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52" w:rsidRPr="00EE2E2A" w:rsidRDefault="00EE2E2A">
      <w:pPr>
        <w:jc w:val="both"/>
        <w:rPr>
          <w:rFonts w:ascii="AvantGarde Bk BT" w:eastAsia="Questrial" w:hAnsi="AvantGarde Bk BT" w:cs="Questrial"/>
          <w:b/>
          <w:sz w:val="22"/>
          <w:szCs w:val="22"/>
        </w:rPr>
      </w:pPr>
      <w:r w:rsidRPr="00EE2E2A">
        <w:rPr>
          <w:rFonts w:ascii="AvantGarde Bk BT" w:eastAsia="Questrial" w:hAnsi="AvantGarde Bk BT" w:cs="Questrial"/>
          <w:b/>
          <w:sz w:val="22"/>
          <w:szCs w:val="22"/>
        </w:rPr>
        <w:t xml:space="preserve">H. </w:t>
      </w:r>
      <w:r w:rsidR="00753728" w:rsidRPr="00EE2E2A">
        <w:rPr>
          <w:rFonts w:ascii="AvantGarde Bk BT" w:eastAsia="Questrial" w:hAnsi="AvantGarde Bk BT" w:cs="Questrial"/>
          <w:b/>
          <w:sz w:val="22"/>
          <w:szCs w:val="22"/>
        </w:rPr>
        <w:t>CONSEJO GENERAL UNIVERSITARIO</w:t>
      </w:r>
    </w:p>
    <w:p w:rsidR="00475252" w:rsidRPr="00EE2E2A" w:rsidRDefault="00753728">
      <w:pPr>
        <w:jc w:val="both"/>
        <w:rPr>
          <w:rFonts w:ascii="AvantGarde Bk BT" w:eastAsia="Questrial" w:hAnsi="AvantGarde Bk BT" w:cs="Questrial"/>
          <w:b/>
          <w:sz w:val="22"/>
          <w:szCs w:val="22"/>
        </w:rPr>
      </w:pPr>
      <w:r w:rsidRPr="00EE2E2A">
        <w:rPr>
          <w:rFonts w:ascii="AvantGarde Bk BT" w:eastAsia="Questrial" w:hAnsi="AvantGarde Bk BT" w:cs="Questrial"/>
          <w:b/>
          <w:sz w:val="22"/>
          <w:szCs w:val="22"/>
        </w:rPr>
        <w:t>PRESENTE</w:t>
      </w:r>
    </w:p>
    <w:p w:rsidR="00475252" w:rsidRPr="00EE2E2A" w:rsidRDefault="00475252">
      <w:pPr>
        <w:jc w:val="both"/>
        <w:rPr>
          <w:rFonts w:ascii="Questrial" w:eastAsia="Questrial" w:hAnsi="Questrial" w:cs="Questrial"/>
          <w:sz w:val="22"/>
          <w:szCs w:val="22"/>
        </w:rPr>
      </w:pPr>
    </w:p>
    <w:p w:rsidR="00475252" w:rsidRPr="00EE2E2A" w:rsidRDefault="00753728">
      <w:pP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A esta Comisión Permanente de Educación ha sido turnado el dictamen I/2018/101, del </w:t>
      </w:r>
      <w:r w:rsidR="00493BD8" w:rsidRPr="00EE2E2A">
        <w:rPr>
          <w:rFonts w:ascii="AvantGarde Bk BT" w:eastAsia="Questrial" w:hAnsi="AvantGarde Bk BT" w:cs="Questrial"/>
          <w:sz w:val="22"/>
          <w:szCs w:val="22"/>
        </w:rPr>
        <w:t>0</w:t>
      </w:r>
      <w:r w:rsidRPr="00EE2E2A">
        <w:rPr>
          <w:rFonts w:ascii="AvantGarde Bk BT" w:eastAsia="Questrial" w:hAnsi="AvantGarde Bk BT" w:cs="Questrial"/>
          <w:sz w:val="22"/>
          <w:szCs w:val="22"/>
        </w:rPr>
        <w:t xml:space="preserve">9 de octubre del 2018, mediante el cual el Centro Universitario de la Costa Sur, propone la </w:t>
      </w:r>
      <w:r w:rsidRPr="005A3A0A">
        <w:rPr>
          <w:rFonts w:ascii="AvantGarde Bk BT" w:eastAsia="Questrial" w:hAnsi="AvantGarde Bk BT" w:cs="Questrial"/>
          <w:b/>
          <w:sz w:val="22"/>
          <w:szCs w:val="22"/>
        </w:rPr>
        <w:t>reestructuración del plan de estudios de Técnico Superior Universitario en Electrónica y Mecánica Automotriz</w:t>
      </w:r>
      <w:r w:rsidRPr="00EE2E2A">
        <w:rPr>
          <w:rFonts w:ascii="AvantGarde Bk BT" w:eastAsia="Questrial" w:hAnsi="AvantGarde Bk BT" w:cs="Questrial"/>
          <w:sz w:val="22"/>
          <w:szCs w:val="22"/>
        </w:rPr>
        <w:t>, bajo el sistema de créditos, en las modalidades escolarizada</w:t>
      </w:r>
      <w:r w:rsidR="00D80A30" w:rsidRPr="00EE2E2A">
        <w:rPr>
          <w:rFonts w:ascii="AvantGarde Bk BT" w:eastAsia="Questrial" w:hAnsi="AvantGarde Bk BT" w:cs="Questrial"/>
          <w:sz w:val="22"/>
          <w:szCs w:val="22"/>
        </w:rPr>
        <w:t xml:space="preserve"> y mixta</w:t>
      </w:r>
      <w:r w:rsidRPr="00EE2E2A">
        <w:rPr>
          <w:rFonts w:ascii="AvantGarde Bk BT" w:eastAsia="Questrial" w:hAnsi="AvantGarde Bk BT" w:cs="Questrial"/>
          <w:sz w:val="22"/>
          <w:szCs w:val="22"/>
        </w:rPr>
        <w:t xml:space="preserve"> a partir del ciclo escolar 2021 “</w:t>
      </w:r>
      <w:r w:rsidR="00481A17" w:rsidRPr="00EE2E2A">
        <w:rPr>
          <w:rFonts w:ascii="AvantGarde Bk BT" w:eastAsia="Questrial" w:hAnsi="AvantGarde Bk BT" w:cs="Questrial"/>
          <w:sz w:val="22"/>
          <w:szCs w:val="22"/>
        </w:rPr>
        <w:t>B</w:t>
      </w:r>
      <w:r w:rsidRPr="00EE2E2A">
        <w:rPr>
          <w:rFonts w:ascii="AvantGarde Bk BT" w:eastAsia="Questrial" w:hAnsi="AvantGarde Bk BT" w:cs="Questrial"/>
          <w:sz w:val="22"/>
          <w:szCs w:val="22"/>
        </w:rPr>
        <w:t>”, conforme los siguientes</w:t>
      </w:r>
      <w:r w:rsidR="009645F7" w:rsidRPr="00EE2E2A">
        <w:rPr>
          <w:rFonts w:ascii="AvantGarde Bk BT" w:eastAsia="Questrial" w:hAnsi="AvantGarde Bk BT" w:cs="Questrial"/>
          <w:sz w:val="22"/>
          <w:szCs w:val="22"/>
        </w:rPr>
        <w:t>:</w:t>
      </w:r>
    </w:p>
    <w:p w:rsidR="00475252" w:rsidRPr="00EE2E2A" w:rsidRDefault="00475252" w:rsidP="00C1284E">
      <w:pPr>
        <w:pBdr>
          <w:top w:val="nil"/>
          <w:left w:val="nil"/>
          <w:bottom w:val="nil"/>
          <w:right w:val="nil"/>
          <w:between w:val="nil"/>
        </w:pBdr>
        <w:shd w:val="clear" w:color="auto" w:fill="FFFFFF"/>
        <w:tabs>
          <w:tab w:val="left" w:pos="6386"/>
        </w:tabs>
        <w:ind w:left="360"/>
        <w:jc w:val="both"/>
        <w:rPr>
          <w:rFonts w:ascii="AvantGarde Bk BT" w:eastAsia="Questrial" w:hAnsi="AvantGarde Bk BT" w:cs="Questrial"/>
          <w:sz w:val="22"/>
          <w:szCs w:val="22"/>
        </w:rPr>
      </w:pPr>
    </w:p>
    <w:p w:rsidR="00475252" w:rsidRPr="00EE2E2A" w:rsidRDefault="00C1284E" w:rsidP="00C1284E">
      <w:pPr>
        <w:pBdr>
          <w:top w:val="nil"/>
          <w:left w:val="nil"/>
          <w:bottom w:val="nil"/>
          <w:right w:val="nil"/>
          <w:between w:val="nil"/>
        </w:pBdr>
        <w:shd w:val="clear" w:color="auto" w:fill="FFFFFF"/>
        <w:tabs>
          <w:tab w:val="left" w:pos="6386"/>
        </w:tabs>
        <w:ind w:left="360"/>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ANTECEDENTES</w:t>
      </w:r>
    </w:p>
    <w:p w:rsidR="00475252" w:rsidRPr="00EE2E2A" w:rsidRDefault="00475252">
      <w:pPr>
        <w:jc w:val="both"/>
        <w:rPr>
          <w:rFonts w:ascii="Questrial" w:eastAsia="Questrial" w:hAnsi="Questrial" w:cs="Questrial"/>
          <w:sz w:val="22"/>
          <w:szCs w:val="22"/>
        </w:rPr>
      </w:pPr>
    </w:p>
    <w:p w:rsidR="00475252" w:rsidRPr="00EE2E2A" w:rsidRDefault="00753728" w:rsidP="005A5E3C">
      <w:pPr>
        <w:numPr>
          <w:ilvl w:val="0"/>
          <w:numId w:val="1"/>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la U</w:t>
      </w:r>
      <w:r w:rsidR="00EE2E2A" w:rsidRPr="00EE2E2A">
        <w:rPr>
          <w:rFonts w:ascii="AvantGarde Bk BT" w:eastAsia="Questrial" w:hAnsi="AvantGarde Bk BT" w:cs="Questrial"/>
          <w:sz w:val="22"/>
          <w:szCs w:val="22"/>
        </w:rPr>
        <w:t>niversidad de Guadalajara es un</w:t>
      </w:r>
      <w:r w:rsidRPr="00EE2E2A">
        <w:rPr>
          <w:rFonts w:ascii="AvantGarde Bk BT" w:eastAsia="Questrial" w:hAnsi="AvantGarde Bk BT" w:cs="Questrial"/>
          <w:sz w:val="22"/>
          <w:szCs w:val="22"/>
        </w:rPr>
        <w:t xml:space="preserve"> </w:t>
      </w:r>
      <w:r w:rsidR="00E037E7" w:rsidRPr="00EE2E2A">
        <w:rPr>
          <w:rFonts w:ascii="AvantGarde Bk BT" w:eastAsia="Questrial" w:hAnsi="AvantGarde Bk BT" w:cs="Questrial"/>
          <w:sz w:val="22"/>
          <w:szCs w:val="22"/>
        </w:rPr>
        <w:t>organismo público descentralizado</w:t>
      </w:r>
      <w:r w:rsidR="00C51794" w:rsidRPr="00EE2E2A">
        <w:rPr>
          <w:rFonts w:ascii="AvantGarde Bk BT" w:eastAsia="Questrial" w:hAnsi="AvantGarde Bk BT" w:cs="Questrial"/>
          <w:sz w:val="22"/>
          <w:szCs w:val="22"/>
        </w:rPr>
        <w:t xml:space="preserve"> del Gobierno del Estado de Jalisco,</w:t>
      </w:r>
      <w:r w:rsidRPr="00EE2E2A">
        <w:rPr>
          <w:rFonts w:ascii="AvantGarde Bk BT" w:eastAsia="Questrial" w:hAnsi="AvantGarde Bk BT" w:cs="Questrial"/>
          <w:sz w:val="22"/>
          <w:szCs w:val="22"/>
        </w:rPr>
        <w:t xml:space="preserve"> con autonomía y con patrimonio propio, cuya actuación se rige en el marco del artículo 3º de la Constitución Política de los Estados Unidos Mexicanos</w:t>
      </w:r>
      <w:r w:rsidR="00893E9E" w:rsidRPr="00EE2E2A">
        <w:rPr>
          <w:rFonts w:ascii="AvantGarde Bk BT" w:eastAsia="Questrial" w:hAnsi="AvantGarde Bk BT" w:cs="Questrial"/>
          <w:sz w:val="22"/>
          <w:szCs w:val="22"/>
        </w:rPr>
        <w:t>, en términos de su Ley Orgánica</w:t>
      </w:r>
      <w:r w:rsidRPr="00EE2E2A">
        <w:rPr>
          <w:rFonts w:ascii="AvantGarde Bk BT" w:eastAsia="Questrial" w:hAnsi="AvantGarde Bk BT" w:cs="Questrial"/>
          <w:sz w:val="22"/>
          <w:szCs w:val="22"/>
        </w:rPr>
        <w:t>.</w:t>
      </w:r>
    </w:p>
    <w:p w:rsidR="00475252" w:rsidRPr="00EE2E2A" w:rsidRDefault="00475252" w:rsidP="005A5E3C">
      <w:pPr>
        <w:pBdr>
          <w:top w:val="nil"/>
          <w:left w:val="nil"/>
          <w:bottom w:val="nil"/>
          <w:right w:val="nil"/>
          <w:between w:val="nil"/>
        </w:pBdr>
        <w:shd w:val="clear" w:color="auto" w:fill="FFFFFF"/>
        <w:tabs>
          <w:tab w:val="left" w:pos="6386"/>
        </w:tabs>
        <w:ind w:left="360"/>
        <w:jc w:val="both"/>
        <w:rPr>
          <w:rFonts w:ascii="AvantGarde Bk BT" w:eastAsia="Questrial" w:hAnsi="AvantGarde Bk BT" w:cs="Questrial"/>
          <w:sz w:val="22"/>
          <w:szCs w:val="22"/>
        </w:rPr>
      </w:pPr>
    </w:p>
    <w:p w:rsidR="00475252" w:rsidRPr="00EE2E2A" w:rsidRDefault="00753728" w:rsidP="005A5E3C">
      <w:pPr>
        <w:numPr>
          <w:ilvl w:val="0"/>
          <w:numId w:val="1"/>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w:t>
      </w:r>
      <w:r w:rsidR="00E037E7" w:rsidRPr="00EE2E2A">
        <w:rPr>
          <w:rFonts w:ascii="AvantGarde Bk BT" w:eastAsia="Questrial" w:hAnsi="AvantGarde Bk BT" w:cs="Questrial"/>
          <w:sz w:val="22"/>
          <w:szCs w:val="22"/>
        </w:rPr>
        <w:t>,</w:t>
      </w:r>
      <w:r w:rsidRPr="00EE2E2A">
        <w:rPr>
          <w:rFonts w:ascii="AvantGarde Bk BT" w:eastAsia="Questrial" w:hAnsi="AvantGarde Bk BT" w:cs="Questrial"/>
          <w:sz w:val="22"/>
          <w:szCs w:val="22"/>
        </w:rPr>
        <w:t xml:space="preserve"> </w:t>
      </w:r>
      <w:r w:rsidR="00E037E7" w:rsidRPr="00EE2E2A">
        <w:rPr>
          <w:rFonts w:ascii="AvantGarde Bk BT" w:eastAsia="Questrial" w:hAnsi="AvantGarde Bk BT" w:cs="Questrial"/>
          <w:sz w:val="22"/>
          <w:szCs w:val="22"/>
        </w:rPr>
        <w:t>en sesión d</w:t>
      </w:r>
      <w:r w:rsidRPr="00EE2E2A">
        <w:rPr>
          <w:rFonts w:ascii="AvantGarde Bk BT" w:eastAsia="Questrial" w:hAnsi="AvantGarde Bk BT" w:cs="Questrial"/>
          <w:sz w:val="22"/>
          <w:szCs w:val="22"/>
        </w:rPr>
        <w:t>el</w:t>
      </w:r>
      <w:r w:rsidR="00E037E7" w:rsidRPr="00EE2E2A">
        <w:rPr>
          <w:rFonts w:ascii="AvantGarde Bk BT" w:eastAsia="Questrial" w:hAnsi="AvantGarde Bk BT" w:cs="Questrial"/>
          <w:sz w:val="22"/>
          <w:szCs w:val="22"/>
        </w:rPr>
        <w:t xml:space="preserve"> 10</w:t>
      </w:r>
      <w:r w:rsidRPr="00EE2E2A">
        <w:rPr>
          <w:rFonts w:ascii="AvantGarde Bk BT" w:eastAsia="Questrial" w:hAnsi="AvantGarde Bk BT" w:cs="Questrial"/>
          <w:sz w:val="22"/>
          <w:szCs w:val="22"/>
        </w:rPr>
        <w:t xml:space="preserve"> de </w:t>
      </w:r>
      <w:r w:rsidR="00E037E7" w:rsidRPr="00EE2E2A">
        <w:rPr>
          <w:rFonts w:ascii="AvantGarde Bk BT" w:eastAsia="Questrial" w:hAnsi="AvantGarde Bk BT" w:cs="Questrial"/>
          <w:sz w:val="22"/>
          <w:szCs w:val="22"/>
        </w:rPr>
        <w:t xml:space="preserve">junio </w:t>
      </w:r>
      <w:r w:rsidRPr="00EE2E2A">
        <w:rPr>
          <w:rFonts w:ascii="AvantGarde Bk BT" w:eastAsia="Questrial" w:hAnsi="AvantGarde Bk BT" w:cs="Questrial"/>
          <w:sz w:val="22"/>
          <w:szCs w:val="22"/>
        </w:rPr>
        <w:t>del 2000, el Consejo General Universitario (CGU) aprobó con el dictamen número I/2000/649</w:t>
      </w:r>
      <w:r w:rsidR="0079712B" w:rsidRPr="00EE2E2A">
        <w:rPr>
          <w:rFonts w:ascii="AvantGarde Bk BT" w:eastAsia="Questrial" w:hAnsi="AvantGarde Bk BT" w:cs="Questrial"/>
          <w:sz w:val="22"/>
          <w:szCs w:val="22"/>
        </w:rPr>
        <w:t>b</w:t>
      </w:r>
      <w:r w:rsidRPr="00EE2E2A">
        <w:rPr>
          <w:rFonts w:ascii="AvantGarde Bk BT" w:eastAsia="Questrial" w:hAnsi="AvantGarde Bk BT" w:cs="Questrial"/>
          <w:sz w:val="22"/>
          <w:szCs w:val="22"/>
        </w:rPr>
        <w:t xml:space="preserve">, la creación </w:t>
      </w:r>
      <w:r w:rsidR="00E037E7" w:rsidRPr="00EE2E2A">
        <w:rPr>
          <w:rFonts w:ascii="AvantGarde Bk BT" w:eastAsia="Questrial" w:hAnsi="AvantGarde Bk BT" w:cs="Questrial"/>
          <w:sz w:val="22"/>
          <w:szCs w:val="22"/>
        </w:rPr>
        <w:t xml:space="preserve">de la Carrera de </w:t>
      </w:r>
      <w:r w:rsidRPr="00EE2E2A">
        <w:rPr>
          <w:rFonts w:ascii="AvantGarde Bk BT" w:eastAsia="Questrial" w:hAnsi="AvantGarde Bk BT" w:cs="Questrial"/>
          <w:sz w:val="22"/>
          <w:szCs w:val="22"/>
        </w:rPr>
        <w:t>Técnico Superior Universitario en Electrónica y Mecánica Automotriz</w:t>
      </w:r>
      <w:r w:rsidR="00715086" w:rsidRPr="00EE2E2A">
        <w:rPr>
          <w:rFonts w:ascii="AvantGarde Bk BT" w:eastAsia="Questrial" w:hAnsi="AvantGarde Bk BT" w:cs="Questrial"/>
          <w:sz w:val="22"/>
          <w:szCs w:val="22"/>
        </w:rPr>
        <w:t xml:space="preserve"> (TSUEMA)</w:t>
      </w:r>
      <w:r w:rsidRPr="00EE2E2A">
        <w:rPr>
          <w:rFonts w:ascii="AvantGarde Bk BT" w:eastAsia="Questrial" w:hAnsi="AvantGarde Bk BT" w:cs="Questrial"/>
          <w:sz w:val="22"/>
          <w:szCs w:val="22"/>
        </w:rPr>
        <w:t>, bajo el sistema de créditos en la modalidad escolarizada, para impartirse en el Centro Universitario de la Costa Sur</w:t>
      </w:r>
      <w:r w:rsidR="00D25A0B" w:rsidRPr="00EE2E2A">
        <w:rPr>
          <w:rFonts w:ascii="AvantGarde Bk BT" w:eastAsia="Questrial" w:hAnsi="AvantGarde Bk BT" w:cs="Questrial"/>
          <w:sz w:val="22"/>
          <w:szCs w:val="22"/>
        </w:rPr>
        <w:t xml:space="preserve"> </w:t>
      </w:r>
      <w:r w:rsidRPr="00EE2E2A">
        <w:rPr>
          <w:rFonts w:ascii="AvantGarde Bk BT" w:eastAsia="Questrial" w:hAnsi="AvantGarde Bk BT" w:cs="Questrial"/>
          <w:sz w:val="22"/>
          <w:szCs w:val="22"/>
        </w:rPr>
        <w:t>(</w:t>
      </w:r>
      <w:proofErr w:type="spellStart"/>
      <w:r w:rsidRPr="00EE2E2A">
        <w:rPr>
          <w:rFonts w:ascii="AvantGarde Bk BT" w:eastAsia="Questrial" w:hAnsi="AvantGarde Bk BT" w:cs="Questrial"/>
          <w:sz w:val="22"/>
          <w:szCs w:val="22"/>
        </w:rPr>
        <w:t>CUCSur</w:t>
      </w:r>
      <w:proofErr w:type="spellEnd"/>
      <w:r w:rsidRPr="00EE2E2A">
        <w:rPr>
          <w:rFonts w:ascii="AvantGarde Bk BT" w:eastAsia="Questrial" w:hAnsi="AvantGarde Bk BT" w:cs="Questrial"/>
          <w:sz w:val="22"/>
          <w:szCs w:val="22"/>
        </w:rPr>
        <w:t>).</w:t>
      </w:r>
    </w:p>
    <w:p w:rsidR="00475252" w:rsidRPr="00EE2E2A" w:rsidRDefault="00475252" w:rsidP="005A5E3C">
      <w:pPr>
        <w:pBdr>
          <w:top w:val="nil"/>
          <w:left w:val="nil"/>
          <w:bottom w:val="nil"/>
          <w:right w:val="nil"/>
          <w:between w:val="nil"/>
        </w:pBdr>
        <w:shd w:val="clear" w:color="auto" w:fill="FFFFFF"/>
        <w:tabs>
          <w:tab w:val="left" w:pos="6386"/>
        </w:tabs>
        <w:ind w:left="360"/>
        <w:jc w:val="both"/>
        <w:rPr>
          <w:rFonts w:ascii="AvantGarde Bk BT" w:eastAsia="Questrial" w:hAnsi="AvantGarde Bk BT" w:cs="Questrial"/>
          <w:sz w:val="22"/>
          <w:szCs w:val="22"/>
        </w:rPr>
      </w:pPr>
    </w:p>
    <w:p w:rsidR="00D80A30" w:rsidRPr="00EE2E2A" w:rsidRDefault="00D80A30" w:rsidP="00D80A30">
      <w:pPr>
        <w:pStyle w:val="Default"/>
        <w:numPr>
          <w:ilvl w:val="0"/>
          <w:numId w:val="1"/>
        </w:numPr>
        <w:jc w:val="both"/>
        <w:rPr>
          <w:rFonts w:ascii="AvantGarde Bk BT" w:hAnsi="AvantGarde Bk BT"/>
          <w:color w:val="auto"/>
          <w:sz w:val="22"/>
          <w:szCs w:val="22"/>
          <w:lang w:val="es-ES_tradnl" w:eastAsia="es-MX"/>
        </w:rPr>
      </w:pPr>
      <w:r w:rsidRPr="00EE2E2A">
        <w:rPr>
          <w:rFonts w:ascii="AvantGarde Bk BT" w:eastAsia="Calibri" w:hAnsi="AvantGarde Bk BT" w:cs="Calibri"/>
          <w:color w:val="auto"/>
          <w:sz w:val="22"/>
          <w:szCs w:val="22"/>
          <w:lang w:val="es-ES_tradnl"/>
        </w:rPr>
        <w:t>Que el Plan Nacional de Desarrollo 2019-2024</w:t>
      </w:r>
      <w:r w:rsidR="00EE2E2A" w:rsidRPr="00EE2E2A">
        <w:rPr>
          <w:rFonts w:ascii="AvantGarde Bk BT" w:eastAsia="Calibri" w:hAnsi="AvantGarde Bk BT" w:cs="Calibri"/>
          <w:color w:val="auto"/>
          <w:sz w:val="22"/>
          <w:szCs w:val="22"/>
          <w:lang w:val="es-ES_tradnl"/>
        </w:rPr>
        <w:t xml:space="preserve"> </w:t>
      </w:r>
      <w:r w:rsidRPr="00EE2E2A">
        <w:rPr>
          <w:rFonts w:ascii="AvantGarde Bk BT" w:eastAsia="Calibri" w:hAnsi="AvantGarde Bk BT" w:cs="Calibri"/>
          <w:color w:val="auto"/>
          <w:sz w:val="22"/>
          <w:szCs w:val="22"/>
          <w:lang w:val="es-ES_tradnl"/>
        </w:rPr>
        <w:t>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rsidR="00D80A30" w:rsidRPr="00EE2E2A" w:rsidRDefault="00D80A30" w:rsidP="00D80A30">
      <w:pPr>
        <w:pStyle w:val="Prrafodelista"/>
        <w:rPr>
          <w:rFonts w:ascii="AvantGarde Bk BT" w:hAnsi="AvantGarde Bk BT"/>
          <w:sz w:val="22"/>
          <w:szCs w:val="22"/>
          <w:lang w:val="es-ES_tradnl"/>
        </w:rPr>
      </w:pPr>
    </w:p>
    <w:p w:rsidR="00E037E7" w:rsidRPr="00EE2E2A" w:rsidRDefault="00D80A30" w:rsidP="00E037E7">
      <w:pPr>
        <w:pStyle w:val="Default"/>
        <w:numPr>
          <w:ilvl w:val="0"/>
          <w:numId w:val="1"/>
        </w:numPr>
        <w:jc w:val="both"/>
        <w:rPr>
          <w:rFonts w:ascii="AvantGarde Bk BT" w:eastAsia="Calibri" w:hAnsi="AvantGarde Bk BT" w:cs="Calibri"/>
          <w:color w:val="auto"/>
          <w:sz w:val="22"/>
          <w:szCs w:val="22"/>
          <w:lang w:val="es-ES_tradnl"/>
        </w:rPr>
      </w:pPr>
      <w:r w:rsidRPr="00EE2E2A">
        <w:rPr>
          <w:rFonts w:ascii="AvantGarde Bk BT" w:eastAsiaTheme="minorHAnsi" w:hAnsi="AvantGarde Bk BT" w:cstheme="minorBidi"/>
          <w:color w:val="auto"/>
          <w:sz w:val="22"/>
          <w:szCs w:val="22"/>
          <w:lang w:val="es-ES_tradnl" w:eastAsia="ja-JP"/>
        </w:rPr>
        <w:t>Que el Plan de Desarrollo Institucional 2019-2025</w:t>
      </w:r>
      <w:r w:rsidR="00E037E7" w:rsidRPr="00EE2E2A">
        <w:rPr>
          <w:rFonts w:ascii="AvantGarde Bk BT" w:eastAsiaTheme="minorHAnsi" w:hAnsi="AvantGarde Bk BT" w:cstheme="minorBidi"/>
          <w:color w:val="auto"/>
          <w:sz w:val="22"/>
          <w:szCs w:val="22"/>
          <w:lang w:val="es-ES_tradnl" w:eastAsia="ja-JP"/>
        </w:rPr>
        <w:t xml:space="preserve"> visión 2030</w:t>
      </w:r>
      <w:r w:rsidRPr="00EE2E2A">
        <w:rPr>
          <w:rFonts w:ascii="AvantGarde Bk BT" w:eastAsiaTheme="minorHAnsi" w:hAnsi="AvantGarde Bk BT" w:cstheme="minorBidi"/>
          <w:color w:val="auto"/>
          <w:sz w:val="22"/>
          <w:szCs w:val="22"/>
          <w:lang w:val="es-ES_tradnl" w:eastAsia="ja-JP"/>
        </w:rPr>
        <w:t xml:space="preserve"> de la Universidad de Guadalajara planteó como uno de sus propósitos estratégicos la docencia e innovación estratégica cuyo objetivo general es impulsar </w:t>
      </w:r>
      <w:r w:rsidRPr="00EE2E2A">
        <w:rPr>
          <w:rFonts w:ascii="AvantGarde Bk BT" w:eastAsia="Calibri" w:hAnsi="AvantGarde Bk BT" w:cs="Calibri"/>
          <w:color w:val="auto"/>
          <w:sz w:val="22"/>
          <w:szCs w:val="22"/>
          <w:lang w:val="es-ES_tradnl"/>
        </w:rPr>
        <w:t xml:space="preserve">la formación integral de los estudiantes asegurando el desarrollo de habilidades y competencias para la vida profesional y la construcción de una ciudadanía ética y con perspectiva global. </w:t>
      </w:r>
    </w:p>
    <w:p w:rsidR="00C34C5F" w:rsidRDefault="00C34C5F">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E037E7" w:rsidRDefault="00E037E7" w:rsidP="00E037E7">
      <w:pPr>
        <w:pStyle w:val="Prrafodelista"/>
        <w:rPr>
          <w:rFonts w:ascii="AvantGarde Bk BT" w:eastAsia="Questrial" w:hAnsi="AvantGarde Bk BT" w:cs="Questrial"/>
          <w:sz w:val="22"/>
          <w:szCs w:val="22"/>
        </w:rPr>
      </w:pPr>
    </w:p>
    <w:p w:rsidR="00C34C5F" w:rsidRDefault="00C34C5F" w:rsidP="00E037E7">
      <w:pPr>
        <w:pStyle w:val="Prrafodelista"/>
        <w:rPr>
          <w:rFonts w:ascii="AvantGarde Bk BT" w:eastAsia="Questrial" w:hAnsi="AvantGarde Bk BT" w:cs="Questrial"/>
          <w:sz w:val="22"/>
          <w:szCs w:val="22"/>
        </w:rPr>
      </w:pPr>
    </w:p>
    <w:p w:rsidR="00C34C5F" w:rsidRPr="00EE2E2A" w:rsidRDefault="00C34C5F" w:rsidP="00E037E7">
      <w:pPr>
        <w:pStyle w:val="Prrafodelista"/>
        <w:rPr>
          <w:rFonts w:ascii="AvantGarde Bk BT" w:eastAsia="Questrial" w:hAnsi="AvantGarde Bk BT" w:cs="Questrial"/>
          <w:sz w:val="22"/>
          <w:szCs w:val="22"/>
        </w:rPr>
      </w:pPr>
    </w:p>
    <w:p w:rsidR="00D1487E" w:rsidRPr="00EE2E2A" w:rsidRDefault="00D1487E" w:rsidP="00E037E7">
      <w:pPr>
        <w:pStyle w:val="Default"/>
        <w:numPr>
          <w:ilvl w:val="0"/>
          <w:numId w:val="1"/>
        </w:numPr>
        <w:jc w:val="both"/>
        <w:rPr>
          <w:rFonts w:ascii="AvantGarde Bk BT" w:eastAsia="Calibri" w:hAnsi="AvantGarde Bk BT" w:cs="Calibri"/>
          <w:color w:val="auto"/>
          <w:sz w:val="22"/>
          <w:szCs w:val="22"/>
          <w:lang w:val="es-ES_tradnl"/>
        </w:rPr>
      </w:pPr>
      <w:r w:rsidRPr="00EE2E2A">
        <w:rPr>
          <w:rFonts w:ascii="AvantGarde Bk BT" w:eastAsia="Questrial" w:hAnsi="AvantGarde Bk BT" w:cs="Questrial"/>
          <w:color w:val="auto"/>
          <w:sz w:val="22"/>
          <w:szCs w:val="22"/>
        </w:rPr>
        <w:t>Que</w:t>
      </w:r>
      <w:r w:rsidRPr="00EE2E2A">
        <w:rPr>
          <w:rFonts w:ascii="AvantGarde Bk BT" w:eastAsia="Calibri" w:hAnsi="AvantGarde Bk BT" w:cs="Calibri"/>
          <w:color w:val="auto"/>
          <w:sz w:val="22"/>
          <w:szCs w:val="22"/>
          <w:lang w:val="es-ES_tradnl"/>
        </w:rPr>
        <w:t xml:space="preserve"> el automóvil en la actualidad se ha convertido en un complemento indispensable de nuestras vidas. El parque automotriz mundial se ha incrementado de una manera espectacular a lo largo del siglo XXI, llegando a pasar de 500 millones en el año dos mil a 1500 millones de unidades en 2018.</w:t>
      </w:r>
      <w:r w:rsidRPr="00EE2E2A">
        <w:rPr>
          <w:rFonts w:ascii="AvantGarde Bk BT" w:eastAsia="Questrial" w:hAnsi="AvantGarde Bk BT" w:cs="Questrial"/>
          <w:color w:val="auto"/>
          <w:sz w:val="22"/>
          <w:szCs w:val="22"/>
        </w:rPr>
        <w:t xml:space="preserve"> Desde 1910 la empresa Ford puso en marcha la primera cadena de producción en serie en los Estados Unidos y a partir de ahí las empresas automotrices han perfecciona</w:t>
      </w:r>
      <w:r w:rsidR="004203F5" w:rsidRPr="00EE2E2A">
        <w:rPr>
          <w:rFonts w:ascii="AvantGarde Bk BT" w:eastAsia="Questrial" w:hAnsi="AvantGarde Bk BT" w:cs="Questrial"/>
          <w:color w:val="auto"/>
          <w:sz w:val="22"/>
          <w:szCs w:val="22"/>
        </w:rPr>
        <w:softHyphen/>
      </w:r>
      <w:r w:rsidRPr="00EE2E2A">
        <w:rPr>
          <w:rFonts w:ascii="AvantGarde Bk BT" w:eastAsia="Questrial" w:hAnsi="AvantGarde Bk BT" w:cs="Questrial"/>
          <w:color w:val="auto"/>
          <w:sz w:val="22"/>
          <w:szCs w:val="22"/>
        </w:rPr>
        <w:t>do tanto los vehículos como los medios de producción, incorporando elementos de seguridad, confort y cuidado al medio ambiente. Actualmente el desarrollo de vehículos eléctricos y autónomos ha despertado la necesidad de que los profesionales en reparación y mantenimiento automotriz se actualicen para afrontar los requerimientos que impone la industria.</w:t>
      </w:r>
      <w:r w:rsidRPr="00EE2E2A">
        <w:rPr>
          <w:rFonts w:eastAsia="Questrial"/>
          <w:color w:val="auto"/>
          <w:vertAlign w:val="superscript"/>
        </w:rPr>
        <w:footnoteReference w:id="1"/>
      </w:r>
      <w:r w:rsidRPr="00EE2E2A">
        <w:rPr>
          <w:rFonts w:ascii="AvantGarde Bk BT" w:eastAsia="Questrial" w:hAnsi="AvantGarde Bk BT" w:cs="Questrial"/>
          <w:color w:val="auto"/>
          <w:sz w:val="22"/>
          <w:szCs w:val="22"/>
          <w:vertAlign w:val="superscript"/>
        </w:rPr>
        <w:t xml:space="preserve"> </w:t>
      </w:r>
    </w:p>
    <w:p w:rsidR="00D1487E" w:rsidRPr="00EE2E2A" w:rsidRDefault="00D1487E" w:rsidP="00D1487E">
      <w:p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p>
    <w:p w:rsidR="00D1487E" w:rsidRPr="00EE2E2A" w:rsidRDefault="00D1487E" w:rsidP="00D1487E">
      <w:pPr>
        <w:numPr>
          <w:ilvl w:val="0"/>
          <w:numId w:val="1"/>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la industria ha transcurrido por dos enormes revoluciones técnicas las cuales han modificado, cada una en su momento, el paradigma vigente de los sistemas de producción manufacturera a escala mundial. La primera durante la segunda década del siglo XX con la implementación de la línea móvil de ensamble, que dio origen a la producción en masa; este sistema de producción es conocido como modelo Ford. La segunda durante la década de los sesenta del mismo siglo con la aparición del sistema de producción desarrollado por Toyota; conocido como </w:t>
      </w:r>
      <w:proofErr w:type="spellStart"/>
      <w:r w:rsidRPr="00EE2E2A">
        <w:rPr>
          <w:rFonts w:ascii="AvantGarde Bk BT" w:eastAsia="Questrial" w:hAnsi="AvantGarde Bk BT" w:cs="Questrial"/>
          <w:sz w:val="22"/>
          <w:szCs w:val="22"/>
        </w:rPr>
        <w:t>Toyotismo</w:t>
      </w:r>
      <w:proofErr w:type="spellEnd"/>
      <w:r w:rsidRPr="00EE2E2A">
        <w:rPr>
          <w:rFonts w:ascii="AvantGarde Bk BT" w:eastAsia="Questrial" w:hAnsi="AvantGarde Bk BT" w:cs="Questrial"/>
          <w:sz w:val="22"/>
          <w:szCs w:val="22"/>
        </w:rPr>
        <w:t xml:space="preserve"> y que está estructurado a través de técnicas de reducción de inventarios (</w:t>
      </w:r>
      <w:proofErr w:type="spellStart"/>
      <w:r w:rsidRPr="00EE2E2A">
        <w:rPr>
          <w:rFonts w:ascii="AvantGarde Bk BT" w:eastAsia="Questrial" w:hAnsi="AvantGarde Bk BT" w:cs="Questrial"/>
          <w:sz w:val="22"/>
          <w:szCs w:val="22"/>
        </w:rPr>
        <w:t>Just</w:t>
      </w:r>
      <w:proofErr w:type="spellEnd"/>
      <w:r w:rsidRPr="00EE2E2A">
        <w:rPr>
          <w:rFonts w:ascii="AvantGarde Bk BT" w:eastAsia="Questrial" w:hAnsi="AvantGarde Bk BT" w:cs="Questrial"/>
          <w:sz w:val="22"/>
          <w:szCs w:val="22"/>
        </w:rPr>
        <w:t xml:space="preserve"> in Time) de mejora continua de los procesos o Kan—</w:t>
      </w:r>
      <w:proofErr w:type="spellStart"/>
      <w:r w:rsidRPr="00EE2E2A">
        <w:rPr>
          <w:rFonts w:ascii="AvantGarde Bk BT" w:eastAsia="Questrial" w:hAnsi="AvantGarde Bk BT" w:cs="Questrial"/>
          <w:sz w:val="22"/>
          <w:szCs w:val="22"/>
        </w:rPr>
        <w:t>Ban</w:t>
      </w:r>
      <w:proofErr w:type="spellEnd"/>
      <w:r w:rsidRPr="00EE2E2A">
        <w:rPr>
          <w:rFonts w:ascii="AvantGarde Bk BT" w:eastAsia="Questrial" w:hAnsi="AvantGarde Bk BT" w:cs="Questrial"/>
          <w:sz w:val="22"/>
          <w:szCs w:val="22"/>
        </w:rPr>
        <w:t xml:space="preserve"> y de incrementos sustanciales en la calidad del producto como técnicas de calidad total 0 TOM. Aunado a esto las intensas relaciones de competencia y cooperación que existen entre las empresas de la industria han moldeado un sistema de producción global, la desintegración vertical del proceso productivo ha dado origen a una complicada y extensa red de proveedores localizados. </w:t>
      </w:r>
      <w:r w:rsidRPr="00EE2E2A">
        <w:rPr>
          <w:rStyle w:val="Refdenotaalpie"/>
          <w:rFonts w:ascii="AvantGarde Bk BT" w:eastAsia="Questrial" w:hAnsi="AvantGarde Bk BT" w:cs="Questrial"/>
          <w:sz w:val="22"/>
          <w:szCs w:val="22"/>
        </w:rPr>
        <w:footnoteReference w:id="2"/>
      </w:r>
    </w:p>
    <w:p w:rsidR="00D1487E" w:rsidRPr="00EE2E2A" w:rsidRDefault="00D1487E" w:rsidP="00D1487E">
      <w:pPr>
        <w:pBdr>
          <w:top w:val="nil"/>
          <w:left w:val="nil"/>
          <w:bottom w:val="nil"/>
          <w:right w:val="nil"/>
          <w:between w:val="nil"/>
        </w:pBdr>
        <w:shd w:val="clear" w:color="auto" w:fill="FFFFFF"/>
        <w:tabs>
          <w:tab w:val="left" w:pos="6386"/>
        </w:tabs>
        <w:ind w:left="360"/>
        <w:jc w:val="both"/>
        <w:rPr>
          <w:rFonts w:ascii="Questrial" w:eastAsia="Questrial" w:hAnsi="Questrial" w:cs="Questrial"/>
          <w:sz w:val="22"/>
          <w:szCs w:val="22"/>
        </w:rPr>
      </w:pPr>
    </w:p>
    <w:p w:rsidR="00D1487E" w:rsidRPr="00EE2E2A" w:rsidRDefault="00D1487E" w:rsidP="00D1487E">
      <w:pPr>
        <w:numPr>
          <w:ilvl w:val="0"/>
          <w:numId w:val="1"/>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este hecho resalta otra particularidad de la Industria Automotriz: la gran dispersión geográfica de sus actividades y su capacidad para comercializar sus productos en diferentes países y producir partes. Esta característica la ubica, de acuerdo con varios estudios como una industria altamente globalizada. </w:t>
      </w:r>
      <w:r w:rsidRPr="00EE2E2A">
        <w:rPr>
          <w:rFonts w:ascii="AvantGarde Bk BT" w:eastAsia="Questrial" w:hAnsi="AvantGarde Bk BT" w:cs="Questrial"/>
          <w:sz w:val="22"/>
          <w:szCs w:val="22"/>
          <w:vertAlign w:val="superscript"/>
        </w:rPr>
        <w:t>2</w:t>
      </w:r>
    </w:p>
    <w:p w:rsidR="00C34C5F" w:rsidRDefault="00C34C5F">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7D172A" w:rsidRDefault="007D172A" w:rsidP="00D1487E">
      <w:pPr>
        <w:pBdr>
          <w:top w:val="nil"/>
          <w:left w:val="nil"/>
          <w:bottom w:val="nil"/>
          <w:right w:val="nil"/>
          <w:between w:val="nil"/>
        </w:pBdr>
        <w:shd w:val="clear" w:color="auto" w:fill="FFFFFF"/>
        <w:tabs>
          <w:tab w:val="left" w:pos="6386"/>
        </w:tabs>
        <w:ind w:left="360"/>
        <w:jc w:val="both"/>
        <w:rPr>
          <w:rFonts w:ascii="AvantGarde Bk BT" w:eastAsia="Questrial" w:hAnsi="AvantGarde Bk BT" w:cs="Questrial"/>
          <w:sz w:val="22"/>
          <w:szCs w:val="22"/>
        </w:rPr>
      </w:pPr>
    </w:p>
    <w:p w:rsidR="00C34C5F" w:rsidRDefault="00C34C5F" w:rsidP="00D1487E">
      <w:pPr>
        <w:pBdr>
          <w:top w:val="nil"/>
          <w:left w:val="nil"/>
          <w:bottom w:val="nil"/>
          <w:right w:val="nil"/>
          <w:between w:val="nil"/>
        </w:pBdr>
        <w:shd w:val="clear" w:color="auto" w:fill="FFFFFF"/>
        <w:tabs>
          <w:tab w:val="left" w:pos="6386"/>
        </w:tabs>
        <w:ind w:left="360"/>
        <w:jc w:val="both"/>
        <w:rPr>
          <w:rFonts w:ascii="AvantGarde Bk BT" w:eastAsia="Questrial" w:hAnsi="AvantGarde Bk BT" w:cs="Questrial"/>
          <w:sz w:val="22"/>
          <w:szCs w:val="22"/>
        </w:rPr>
      </w:pPr>
    </w:p>
    <w:p w:rsidR="00C34C5F" w:rsidRPr="00EE2E2A" w:rsidRDefault="00C34C5F" w:rsidP="00D1487E">
      <w:pPr>
        <w:pBdr>
          <w:top w:val="nil"/>
          <w:left w:val="nil"/>
          <w:bottom w:val="nil"/>
          <w:right w:val="nil"/>
          <w:between w:val="nil"/>
        </w:pBdr>
        <w:shd w:val="clear" w:color="auto" w:fill="FFFFFF"/>
        <w:tabs>
          <w:tab w:val="left" w:pos="6386"/>
        </w:tabs>
        <w:ind w:left="360"/>
        <w:jc w:val="both"/>
        <w:rPr>
          <w:rFonts w:ascii="AvantGarde Bk BT" w:eastAsia="Questrial" w:hAnsi="AvantGarde Bk BT" w:cs="Questrial"/>
          <w:sz w:val="22"/>
          <w:szCs w:val="22"/>
        </w:rPr>
      </w:pPr>
    </w:p>
    <w:p w:rsidR="00D1487E" w:rsidRPr="00EE2E2A" w:rsidRDefault="00D1487E" w:rsidP="00D1487E">
      <w:pPr>
        <w:numPr>
          <w:ilvl w:val="0"/>
          <w:numId w:val="1"/>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en la actualidad el aumento constante de población y su consecuente movilización han hecho aún más necesario incrementar el transporte de tipo eléctrico. Es por ello que esta industria va en constante desarrollo. Para los pobladores de las ciudades</w:t>
      </w:r>
      <w:r w:rsidR="00025D87" w:rsidRPr="00EE2E2A">
        <w:rPr>
          <w:rFonts w:ascii="AvantGarde Bk BT" w:eastAsia="Questrial" w:hAnsi="AvantGarde Bk BT" w:cs="Questrial"/>
          <w:sz w:val="22"/>
          <w:szCs w:val="22"/>
        </w:rPr>
        <w:t>,</w:t>
      </w:r>
      <w:r w:rsidRPr="00EE2E2A">
        <w:rPr>
          <w:rFonts w:ascii="AvantGarde Bk BT" w:eastAsia="Questrial" w:hAnsi="AvantGarde Bk BT" w:cs="Questrial"/>
          <w:sz w:val="22"/>
          <w:szCs w:val="22"/>
        </w:rPr>
        <w:t xml:space="preserve"> el cambio de autos y camiones con motores de gasolina y diésel a motores eléctricos representa una acción que resuelve de un solo golpe multitud de problemas e incomodidades. Esto, aunado a la reducción y eliminación futura del consumo de combustibles fósiles para el transporte incrementará en gran medida la implementación de estos vehículos.</w:t>
      </w:r>
      <w:r w:rsidRPr="00EE2E2A">
        <w:rPr>
          <w:rStyle w:val="Refdenotaalpie"/>
          <w:rFonts w:ascii="AvantGarde Bk BT" w:eastAsia="Questrial" w:hAnsi="AvantGarde Bk BT" w:cs="Questrial"/>
          <w:sz w:val="22"/>
          <w:szCs w:val="22"/>
        </w:rPr>
        <w:footnoteReference w:id="3"/>
      </w:r>
    </w:p>
    <w:p w:rsidR="000B6656" w:rsidRPr="00EE2E2A" w:rsidRDefault="000B6656" w:rsidP="000B6656">
      <w:pPr>
        <w:pStyle w:val="Prrafodelista"/>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proofErr w:type="gramStart"/>
      <w:r w:rsidRPr="00EE2E2A">
        <w:rPr>
          <w:rFonts w:ascii="AvantGarde Bk BT" w:eastAsia="Questrial" w:hAnsi="AvantGarde Bk BT" w:cs="Questrial"/>
          <w:sz w:val="22"/>
          <w:szCs w:val="22"/>
        </w:rPr>
        <w:t>Que</w:t>
      </w:r>
      <w:proofErr w:type="gramEnd"/>
      <w:r w:rsidRPr="00EE2E2A">
        <w:rPr>
          <w:rFonts w:ascii="AvantGarde Bk BT" w:eastAsia="Questrial" w:hAnsi="AvantGarde Bk BT" w:cs="Questrial"/>
          <w:sz w:val="22"/>
          <w:szCs w:val="22"/>
        </w:rPr>
        <w:t xml:space="preserve"> debido a la estandarización de los sistemas automotrices, las diferentes marcas dividen el funcionamiento de los automóviles en subsistemas para su adecuado armado, mantenimiento y reparación; así como para su investigación y desarrollo. Como objetos de estudio para la carrera de Técnico Superior Universitario en Electrónica y Mecánica Automotriz, se han identificado los siguientes subsistemas:</w:t>
      </w:r>
    </w:p>
    <w:p w:rsidR="00475252" w:rsidRPr="00EE2E2A" w:rsidRDefault="00475252">
      <w:pPr>
        <w:pBdr>
          <w:top w:val="nil"/>
          <w:left w:val="nil"/>
          <w:bottom w:val="nil"/>
          <w:right w:val="nil"/>
          <w:between w:val="nil"/>
        </w:pBdr>
        <w:shd w:val="clear" w:color="auto" w:fill="FFFFFF"/>
        <w:tabs>
          <w:tab w:val="left" w:pos="6386"/>
        </w:tabs>
        <w:ind w:left="360"/>
        <w:jc w:val="both"/>
        <w:rPr>
          <w:rFonts w:ascii="Questrial" w:eastAsia="Questrial" w:hAnsi="Questrial" w:cs="Questrial"/>
          <w:sz w:val="22"/>
          <w:szCs w:val="22"/>
        </w:rPr>
      </w:pPr>
    </w:p>
    <w:p w:rsidR="00475252" w:rsidRPr="00EE2E2A" w:rsidRDefault="00753728">
      <w:pPr>
        <w:numPr>
          <w:ilvl w:val="0"/>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Tren motriz: es un mecanismo integrado que se encarga de transmitir la potencia desarrollada en el motor al movimiento de las ruedas de un vehículo. Los elementos del tren motriz son: Motor de combustión interna, embrague, caja de cambios, eje de transmisión, diferencial y ruedas;</w:t>
      </w:r>
    </w:p>
    <w:p w:rsidR="00475252" w:rsidRPr="00EE2E2A" w:rsidRDefault="00475252">
      <w:pPr>
        <w:pBdr>
          <w:top w:val="nil"/>
          <w:left w:val="nil"/>
          <w:bottom w:val="nil"/>
          <w:right w:val="nil"/>
          <w:between w:val="nil"/>
        </w:pBdr>
        <w:shd w:val="clear" w:color="auto" w:fill="FFFFFF"/>
        <w:tabs>
          <w:tab w:val="left" w:pos="6386"/>
        </w:tabs>
        <w:ind w:left="720"/>
        <w:jc w:val="both"/>
        <w:rPr>
          <w:rFonts w:ascii="AvantGarde Bk BT" w:eastAsia="Questrial" w:hAnsi="AvantGarde Bk BT" w:cs="Questrial"/>
          <w:sz w:val="22"/>
          <w:szCs w:val="22"/>
        </w:rPr>
      </w:pPr>
    </w:p>
    <w:p w:rsidR="00475252" w:rsidRPr="00EE2E2A" w:rsidRDefault="00753728">
      <w:pPr>
        <w:numPr>
          <w:ilvl w:val="0"/>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Electricidad del automóvil: la electricidad del automóvil involucra partes y sistemas de vital importancia para el funcionamiento correcto del mismo. Para dar asistencia a las partes/sistemas que involucran electricidad del automóvil se debe entender su estructura básica. La electricidad del automóvil, así como circuitos eléctricos de luces, de bomba de gasolina, de encendido, del módulo de control electrónico, diagrama de fusibles, cableado eléctrico y más, conforman este subsistema;</w:t>
      </w:r>
    </w:p>
    <w:p w:rsidR="00475252" w:rsidRPr="00EE2E2A" w:rsidRDefault="00475252">
      <w:pPr>
        <w:pBdr>
          <w:top w:val="nil"/>
          <w:left w:val="nil"/>
          <w:bottom w:val="nil"/>
          <w:right w:val="nil"/>
          <w:between w:val="nil"/>
        </w:pBdr>
        <w:shd w:val="clear" w:color="auto" w:fill="FFFFFF"/>
        <w:tabs>
          <w:tab w:val="left" w:pos="6386"/>
        </w:tabs>
        <w:ind w:left="720"/>
        <w:jc w:val="both"/>
        <w:rPr>
          <w:rFonts w:ascii="AvantGarde Bk BT" w:eastAsia="Questrial" w:hAnsi="AvantGarde Bk BT" w:cs="Questrial"/>
          <w:sz w:val="22"/>
          <w:szCs w:val="22"/>
        </w:rPr>
      </w:pPr>
    </w:p>
    <w:p w:rsidR="00C34C5F" w:rsidRDefault="00753728">
      <w:pPr>
        <w:numPr>
          <w:ilvl w:val="0"/>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Seguridad: el automóvil cuenta con un sistema de seguridad activo y otro pasivo. Ambos sistemas de seguridad del automóvil, tienen como principal objetivo brindar seguridad al conductor y a los pasajeros. Los sistemas de seguridad activos, a través de diversos elementos, otorgan al conductor el completo control y responsabilidad de la seguridad del vehículo. Se consideran parte del sistema de seguridad activo del automóvil:</w:t>
      </w:r>
    </w:p>
    <w:p w:rsidR="00C34C5F" w:rsidRDefault="00C34C5F">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475252" w:rsidRPr="00EE2E2A" w:rsidRDefault="00475252" w:rsidP="00C34C5F">
      <w:pPr>
        <w:pBdr>
          <w:top w:val="nil"/>
          <w:left w:val="nil"/>
          <w:bottom w:val="nil"/>
          <w:right w:val="nil"/>
          <w:between w:val="nil"/>
        </w:pBdr>
        <w:shd w:val="clear" w:color="auto" w:fill="FFFFFF"/>
        <w:tabs>
          <w:tab w:val="left" w:pos="6386"/>
        </w:tabs>
        <w:ind w:left="360"/>
        <w:jc w:val="both"/>
        <w:rPr>
          <w:rFonts w:ascii="AvantGarde Bk BT" w:eastAsia="Questrial" w:hAnsi="AvantGarde Bk BT" w:cs="Questrial"/>
          <w:sz w:val="22"/>
          <w:szCs w:val="22"/>
        </w:rPr>
      </w:pP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Llantas;</w:t>
      </w: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Frenos ABS;</w:t>
      </w: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Dirección;</w:t>
      </w: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Control de tracción;</w:t>
      </w: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Suspensión; y</w:t>
      </w: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Luces.</w:t>
      </w:r>
    </w:p>
    <w:p w:rsidR="00475252" w:rsidRPr="00EE2E2A" w:rsidRDefault="00475252">
      <w:pPr>
        <w:pBdr>
          <w:top w:val="nil"/>
          <w:left w:val="nil"/>
          <w:bottom w:val="nil"/>
          <w:right w:val="nil"/>
          <w:between w:val="nil"/>
        </w:pBdr>
        <w:shd w:val="clear" w:color="auto" w:fill="FFFFFF"/>
        <w:tabs>
          <w:tab w:val="left" w:pos="6386"/>
        </w:tabs>
        <w:ind w:left="720"/>
        <w:jc w:val="both"/>
        <w:rPr>
          <w:rFonts w:ascii="Questrial" w:eastAsia="Questrial" w:hAnsi="Questrial" w:cs="Questrial"/>
          <w:sz w:val="22"/>
          <w:szCs w:val="22"/>
        </w:rPr>
      </w:pPr>
    </w:p>
    <w:p w:rsidR="00475252" w:rsidRPr="00EE2E2A" w:rsidRDefault="00753728">
      <w:pPr>
        <w:pBdr>
          <w:top w:val="nil"/>
          <w:left w:val="nil"/>
          <w:bottom w:val="nil"/>
          <w:right w:val="nil"/>
          <w:between w:val="nil"/>
        </w:pBdr>
        <w:shd w:val="clear" w:color="auto" w:fill="FFFFFF"/>
        <w:tabs>
          <w:tab w:val="left" w:pos="6386"/>
        </w:tabs>
        <w:ind w:left="720"/>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Se consideran parte del sistema pasivo de seguridad, a aquellos elementos que actúan sin necesidad del conductor. Estos son:</w:t>
      </w: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Cinturón de seguridad;</w:t>
      </w: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Bolsas de aire; </w:t>
      </w: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Cabecera; y</w:t>
      </w:r>
    </w:p>
    <w:p w:rsidR="00475252" w:rsidRPr="00EE2E2A" w:rsidRDefault="00753728">
      <w:pPr>
        <w:numPr>
          <w:ilvl w:val="1"/>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Chasis y carrocería y hasta las sillas para niños.</w:t>
      </w:r>
    </w:p>
    <w:p w:rsidR="00475252" w:rsidRPr="00EE2E2A" w:rsidRDefault="00475252">
      <w:pPr>
        <w:pBdr>
          <w:top w:val="nil"/>
          <w:left w:val="nil"/>
          <w:bottom w:val="nil"/>
          <w:right w:val="nil"/>
          <w:between w:val="nil"/>
        </w:pBdr>
        <w:shd w:val="clear" w:color="auto" w:fill="FFFFFF"/>
        <w:tabs>
          <w:tab w:val="left" w:pos="6386"/>
        </w:tabs>
        <w:ind w:left="1440"/>
        <w:jc w:val="both"/>
        <w:rPr>
          <w:rFonts w:ascii="Questrial" w:eastAsia="Questrial" w:hAnsi="Questrial" w:cs="Questrial"/>
          <w:sz w:val="22"/>
          <w:szCs w:val="22"/>
        </w:rPr>
      </w:pPr>
    </w:p>
    <w:p w:rsidR="00475252" w:rsidRPr="00EE2E2A" w:rsidRDefault="00753728">
      <w:pPr>
        <w:numPr>
          <w:ilvl w:val="0"/>
          <w:numId w:val="4"/>
        </w:numPr>
        <w:pBdr>
          <w:top w:val="nil"/>
          <w:left w:val="nil"/>
          <w:bottom w:val="nil"/>
          <w:right w:val="nil"/>
          <w:between w:val="nil"/>
        </w:pBdr>
        <w:shd w:val="clear" w:color="auto" w:fill="FFFFFF"/>
        <w:tabs>
          <w:tab w:val="left" w:pos="6386"/>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Redes y computación: el vehículo cuenta con computadoras llamadas ECU (</w:t>
      </w:r>
      <w:proofErr w:type="spellStart"/>
      <w:r w:rsidRPr="00EE2E2A">
        <w:rPr>
          <w:rFonts w:ascii="AvantGarde Bk BT" w:eastAsia="Questrial" w:hAnsi="AvantGarde Bk BT" w:cs="Questrial"/>
          <w:i/>
          <w:iCs/>
          <w:sz w:val="22"/>
          <w:szCs w:val="22"/>
        </w:rPr>
        <w:t>Electronic</w:t>
      </w:r>
      <w:proofErr w:type="spellEnd"/>
      <w:r w:rsidRPr="00EE2E2A">
        <w:rPr>
          <w:rFonts w:ascii="AvantGarde Bk BT" w:eastAsia="Questrial" w:hAnsi="AvantGarde Bk BT" w:cs="Questrial"/>
          <w:i/>
          <w:iCs/>
          <w:sz w:val="22"/>
          <w:szCs w:val="22"/>
        </w:rPr>
        <w:t xml:space="preserve"> Control </w:t>
      </w:r>
      <w:proofErr w:type="spellStart"/>
      <w:r w:rsidRPr="00EE2E2A">
        <w:rPr>
          <w:rFonts w:ascii="AvantGarde Bk BT" w:eastAsia="Questrial" w:hAnsi="AvantGarde Bk BT" w:cs="Questrial"/>
          <w:i/>
          <w:iCs/>
          <w:sz w:val="22"/>
          <w:szCs w:val="22"/>
        </w:rPr>
        <w:t>Units</w:t>
      </w:r>
      <w:proofErr w:type="spellEnd"/>
      <w:r w:rsidRPr="00EE2E2A">
        <w:rPr>
          <w:rFonts w:ascii="AvantGarde Bk BT" w:eastAsia="Questrial" w:hAnsi="AvantGarde Bk BT" w:cs="Questrial"/>
          <w:i/>
          <w:iCs/>
          <w:sz w:val="22"/>
          <w:szCs w:val="22"/>
        </w:rPr>
        <w:t>)</w:t>
      </w:r>
      <w:r w:rsidRPr="00EE2E2A">
        <w:rPr>
          <w:rFonts w:ascii="AvantGarde Bk BT" w:eastAsia="Questrial" w:hAnsi="AvantGarde Bk BT" w:cs="Questrial"/>
          <w:sz w:val="22"/>
          <w:szCs w:val="22"/>
        </w:rPr>
        <w:t xml:space="preserve">, las cuales controlan una parte del auto e intercambian información, formando las llamadas redes automotrices, éstas a su vez, están divididas de acuerdo con su desempeño. Así, se tiene a la red de tracción que se encarga de controlar el tren motriz y está constituida por las ECU del motor, ABS y la de la caja de transmisión (TCM). La segunda es la red de confort que se encarga de la comodidad de los pasajeros e involucra a varias ECU, como las de las puertas, el </w:t>
      </w:r>
      <w:proofErr w:type="spellStart"/>
      <w:r w:rsidRPr="00EE2E2A">
        <w:rPr>
          <w:rFonts w:ascii="AvantGarde Bk BT" w:eastAsia="Questrial" w:hAnsi="AvantGarde Bk BT" w:cs="Questrial"/>
          <w:i/>
          <w:iCs/>
          <w:sz w:val="22"/>
          <w:szCs w:val="22"/>
        </w:rPr>
        <w:t>Body</w:t>
      </w:r>
      <w:proofErr w:type="spellEnd"/>
      <w:r w:rsidRPr="00EE2E2A">
        <w:rPr>
          <w:rFonts w:ascii="AvantGarde Bk BT" w:eastAsia="Questrial" w:hAnsi="AvantGarde Bk BT" w:cs="Questrial"/>
          <w:i/>
          <w:iCs/>
          <w:sz w:val="22"/>
          <w:szCs w:val="22"/>
        </w:rPr>
        <w:t xml:space="preserve"> Control Module</w:t>
      </w:r>
      <w:r w:rsidRPr="00EE2E2A">
        <w:rPr>
          <w:rFonts w:ascii="AvantGarde Bk BT" w:eastAsia="Questrial" w:hAnsi="AvantGarde Bk BT" w:cs="Questrial"/>
          <w:sz w:val="22"/>
          <w:szCs w:val="22"/>
        </w:rPr>
        <w:t xml:space="preserve"> (BCM), que se encarga del habitáculo, el aire acondicionado, las luces, el techo corredizo, entre otros. La tercera es la red </w:t>
      </w:r>
      <w:proofErr w:type="spellStart"/>
      <w:r w:rsidRPr="00EE2E2A">
        <w:rPr>
          <w:rFonts w:ascii="AvantGarde Bk BT" w:eastAsia="Questrial" w:hAnsi="AvantGarde Bk BT" w:cs="Questrial"/>
          <w:sz w:val="22"/>
          <w:szCs w:val="22"/>
        </w:rPr>
        <w:t>infotainment</w:t>
      </w:r>
      <w:proofErr w:type="spellEnd"/>
      <w:r w:rsidRPr="00EE2E2A">
        <w:rPr>
          <w:rFonts w:ascii="AvantGarde Bk BT" w:eastAsia="Questrial" w:hAnsi="AvantGarde Bk BT" w:cs="Questrial"/>
          <w:sz w:val="22"/>
          <w:szCs w:val="22"/>
        </w:rPr>
        <w:t xml:space="preserve"> que tiene como objetivo brindar a los pasajeros información y entretenimiento. La comunicación de estas redes está basada en diferentes protocolos especializados, así encontramos los protocolos </w:t>
      </w:r>
      <w:proofErr w:type="spellStart"/>
      <w:r w:rsidRPr="00EE2E2A">
        <w:rPr>
          <w:rFonts w:ascii="AvantGarde Bk BT" w:eastAsia="Questrial" w:hAnsi="AvantGarde Bk BT" w:cs="Questrial"/>
          <w:i/>
          <w:iCs/>
          <w:sz w:val="22"/>
          <w:szCs w:val="22"/>
        </w:rPr>
        <w:t>Controller</w:t>
      </w:r>
      <w:proofErr w:type="spellEnd"/>
      <w:r w:rsidRPr="00EE2E2A">
        <w:rPr>
          <w:rFonts w:ascii="AvantGarde Bk BT" w:eastAsia="Questrial" w:hAnsi="AvantGarde Bk BT" w:cs="Questrial"/>
          <w:i/>
          <w:iCs/>
          <w:sz w:val="22"/>
          <w:szCs w:val="22"/>
        </w:rPr>
        <w:t xml:space="preserve"> </w:t>
      </w:r>
      <w:proofErr w:type="spellStart"/>
      <w:r w:rsidRPr="00EE2E2A">
        <w:rPr>
          <w:rFonts w:ascii="AvantGarde Bk BT" w:eastAsia="Questrial" w:hAnsi="AvantGarde Bk BT" w:cs="Questrial"/>
          <w:i/>
          <w:iCs/>
          <w:sz w:val="22"/>
          <w:szCs w:val="22"/>
        </w:rPr>
        <w:t>Area</w:t>
      </w:r>
      <w:proofErr w:type="spellEnd"/>
      <w:r w:rsidRPr="00EE2E2A">
        <w:rPr>
          <w:rFonts w:ascii="AvantGarde Bk BT" w:eastAsia="Questrial" w:hAnsi="AvantGarde Bk BT" w:cs="Questrial"/>
          <w:i/>
          <w:iCs/>
          <w:sz w:val="22"/>
          <w:szCs w:val="22"/>
        </w:rPr>
        <w:t xml:space="preserve"> Network</w:t>
      </w:r>
      <w:r w:rsidRPr="00EE2E2A">
        <w:rPr>
          <w:rFonts w:ascii="AvantGarde Bk BT" w:eastAsia="Questrial" w:hAnsi="AvantGarde Bk BT" w:cs="Questrial"/>
          <w:sz w:val="22"/>
          <w:szCs w:val="22"/>
        </w:rPr>
        <w:t xml:space="preserve"> (CAN), </w:t>
      </w:r>
      <w:r w:rsidRPr="00EE2E2A">
        <w:rPr>
          <w:rFonts w:ascii="AvantGarde Bk BT" w:eastAsia="Questrial" w:hAnsi="AvantGarde Bk BT" w:cs="Questrial"/>
          <w:i/>
          <w:iCs/>
          <w:sz w:val="22"/>
          <w:szCs w:val="22"/>
        </w:rPr>
        <w:t xml:space="preserve">Local </w:t>
      </w:r>
      <w:proofErr w:type="spellStart"/>
      <w:r w:rsidRPr="00EE2E2A">
        <w:rPr>
          <w:rFonts w:ascii="AvantGarde Bk BT" w:eastAsia="Questrial" w:hAnsi="AvantGarde Bk BT" w:cs="Questrial"/>
          <w:i/>
          <w:iCs/>
          <w:sz w:val="22"/>
          <w:szCs w:val="22"/>
        </w:rPr>
        <w:t>Interconnect</w:t>
      </w:r>
      <w:proofErr w:type="spellEnd"/>
      <w:r w:rsidRPr="00EE2E2A">
        <w:rPr>
          <w:rFonts w:ascii="AvantGarde Bk BT" w:eastAsia="Questrial" w:hAnsi="AvantGarde Bk BT" w:cs="Questrial"/>
          <w:i/>
          <w:iCs/>
          <w:sz w:val="22"/>
          <w:szCs w:val="22"/>
        </w:rPr>
        <w:t xml:space="preserve"> Network</w:t>
      </w:r>
      <w:r w:rsidRPr="00EE2E2A">
        <w:rPr>
          <w:rFonts w:ascii="AvantGarde Bk BT" w:eastAsia="Questrial" w:hAnsi="AvantGarde Bk BT" w:cs="Questrial"/>
          <w:sz w:val="22"/>
          <w:szCs w:val="22"/>
        </w:rPr>
        <w:t xml:space="preserve"> (LIN), </w:t>
      </w:r>
      <w:r w:rsidRPr="00EE2E2A">
        <w:rPr>
          <w:rFonts w:ascii="AvantGarde Bk BT" w:eastAsia="Questrial" w:hAnsi="AvantGarde Bk BT" w:cs="Questrial"/>
          <w:i/>
          <w:iCs/>
          <w:sz w:val="22"/>
          <w:szCs w:val="22"/>
        </w:rPr>
        <w:t xml:space="preserve">Media </w:t>
      </w:r>
      <w:proofErr w:type="spellStart"/>
      <w:r w:rsidRPr="00EE2E2A">
        <w:rPr>
          <w:rFonts w:ascii="AvantGarde Bk BT" w:eastAsia="Questrial" w:hAnsi="AvantGarde Bk BT" w:cs="Questrial"/>
          <w:i/>
          <w:iCs/>
          <w:sz w:val="22"/>
          <w:szCs w:val="22"/>
        </w:rPr>
        <w:t>Oriented</w:t>
      </w:r>
      <w:proofErr w:type="spellEnd"/>
      <w:r w:rsidRPr="00EE2E2A">
        <w:rPr>
          <w:rFonts w:ascii="AvantGarde Bk BT" w:eastAsia="Questrial" w:hAnsi="AvantGarde Bk BT" w:cs="Questrial"/>
          <w:i/>
          <w:iCs/>
          <w:sz w:val="22"/>
          <w:szCs w:val="22"/>
        </w:rPr>
        <w:t xml:space="preserve"> </w:t>
      </w:r>
      <w:proofErr w:type="spellStart"/>
      <w:r w:rsidRPr="00EE2E2A">
        <w:rPr>
          <w:rFonts w:ascii="AvantGarde Bk BT" w:eastAsia="Questrial" w:hAnsi="AvantGarde Bk BT" w:cs="Questrial"/>
          <w:i/>
          <w:iCs/>
          <w:sz w:val="22"/>
          <w:szCs w:val="22"/>
        </w:rPr>
        <w:t>System</w:t>
      </w:r>
      <w:proofErr w:type="spellEnd"/>
      <w:r w:rsidRPr="00EE2E2A">
        <w:rPr>
          <w:rFonts w:ascii="AvantGarde Bk BT" w:eastAsia="Questrial" w:hAnsi="AvantGarde Bk BT" w:cs="Questrial"/>
          <w:i/>
          <w:iCs/>
          <w:sz w:val="22"/>
          <w:szCs w:val="22"/>
        </w:rPr>
        <w:t xml:space="preserve"> </w:t>
      </w:r>
      <w:proofErr w:type="spellStart"/>
      <w:r w:rsidRPr="00EE2E2A">
        <w:rPr>
          <w:rFonts w:ascii="AvantGarde Bk BT" w:eastAsia="Questrial" w:hAnsi="AvantGarde Bk BT" w:cs="Questrial"/>
          <w:i/>
          <w:iCs/>
          <w:sz w:val="22"/>
          <w:szCs w:val="22"/>
        </w:rPr>
        <w:t>Transport</w:t>
      </w:r>
      <w:proofErr w:type="spellEnd"/>
      <w:r w:rsidRPr="00EE2E2A">
        <w:rPr>
          <w:rFonts w:ascii="AvantGarde Bk BT" w:eastAsia="Questrial" w:hAnsi="AvantGarde Bk BT" w:cs="Questrial"/>
          <w:sz w:val="22"/>
          <w:szCs w:val="22"/>
        </w:rPr>
        <w:t xml:space="preserve"> (MOST) y </w:t>
      </w:r>
      <w:proofErr w:type="spellStart"/>
      <w:r w:rsidRPr="00EE2E2A">
        <w:rPr>
          <w:rFonts w:ascii="AvantGarde Bk BT" w:eastAsia="Questrial" w:hAnsi="AvantGarde Bk BT" w:cs="Questrial"/>
          <w:i/>
          <w:iCs/>
          <w:sz w:val="22"/>
          <w:szCs w:val="22"/>
        </w:rPr>
        <w:t>Flexray</w:t>
      </w:r>
      <w:proofErr w:type="spellEnd"/>
      <w:r w:rsidR="009645F7" w:rsidRPr="00EE2E2A">
        <w:rPr>
          <w:rFonts w:ascii="AvantGarde Bk BT" w:eastAsia="Questrial" w:hAnsi="AvantGarde Bk BT" w:cs="Questrial"/>
          <w:sz w:val="22"/>
          <w:szCs w:val="22"/>
        </w:rPr>
        <w:t>.</w:t>
      </w:r>
    </w:p>
    <w:p w:rsidR="007D172A" w:rsidRPr="00EE2E2A" w:rsidRDefault="007D172A" w:rsidP="007D172A">
      <w:pPr>
        <w:pBdr>
          <w:top w:val="nil"/>
          <w:left w:val="nil"/>
          <w:bottom w:val="nil"/>
          <w:right w:val="nil"/>
          <w:between w:val="nil"/>
        </w:pBdr>
        <w:jc w:val="both"/>
        <w:rPr>
          <w:rFonts w:ascii="AvantGarde Bk BT" w:eastAsia="Questrial" w:hAnsi="AvantGarde Bk BT" w:cs="Questrial"/>
          <w:sz w:val="22"/>
          <w:szCs w:val="22"/>
        </w:rPr>
      </w:pPr>
    </w:p>
    <w:p w:rsidR="005F22F5" w:rsidRPr="00EE2E2A" w:rsidRDefault="005F22F5" w:rsidP="005F22F5">
      <w:pPr>
        <w:numPr>
          <w:ilvl w:val="0"/>
          <w:numId w:val="1"/>
        </w:numPr>
        <w:pBdr>
          <w:top w:val="nil"/>
          <w:left w:val="nil"/>
          <w:bottom w:val="nil"/>
          <w:right w:val="nil"/>
          <w:between w:val="nil"/>
        </w:pBdr>
        <w:jc w:val="both"/>
        <w:rPr>
          <w:rFonts w:ascii="AvantGarde Bk BT" w:eastAsia="Questrial" w:hAnsi="AvantGarde Bk BT" w:cs="Questrial"/>
          <w:sz w:val="22"/>
          <w:szCs w:val="22"/>
        </w:rPr>
      </w:pPr>
      <w:proofErr w:type="gramStart"/>
      <w:r w:rsidRPr="00EE2E2A">
        <w:rPr>
          <w:rFonts w:ascii="AvantGarde Bk BT" w:eastAsia="Questrial" w:hAnsi="AvantGarde Bk BT" w:cs="Questrial"/>
          <w:sz w:val="22"/>
          <w:szCs w:val="22"/>
        </w:rPr>
        <w:t>Que</w:t>
      </w:r>
      <w:proofErr w:type="gramEnd"/>
      <w:r w:rsidRPr="00EE2E2A">
        <w:rPr>
          <w:rFonts w:ascii="AvantGarde Bk BT" w:eastAsia="Questrial" w:hAnsi="AvantGarde Bk BT" w:cs="Questrial"/>
          <w:sz w:val="22"/>
          <w:szCs w:val="22"/>
        </w:rPr>
        <w:t xml:space="preserve"> a nivel global, la importancia de la industria automotriz en las economías nacionales y su papel como propulsor para el desarrollo de otros sectores de alto valor agregado, han provocado que diversos países tengan como uno de sus principales objetivos el desarrollo y/o fortalecimiento de esta industria. Actualmente, la industria automotriz contribuye con el 17.2% del PIB manufacturero, con el 28.2% de las exportaciones manufactureras y con el 15.9% del personal ocupado.</w:t>
      </w:r>
      <w:r w:rsidRPr="00EE2E2A">
        <w:rPr>
          <w:rStyle w:val="Refdenotaalpie"/>
          <w:rFonts w:ascii="AvantGarde Bk BT" w:eastAsia="Questrial" w:hAnsi="AvantGarde Bk BT" w:cs="Questrial"/>
          <w:sz w:val="22"/>
          <w:szCs w:val="22"/>
        </w:rPr>
        <w:footnoteReference w:id="4"/>
      </w:r>
      <w:r w:rsidRPr="00EE2E2A">
        <w:rPr>
          <w:rFonts w:ascii="AvantGarde Bk BT" w:eastAsia="Questrial" w:hAnsi="AvantGarde Bk BT" w:cs="Questrial"/>
          <w:sz w:val="22"/>
          <w:szCs w:val="22"/>
        </w:rPr>
        <w:t xml:space="preserve"> </w:t>
      </w:r>
    </w:p>
    <w:p w:rsidR="00C34C5F" w:rsidRDefault="00C34C5F">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475252" w:rsidRPr="00EE2E2A" w:rsidRDefault="00475252" w:rsidP="005A5E3C">
      <w:pPr>
        <w:pBdr>
          <w:top w:val="nil"/>
          <w:left w:val="nil"/>
          <w:bottom w:val="nil"/>
          <w:right w:val="nil"/>
          <w:between w:val="nil"/>
        </w:pBdr>
        <w:ind w:left="360"/>
        <w:jc w:val="both"/>
        <w:rPr>
          <w:rFonts w:ascii="AvantGarde Bk BT" w:eastAsia="Questrial" w:hAnsi="AvantGarde Bk BT" w:cs="Questrial"/>
          <w:sz w:val="22"/>
          <w:szCs w:val="22"/>
        </w:rPr>
      </w:pPr>
    </w:p>
    <w:p w:rsidR="005F22F5" w:rsidRPr="00EE2E2A" w:rsidRDefault="005F22F5" w:rsidP="005F22F5">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el sector automotriz es también relevante debido a su integración con otras ramas industriales, lo que implica una importante generación de empleos indirectos. Durante 2011, este sector empleó a más de 504 mil personas. Asimismo, la industria genera un número importante de empleos vinculados a actividades como la comercialización y servicios postventa para el mercado doméstico. Desde la entrada de México al GATT en 1986, la política comercial de México se orientó a una mayor apertura a través de la firma de acuerdos comerciales. México cuenta con la red más extensa de Tratados de Libre Comercio; al amparo de dichos Tratados Internacionales y Acuerdos Comerciales, se han establecido cupos a la importación y exportación de vehículos, con el objetivo de equilibrar el acceso a los diversos mercados internacionales, por lo que se han operado los siguientes cupos a la importación de vehículos nuevos: Europa, ALADI (Argentina, Brasil, Paraguay y Uruguay), Japón, así como cupos a la exportación de vehículos a países como Colombia y </w:t>
      </w:r>
      <w:proofErr w:type="spellStart"/>
      <w:r w:rsidRPr="00EE2E2A">
        <w:rPr>
          <w:rFonts w:ascii="AvantGarde Bk BT" w:eastAsia="Questrial" w:hAnsi="AvantGarde Bk BT" w:cs="Questrial"/>
          <w:sz w:val="22"/>
          <w:szCs w:val="22"/>
        </w:rPr>
        <w:t>Taipei</w:t>
      </w:r>
      <w:proofErr w:type="spellEnd"/>
      <w:r w:rsidRPr="00EE2E2A">
        <w:rPr>
          <w:rFonts w:ascii="AvantGarde Bk BT" w:eastAsia="Questrial" w:hAnsi="AvantGarde Bk BT" w:cs="Questrial"/>
          <w:sz w:val="22"/>
          <w:szCs w:val="22"/>
        </w:rPr>
        <w:t xml:space="preserve"> Chino.</w:t>
      </w:r>
      <w:r w:rsidRPr="00EE2E2A">
        <w:rPr>
          <w:rStyle w:val="Refdenotaalpie"/>
          <w:rFonts w:ascii="AvantGarde Bk BT" w:eastAsia="Questrial" w:hAnsi="AvantGarde Bk BT" w:cs="Questrial"/>
          <w:sz w:val="22"/>
          <w:szCs w:val="22"/>
        </w:rPr>
        <w:footnoteReference w:id="5"/>
      </w:r>
    </w:p>
    <w:p w:rsidR="00475252" w:rsidRPr="00EE2E2A" w:rsidRDefault="00475252">
      <w:pPr>
        <w:pBdr>
          <w:top w:val="nil"/>
          <w:left w:val="nil"/>
          <w:bottom w:val="nil"/>
          <w:right w:val="nil"/>
          <w:between w:val="nil"/>
        </w:pBdr>
        <w:ind w:left="720"/>
        <w:rPr>
          <w:rFonts w:ascii="Questrial" w:eastAsia="Questrial" w:hAnsi="Questrial"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México puede incrementar su competitividad como productor de vehículos y autopartes y convertirse en un importante centro de diseño e innovación tecnológica, para lo cual la formación del capital humano juega un papel fundamental. La instalación de plantas manufactureras del sector automotriz ha contribuido de manera significativa al desarrollo de las economías de las regiones en donde se ubican, lo cual se aprecia en efectos como: </w:t>
      </w:r>
    </w:p>
    <w:p w:rsidR="00475252" w:rsidRPr="00EE2E2A" w:rsidRDefault="00753728" w:rsidP="00041DB6">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Maduración y diversificación de la fuerza de trabajo local, haciéndola más experimentada y estable;</w:t>
      </w:r>
    </w:p>
    <w:p w:rsidR="00475252" w:rsidRPr="00EE2E2A" w:rsidRDefault="00753728" w:rsidP="00041DB6">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Aprendizaje industrial, al propiciar nuevas prácticas de organización entre empresas locales; </w:t>
      </w:r>
    </w:p>
    <w:p w:rsidR="00475252" w:rsidRPr="00EE2E2A" w:rsidRDefault="00753728" w:rsidP="00041DB6">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Fomento de la vinculación con instituciones de educación superior de la región; e</w:t>
      </w:r>
    </w:p>
    <w:p w:rsidR="00475252" w:rsidRPr="00EE2E2A" w:rsidRDefault="00753728" w:rsidP="00041DB6">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Impulso adicional para la actualización de infraestructura y servicios urbanos. </w:t>
      </w:r>
    </w:p>
    <w:p w:rsidR="00475252" w:rsidRPr="00EE2E2A" w:rsidRDefault="00475252">
      <w:pPr>
        <w:pBdr>
          <w:top w:val="nil"/>
          <w:left w:val="nil"/>
          <w:bottom w:val="nil"/>
          <w:right w:val="nil"/>
          <w:between w:val="nil"/>
        </w:pBdr>
        <w:ind w:left="360"/>
        <w:jc w:val="both"/>
        <w:rPr>
          <w:rFonts w:ascii="Questrial" w:eastAsia="Questrial" w:hAnsi="Questrial" w:cs="Questrial"/>
          <w:sz w:val="22"/>
          <w:szCs w:val="22"/>
        </w:rPr>
      </w:pPr>
    </w:p>
    <w:p w:rsidR="00475252" w:rsidRPr="00EE2E2A" w:rsidRDefault="00753728" w:rsidP="00041DB6">
      <w:pPr>
        <w:numPr>
          <w:ilvl w:val="0"/>
          <w:numId w:val="1"/>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la industria automotriz en México ha pasado por importantes fases de transformación para adecuarse a las condiciones económicas prevalecientes tanto a nivel nacional como internacional. Tanto los proveedores como los</w:t>
      </w:r>
      <w:r w:rsidR="001B42FE" w:rsidRPr="00EE2E2A">
        <w:rPr>
          <w:rFonts w:ascii="AvantGarde Bk BT" w:eastAsia="Questrial" w:hAnsi="AvantGarde Bk BT" w:cs="Questrial"/>
          <w:sz w:val="22"/>
          <w:szCs w:val="22"/>
        </w:rPr>
        <w:t xml:space="preserve"> fabricantes de equipo original (</w:t>
      </w:r>
      <w:proofErr w:type="spellStart"/>
      <w:r w:rsidRPr="00EE2E2A">
        <w:rPr>
          <w:rFonts w:ascii="AvantGarde Bk BT" w:eastAsia="Questrial" w:hAnsi="AvantGarde Bk BT" w:cs="Questrial"/>
          <w:sz w:val="22"/>
          <w:szCs w:val="22"/>
        </w:rPr>
        <w:t>OEM´s</w:t>
      </w:r>
      <w:proofErr w:type="spellEnd"/>
      <w:r w:rsidR="001B42FE" w:rsidRPr="00EE2E2A">
        <w:rPr>
          <w:rFonts w:ascii="AvantGarde Bk BT" w:eastAsia="Questrial" w:hAnsi="AvantGarde Bk BT" w:cs="Questrial"/>
          <w:sz w:val="22"/>
          <w:szCs w:val="22"/>
        </w:rPr>
        <w:t>)</w:t>
      </w:r>
      <w:r w:rsidRPr="00EE2E2A">
        <w:rPr>
          <w:rFonts w:ascii="AvantGarde Bk BT" w:eastAsia="Questrial" w:hAnsi="AvantGarde Bk BT" w:cs="Questrial"/>
          <w:sz w:val="22"/>
          <w:szCs w:val="22"/>
        </w:rPr>
        <w:t xml:space="preserve"> deberán considerar que en el futuro requerirán trabajadores cada vez más capacitados desde el diseño hasta la producción:</w:t>
      </w:r>
    </w:p>
    <w:p w:rsidR="00475252" w:rsidRPr="00EE2E2A" w:rsidRDefault="00753728" w:rsidP="00041DB6">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Trabajadores con mayores y más profundas habilidades en todos los niveles para todas las áreas de la empresa y que cubran aspectos como el desarrollo tecnológico y la inn</w:t>
      </w:r>
      <w:r w:rsidR="001B42FE" w:rsidRPr="00EE2E2A">
        <w:rPr>
          <w:rFonts w:ascii="AvantGarde Bk BT" w:eastAsia="Questrial" w:hAnsi="AvantGarde Bk BT" w:cs="Questrial"/>
          <w:sz w:val="22"/>
          <w:szCs w:val="22"/>
        </w:rPr>
        <w:t>ovación (Flexibilidad laboral);</w:t>
      </w:r>
    </w:p>
    <w:p w:rsidR="00475252" w:rsidRPr="00EE2E2A" w:rsidRDefault="00753728" w:rsidP="00041DB6">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Vinculación entre fabricantes y proveedores para el </w:t>
      </w:r>
      <w:r w:rsidR="001B42FE" w:rsidRPr="00EE2E2A">
        <w:rPr>
          <w:rFonts w:ascii="AvantGarde Bk BT" w:eastAsia="Questrial" w:hAnsi="AvantGarde Bk BT" w:cs="Questrial"/>
          <w:sz w:val="22"/>
          <w:szCs w:val="22"/>
        </w:rPr>
        <w:t>desarrollo de los trabajadores; y,</w:t>
      </w:r>
    </w:p>
    <w:p w:rsidR="00475252" w:rsidRPr="00EE2E2A" w:rsidRDefault="00753728" w:rsidP="00041DB6">
      <w:pPr>
        <w:numPr>
          <w:ilvl w:val="0"/>
          <w:numId w:val="15"/>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Cambio en los programas de reclutamiento enfocados en empleados cada vez más jóvenes que buscarán desarrollo profesional a largo plazo.</w:t>
      </w:r>
    </w:p>
    <w:p w:rsidR="00475252" w:rsidRPr="00EE2E2A" w:rsidRDefault="00475252" w:rsidP="001B42FE">
      <w:pPr>
        <w:pBdr>
          <w:top w:val="none" w:sz="0" w:space="0" w:color="000000"/>
          <w:left w:val="none" w:sz="0" w:space="0" w:color="000000"/>
          <w:bottom w:val="none" w:sz="0" w:space="0" w:color="000000"/>
          <w:right w:val="none" w:sz="0" w:space="0" w:color="000000"/>
          <w:between w:val="none" w:sz="0" w:space="0" w:color="000000"/>
        </w:pBdr>
        <w:ind w:left="717"/>
        <w:jc w:val="both"/>
        <w:rPr>
          <w:rFonts w:ascii="AvantGarde Bk BT" w:eastAsia="Questrial" w:hAnsi="AvantGarde Bk BT" w:cs="Questrial"/>
          <w:sz w:val="22"/>
          <w:szCs w:val="22"/>
        </w:rPr>
      </w:pPr>
    </w:p>
    <w:p w:rsidR="00475252" w:rsidRPr="00EE2E2A" w:rsidRDefault="00753728" w:rsidP="001B42FE">
      <w:pPr>
        <w:pStyle w:val="Prrafodelista"/>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la era del conocimiento ha propiciado que la tecnología automotriz emergente utilice como herramienta básica la tecnología computacional, que, en lo referente al mantenimiento de los vehículos se requiere de técnicos altamente calificados en los diferentes servicios automotrices, los cuales deberán estar continuamente actualizados y especializados. </w:t>
      </w:r>
    </w:p>
    <w:p w:rsidR="00475252" w:rsidRPr="00EE2E2A" w:rsidRDefault="00475252">
      <w:pPr>
        <w:pBdr>
          <w:top w:val="nil"/>
          <w:left w:val="nil"/>
          <w:bottom w:val="nil"/>
          <w:right w:val="nil"/>
          <w:between w:val="nil"/>
        </w:pBdr>
        <w:ind w:left="360"/>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proofErr w:type="gramStart"/>
      <w:r w:rsidRPr="00EE2E2A">
        <w:rPr>
          <w:rFonts w:ascii="AvantGarde Bk BT" w:eastAsia="Questrial" w:hAnsi="AvantGarde Bk BT" w:cs="Questrial"/>
          <w:sz w:val="22"/>
          <w:szCs w:val="22"/>
        </w:rPr>
        <w:t>Que</w:t>
      </w:r>
      <w:proofErr w:type="gramEnd"/>
      <w:r w:rsidRPr="00EE2E2A">
        <w:rPr>
          <w:rFonts w:ascii="AvantGarde Bk BT" w:eastAsia="Questrial" w:hAnsi="AvantGarde Bk BT" w:cs="Questrial"/>
          <w:sz w:val="22"/>
          <w:szCs w:val="22"/>
        </w:rPr>
        <w:t xml:space="preserve"> de acuerdo a los avances científicos y tecnológicos en la industria automotriz y la importancia de ésta en la economía nacional e internacional, se identifica la necesidad de actualizar el programa educativo del T</w:t>
      </w:r>
      <w:r w:rsidR="001B42FE" w:rsidRPr="00EE2E2A">
        <w:rPr>
          <w:rFonts w:ascii="AvantGarde Bk BT" w:eastAsia="Questrial" w:hAnsi="AvantGarde Bk BT" w:cs="Questrial"/>
          <w:sz w:val="22"/>
          <w:szCs w:val="22"/>
        </w:rPr>
        <w:t xml:space="preserve">écnico Superior Universitario en Electrónica y Mecánica Automotriz </w:t>
      </w:r>
      <w:r w:rsidRPr="00EE2E2A">
        <w:rPr>
          <w:rFonts w:ascii="AvantGarde Bk BT" w:eastAsia="Questrial" w:hAnsi="AvantGarde Bk BT" w:cs="Questrial"/>
          <w:sz w:val="22"/>
          <w:szCs w:val="22"/>
        </w:rPr>
        <w:t xml:space="preserve">para poner a punto el plan de estudios y darle flexibilidad para irse modificando conforme cambien las necesidades y requerimientos de los empleadores. </w:t>
      </w:r>
    </w:p>
    <w:p w:rsidR="00475252" w:rsidRPr="00EE2E2A" w:rsidRDefault="00475252">
      <w:pPr>
        <w:pBdr>
          <w:top w:val="none" w:sz="0" w:space="0" w:color="000000"/>
          <w:left w:val="none" w:sz="0" w:space="0" w:color="000000"/>
          <w:bottom w:val="none" w:sz="0" w:space="0" w:color="000000"/>
          <w:right w:val="none" w:sz="0" w:space="0" w:color="000000"/>
          <w:between w:val="none" w:sz="0" w:space="0" w:color="000000"/>
        </w:pBdr>
        <w:ind w:left="357"/>
        <w:jc w:val="both"/>
        <w:rPr>
          <w:rFonts w:ascii="AvantGarde Bk BT" w:eastAsia="Questrial" w:hAnsi="AvantGarde Bk BT" w:cs="Questrial"/>
          <w:sz w:val="22"/>
          <w:szCs w:val="22"/>
        </w:rPr>
      </w:pPr>
    </w:p>
    <w:p w:rsidR="00475252" w:rsidRPr="00EE2E2A" w:rsidRDefault="0075372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el presente diseño curricular surge de la necesidad de repensar la disciplina reconociendo que los espacios de intervención profesional de los Técnicos Superiores Universitarios en Electrónica y Mecánica Automotriz son amplios y diversos, acordes a la realidad de la industria automotriz cada vez más compleja. En el calendario 2019 A, el C</w:t>
      </w:r>
      <w:r w:rsidR="001B42FE" w:rsidRPr="00EE2E2A">
        <w:rPr>
          <w:rFonts w:ascii="AvantGarde Bk BT" w:eastAsia="Questrial" w:hAnsi="AvantGarde Bk BT" w:cs="Questrial"/>
          <w:sz w:val="22"/>
          <w:szCs w:val="22"/>
        </w:rPr>
        <w:t xml:space="preserve">entro </w:t>
      </w:r>
      <w:r w:rsidRPr="00EE2E2A">
        <w:rPr>
          <w:rFonts w:ascii="AvantGarde Bk BT" w:eastAsia="Questrial" w:hAnsi="AvantGarde Bk BT" w:cs="Questrial"/>
          <w:sz w:val="22"/>
          <w:szCs w:val="22"/>
        </w:rPr>
        <w:t>U</w:t>
      </w:r>
      <w:r w:rsidR="001B42FE" w:rsidRPr="00EE2E2A">
        <w:rPr>
          <w:rFonts w:ascii="AvantGarde Bk BT" w:eastAsia="Questrial" w:hAnsi="AvantGarde Bk BT" w:cs="Questrial"/>
          <w:sz w:val="22"/>
          <w:szCs w:val="22"/>
        </w:rPr>
        <w:t xml:space="preserve">niversitario de la </w:t>
      </w:r>
      <w:r w:rsidRPr="00EE2E2A">
        <w:rPr>
          <w:rFonts w:ascii="AvantGarde Bk BT" w:eastAsia="Questrial" w:hAnsi="AvantGarde Bk BT" w:cs="Questrial"/>
          <w:sz w:val="22"/>
          <w:szCs w:val="22"/>
        </w:rPr>
        <w:t>C</w:t>
      </w:r>
      <w:r w:rsidR="001B42FE" w:rsidRPr="00EE2E2A">
        <w:rPr>
          <w:rFonts w:ascii="AvantGarde Bk BT" w:eastAsia="Questrial" w:hAnsi="AvantGarde Bk BT" w:cs="Questrial"/>
          <w:sz w:val="22"/>
          <w:szCs w:val="22"/>
        </w:rPr>
        <w:t xml:space="preserve">osta </w:t>
      </w:r>
      <w:r w:rsidRPr="00EE2E2A">
        <w:rPr>
          <w:rFonts w:ascii="AvantGarde Bk BT" w:eastAsia="Questrial" w:hAnsi="AvantGarde Bk BT" w:cs="Questrial"/>
          <w:sz w:val="22"/>
          <w:szCs w:val="22"/>
        </w:rPr>
        <w:t xml:space="preserve">Sur contaba con una matrícula de 207 </w:t>
      </w:r>
      <w:r w:rsidR="003A1657" w:rsidRPr="00EE2E2A">
        <w:rPr>
          <w:rFonts w:ascii="AvantGarde Bk BT" w:eastAsia="Questrial" w:hAnsi="AvantGarde Bk BT" w:cs="Questrial"/>
          <w:sz w:val="22"/>
          <w:szCs w:val="22"/>
        </w:rPr>
        <w:t>estudiantes</w:t>
      </w:r>
      <w:r w:rsidRPr="00EE2E2A">
        <w:rPr>
          <w:rFonts w:ascii="AvantGarde Bk BT" w:eastAsia="Questrial" w:hAnsi="AvantGarde Bk BT" w:cs="Questrial"/>
          <w:sz w:val="22"/>
          <w:szCs w:val="22"/>
        </w:rPr>
        <w:t xml:space="preserve"> registrados en el</w:t>
      </w:r>
      <w:r w:rsidR="005D5DD6" w:rsidRPr="00EE2E2A">
        <w:rPr>
          <w:rFonts w:ascii="AvantGarde Bk BT" w:eastAsia="Questrial" w:hAnsi="AvantGarde Bk BT" w:cs="Questrial"/>
          <w:sz w:val="22"/>
          <w:szCs w:val="22"/>
        </w:rPr>
        <w:t xml:space="preserve"> programa de</w:t>
      </w:r>
      <w:r w:rsidR="001B42FE" w:rsidRPr="00EE2E2A">
        <w:rPr>
          <w:rFonts w:ascii="AvantGarde Bk BT" w:eastAsia="Questrial" w:hAnsi="AvantGarde Bk BT" w:cs="Questrial"/>
          <w:sz w:val="22"/>
          <w:szCs w:val="22"/>
        </w:rPr>
        <w:t xml:space="preserve"> Técnico Superior Universitario en Electrónica y Mecánica Automotriz</w:t>
      </w:r>
      <w:r w:rsidRPr="00EE2E2A">
        <w:rPr>
          <w:rFonts w:ascii="AvantGarde Bk BT" w:eastAsia="Questrial" w:hAnsi="AvantGarde Bk BT" w:cs="Questrial"/>
          <w:sz w:val="22"/>
          <w:szCs w:val="22"/>
        </w:rPr>
        <w:t xml:space="preserve">. </w:t>
      </w:r>
    </w:p>
    <w:p w:rsidR="00475252" w:rsidRPr="00EE2E2A" w:rsidRDefault="00475252" w:rsidP="005D5DD6">
      <w:pPr>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el Centro Universitario Costa Sur, es un centro regional multidisciplinario de la Red Universitaria, creado el 5 de agosto de 1994. Se ubica en el Suroeste y la Costa Sur del estado de Jalisco, México. El área de influencia del Centro Universitario es de 15,573.32 km2, en donde se ubican 22 municipios de las Regiones Costa Sur, Sierra de Amula y Sierra Occidental y una población de 303,041 habitantes (INEGI, 2013). La Ciudad de Autlán de la Grana, Municipio de Autlán de Navarro, es la sede del campus del CU Costa Sur y es la principal población por el número de habitantes, </w:t>
      </w:r>
      <w:r w:rsidR="00B067C1" w:rsidRPr="00EE2E2A">
        <w:rPr>
          <w:rFonts w:ascii="AvantGarde Bk BT" w:eastAsia="Questrial" w:hAnsi="AvantGarde Bk BT" w:cs="Questrial"/>
          <w:sz w:val="22"/>
          <w:szCs w:val="22"/>
        </w:rPr>
        <w:t xml:space="preserve">teniendo </w:t>
      </w:r>
      <w:r w:rsidRPr="00EE2E2A">
        <w:rPr>
          <w:rFonts w:ascii="AvantGarde Bk BT" w:eastAsia="Questrial" w:hAnsi="AvantGarde Bk BT" w:cs="Questrial"/>
          <w:sz w:val="22"/>
          <w:szCs w:val="22"/>
        </w:rPr>
        <w:t xml:space="preserve">poco más de 50 mil, y donde se desarrolla la mayor parte de su dinámica económica, educativa y cultural, además de ser la cabecera del distrito electoral XVIII. Existen otros centros de población importantes como </w:t>
      </w:r>
      <w:proofErr w:type="spellStart"/>
      <w:r w:rsidRPr="00EE2E2A">
        <w:rPr>
          <w:rFonts w:ascii="AvantGarde Bk BT" w:eastAsia="Questrial" w:hAnsi="AvantGarde Bk BT" w:cs="Questrial"/>
          <w:sz w:val="22"/>
          <w:szCs w:val="22"/>
        </w:rPr>
        <w:t>Cihuatlán</w:t>
      </w:r>
      <w:proofErr w:type="spellEnd"/>
      <w:r w:rsidRPr="00EE2E2A">
        <w:rPr>
          <w:rFonts w:ascii="AvantGarde Bk BT" w:eastAsia="Questrial" w:hAnsi="AvantGarde Bk BT" w:cs="Questrial"/>
          <w:sz w:val="22"/>
          <w:szCs w:val="22"/>
        </w:rPr>
        <w:t xml:space="preserve">, El Grullo, La Huerta y Casimiro Castillo. Los municipios con menor número de población son </w:t>
      </w:r>
      <w:proofErr w:type="spellStart"/>
      <w:r w:rsidRPr="00EE2E2A">
        <w:rPr>
          <w:rFonts w:ascii="AvantGarde Bk BT" w:eastAsia="Questrial" w:hAnsi="AvantGarde Bk BT" w:cs="Questrial"/>
          <w:sz w:val="22"/>
          <w:szCs w:val="22"/>
        </w:rPr>
        <w:t>Ejutla</w:t>
      </w:r>
      <w:proofErr w:type="spellEnd"/>
      <w:r w:rsidRPr="00EE2E2A">
        <w:rPr>
          <w:rFonts w:ascii="AvantGarde Bk BT" w:eastAsia="Questrial" w:hAnsi="AvantGarde Bk BT" w:cs="Questrial"/>
          <w:sz w:val="22"/>
          <w:szCs w:val="22"/>
        </w:rPr>
        <w:t xml:space="preserve">, Cuautla, El Limón, </w:t>
      </w:r>
      <w:proofErr w:type="spellStart"/>
      <w:r w:rsidRPr="00EE2E2A">
        <w:rPr>
          <w:rFonts w:ascii="AvantGarde Bk BT" w:eastAsia="Questrial" w:hAnsi="AvantGarde Bk BT" w:cs="Questrial"/>
          <w:sz w:val="22"/>
          <w:szCs w:val="22"/>
        </w:rPr>
        <w:t>Mixtlán</w:t>
      </w:r>
      <w:proofErr w:type="spellEnd"/>
      <w:r w:rsidRPr="00EE2E2A">
        <w:rPr>
          <w:rFonts w:ascii="AvantGarde Bk BT" w:eastAsia="Questrial" w:hAnsi="AvantGarde Bk BT" w:cs="Questrial"/>
          <w:sz w:val="22"/>
          <w:szCs w:val="22"/>
        </w:rPr>
        <w:t xml:space="preserve">, </w:t>
      </w:r>
      <w:proofErr w:type="spellStart"/>
      <w:r w:rsidRPr="00EE2E2A">
        <w:rPr>
          <w:rFonts w:ascii="AvantGarde Bk BT" w:eastAsia="Questrial" w:hAnsi="AvantGarde Bk BT" w:cs="Questrial"/>
          <w:sz w:val="22"/>
          <w:szCs w:val="22"/>
        </w:rPr>
        <w:t>Tuxcacuesco</w:t>
      </w:r>
      <w:proofErr w:type="spellEnd"/>
      <w:r w:rsidRPr="00EE2E2A">
        <w:rPr>
          <w:rFonts w:ascii="AvantGarde Bk BT" w:eastAsia="Questrial" w:hAnsi="AvantGarde Bk BT" w:cs="Questrial"/>
          <w:sz w:val="22"/>
          <w:szCs w:val="22"/>
        </w:rPr>
        <w:t xml:space="preserve"> y </w:t>
      </w:r>
      <w:proofErr w:type="spellStart"/>
      <w:r w:rsidRPr="00EE2E2A">
        <w:rPr>
          <w:rFonts w:ascii="AvantGarde Bk BT" w:eastAsia="Questrial" w:hAnsi="AvantGarde Bk BT" w:cs="Questrial"/>
          <w:sz w:val="22"/>
          <w:szCs w:val="22"/>
        </w:rPr>
        <w:t>Atenguillo</w:t>
      </w:r>
      <w:proofErr w:type="spellEnd"/>
      <w:r w:rsidRPr="00EE2E2A">
        <w:rPr>
          <w:rFonts w:ascii="AvantGarde Bk BT" w:eastAsia="Questrial" w:hAnsi="AvantGarde Bk BT" w:cs="Questrial"/>
          <w:sz w:val="22"/>
          <w:szCs w:val="22"/>
        </w:rPr>
        <w:t xml:space="preserve">, los cuáles han venido teniendo un decremento de su población en los últimos 30 años. </w:t>
      </w:r>
    </w:p>
    <w:p w:rsidR="00C34C5F" w:rsidRDefault="00C34C5F">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475252" w:rsidRDefault="00475252">
      <w:pPr>
        <w:pBdr>
          <w:top w:val="nil"/>
          <w:left w:val="nil"/>
          <w:bottom w:val="nil"/>
          <w:right w:val="nil"/>
          <w:between w:val="nil"/>
        </w:pBdr>
        <w:ind w:left="720"/>
        <w:rPr>
          <w:rFonts w:ascii="AvantGarde Bk BT" w:eastAsia="Questrial" w:hAnsi="AvantGarde Bk BT" w:cs="Questrial"/>
          <w:sz w:val="22"/>
          <w:szCs w:val="22"/>
        </w:rPr>
      </w:pPr>
    </w:p>
    <w:p w:rsidR="00C34C5F" w:rsidRDefault="00C34C5F">
      <w:pPr>
        <w:pBdr>
          <w:top w:val="nil"/>
          <w:left w:val="nil"/>
          <w:bottom w:val="nil"/>
          <w:right w:val="nil"/>
          <w:between w:val="nil"/>
        </w:pBdr>
        <w:ind w:left="720"/>
        <w:rPr>
          <w:rFonts w:ascii="AvantGarde Bk BT" w:eastAsia="Questrial" w:hAnsi="AvantGarde Bk BT" w:cs="Questrial"/>
          <w:sz w:val="22"/>
          <w:szCs w:val="22"/>
        </w:rPr>
      </w:pPr>
    </w:p>
    <w:p w:rsidR="00C34C5F" w:rsidRPr="00EE2E2A" w:rsidRDefault="00C34C5F">
      <w:pPr>
        <w:pBdr>
          <w:top w:val="nil"/>
          <w:left w:val="nil"/>
          <w:bottom w:val="nil"/>
          <w:right w:val="nil"/>
          <w:between w:val="nil"/>
        </w:pBdr>
        <w:ind w:left="720"/>
        <w:rPr>
          <w:rFonts w:ascii="AvantGarde Bk BT" w:eastAsia="Questrial" w:hAnsi="AvantGarde Bk BT" w:cs="Questrial"/>
          <w:sz w:val="22"/>
          <w:szCs w:val="22"/>
        </w:rPr>
      </w:pPr>
    </w:p>
    <w:p w:rsidR="00475252" w:rsidRPr="00EE2E2A" w:rsidRDefault="007E30C9" w:rsidP="007E30C9">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la población económicamente activa (PEA) en los 22 municipios es de 116,440, lo cual representa el 38.42% del total de la población. Los sectores de la producción tienen el siguiente porcentaje de PEA</w:t>
      </w:r>
      <w:r w:rsidR="00B067C1" w:rsidRPr="00EE2E2A">
        <w:rPr>
          <w:rFonts w:ascii="AvantGarde Bk BT" w:eastAsia="Questrial" w:hAnsi="AvantGarde Bk BT" w:cs="Questrial"/>
          <w:sz w:val="22"/>
          <w:szCs w:val="22"/>
        </w:rPr>
        <w:t>:</w:t>
      </w:r>
      <w:r w:rsidRPr="00EE2E2A">
        <w:rPr>
          <w:rFonts w:ascii="AvantGarde Bk BT" w:eastAsia="Questrial" w:hAnsi="AvantGarde Bk BT" w:cs="Questrial"/>
          <w:sz w:val="22"/>
          <w:szCs w:val="22"/>
        </w:rPr>
        <w:t>; el sector primario 30.19</w:t>
      </w:r>
      <w:r w:rsidR="00B067C1" w:rsidRPr="00EE2E2A">
        <w:rPr>
          <w:rFonts w:ascii="AvantGarde Bk BT" w:eastAsia="Questrial" w:hAnsi="AvantGarde Bk BT" w:cs="Questrial"/>
          <w:sz w:val="22"/>
          <w:szCs w:val="22"/>
        </w:rPr>
        <w:t>%</w:t>
      </w:r>
      <w:r w:rsidRPr="00EE2E2A">
        <w:rPr>
          <w:rFonts w:ascii="AvantGarde Bk BT" w:eastAsia="Questrial" w:hAnsi="AvantGarde Bk BT" w:cs="Questrial"/>
          <w:sz w:val="22"/>
          <w:szCs w:val="22"/>
        </w:rPr>
        <w:t xml:space="preserve"> y sus principales actividades son la agricultura, ganadería, silvicultura, apicultura, acuicultura, caza y la pesca; el sector secundario 21.43</w:t>
      </w:r>
      <w:r w:rsidR="00B067C1" w:rsidRPr="00EE2E2A">
        <w:rPr>
          <w:rFonts w:ascii="AvantGarde Bk BT" w:eastAsia="Questrial" w:hAnsi="AvantGarde Bk BT" w:cs="Questrial"/>
          <w:sz w:val="22"/>
          <w:szCs w:val="22"/>
        </w:rPr>
        <w:t>%</w:t>
      </w:r>
      <w:r w:rsidRPr="00EE2E2A">
        <w:rPr>
          <w:rFonts w:ascii="AvantGarde Bk BT" w:eastAsia="Questrial" w:hAnsi="AvantGarde Bk BT" w:cs="Questrial"/>
          <w:sz w:val="22"/>
          <w:szCs w:val="22"/>
        </w:rPr>
        <w:t xml:space="preserve"> que transforma la materia prima, extraída y producida por el sector primario y sus principales actividades son la artesanía, industria, construcción, minería y energía; y en el sector terciario 48.38</w:t>
      </w:r>
      <w:r w:rsidR="00B067C1" w:rsidRPr="00EE2E2A">
        <w:rPr>
          <w:rFonts w:ascii="AvantGarde Bk BT" w:eastAsia="Questrial" w:hAnsi="AvantGarde Bk BT" w:cs="Questrial"/>
          <w:sz w:val="22"/>
          <w:szCs w:val="22"/>
        </w:rPr>
        <w:t>%, que</w:t>
      </w:r>
      <w:r w:rsidRPr="00EE2E2A">
        <w:rPr>
          <w:rFonts w:ascii="AvantGarde Bk BT" w:eastAsia="Questrial" w:hAnsi="AvantGarde Bk BT" w:cs="Questrial"/>
          <w:sz w:val="22"/>
          <w:szCs w:val="22"/>
        </w:rPr>
        <w:t xml:space="preserve"> es el sector económico que engloba las actividades relacionadas con los servicios materiales no productores de bienes, incluye al comercio, transporte, comunicaciones, turismo, sanitario, educativo, financiero y de la administración.</w:t>
      </w:r>
      <w:r w:rsidRPr="00EE2E2A">
        <w:rPr>
          <w:rStyle w:val="Refdenotaalpie"/>
          <w:rFonts w:ascii="AvantGarde Bk BT" w:eastAsia="Questrial" w:hAnsi="AvantGarde Bk BT" w:cs="Questrial"/>
          <w:sz w:val="22"/>
          <w:szCs w:val="22"/>
        </w:rPr>
        <w:footnoteReference w:id="6"/>
      </w:r>
      <w:r w:rsidRPr="00EE2E2A">
        <w:rPr>
          <w:rFonts w:ascii="AvantGarde Bk BT" w:eastAsia="Questrial" w:hAnsi="AvantGarde Bk BT" w:cs="Questrial"/>
          <w:sz w:val="22"/>
          <w:szCs w:val="22"/>
        </w:rPr>
        <w:t xml:space="preserve"> </w:t>
      </w:r>
    </w:p>
    <w:p w:rsidR="00475252" w:rsidRPr="00EE2E2A" w:rsidRDefault="00475252">
      <w:pPr>
        <w:pBdr>
          <w:top w:val="nil"/>
          <w:left w:val="nil"/>
          <w:bottom w:val="nil"/>
          <w:right w:val="nil"/>
          <w:between w:val="nil"/>
        </w:pBdr>
        <w:ind w:left="360"/>
        <w:jc w:val="both"/>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desde el punto de vista geográfico es importante la extensión litoral y la relativa cercanía a la Zona Metropolitana de Guadalajara que funge como centro integrador de la región occidente del País.</w:t>
      </w:r>
    </w:p>
    <w:p w:rsidR="00475252" w:rsidRPr="00EE2E2A" w:rsidRDefault="00475252">
      <w:pPr>
        <w:pBdr>
          <w:top w:val="nil"/>
          <w:left w:val="nil"/>
          <w:bottom w:val="nil"/>
          <w:right w:val="nil"/>
          <w:between w:val="nil"/>
        </w:pBdr>
        <w:ind w:left="720"/>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el Centro Universitario de la Costa Sur, tiene un programa </w:t>
      </w:r>
      <w:r w:rsidR="00B067C1" w:rsidRPr="00EE2E2A">
        <w:rPr>
          <w:rFonts w:ascii="AvantGarde Bk BT" w:eastAsia="Questrial" w:hAnsi="AvantGarde Bk BT" w:cs="Questrial"/>
          <w:sz w:val="22"/>
          <w:szCs w:val="22"/>
        </w:rPr>
        <w:t xml:space="preserve">continuo </w:t>
      </w:r>
      <w:r w:rsidRPr="00EE2E2A">
        <w:rPr>
          <w:rFonts w:ascii="AvantGarde Bk BT" w:eastAsia="Questrial" w:hAnsi="AvantGarde Bk BT" w:cs="Questrial"/>
          <w:sz w:val="22"/>
          <w:szCs w:val="22"/>
        </w:rPr>
        <w:t>de seguimiento de egresados continuo, el instrumento de evaluación aplicado a los egresados y empleadores, es un instrumento confiable validado por paquetes estadísticos, y la estructura del mismo es obtenida de acuerdo a ítems que son elaborados por</w:t>
      </w:r>
      <w:r w:rsidR="00B067C1" w:rsidRPr="00EE2E2A">
        <w:rPr>
          <w:rFonts w:ascii="AvantGarde Bk BT" w:eastAsia="Questrial" w:hAnsi="AvantGarde Bk BT" w:cs="Questrial"/>
          <w:sz w:val="22"/>
          <w:szCs w:val="22"/>
        </w:rPr>
        <w:t xml:space="preserve"> el</w:t>
      </w:r>
      <w:r w:rsidRPr="00EE2E2A">
        <w:rPr>
          <w:rFonts w:ascii="AvantGarde Bk BT" w:eastAsia="Questrial" w:hAnsi="AvantGarde Bk BT" w:cs="Questrial"/>
          <w:sz w:val="22"/>
          <w:szCs w:val="22"/>
        </w:rPr>
        <w:t xml:space="preserve"> C</w:t>
      </w:r>
      <w:r w:rsidR="006E2AD0" w:rsidRPr="00EE2E2A">
        <w:rPr>
          <w:rFonts w:ascii="AvantGarde Bk BT" w:eastAsia="Questrial" w:hAnsi="AvantGarde Bk BT" w:cs="Questrial"/>
          <w:sz w:val="22"/>
          <w:szCs w:val="22"/>
        </w:rPr>
        <w:t xml:space="preserve">entro </w:t>
      </w:r>
      <w:r w:rsidRPr="00EE2E2A">
        <w:rPr>
          <w:rFonts w:ascii="AvantGarde Bk BT" w:eastAsia="Questrial" w:hAnsi="AvantGarde Bk BT" w:cs="Questrial"/>
          <w:sz w:val="22"/>
          <w:szCs w:val="22"/>
        </w:rPr>
        <w:t>N</w:t>
      </w:r>
      <w:r w:rsidR="006E2AD0" w:rsidRPr="00EE2E2A">
        <w:rPr>
          <w:rFonts w:ascii="AvantGarde Bk BT" w:eastAsia="Questrial" w:hAnsi="AvantGarde Bk BT" w:cs="Questrial"/>
          <w:sz w:val="22"/>
          <w:szCs w:val="22"/>
        </w:rPr>
        <w:t xml:space="preserve">acional de </w:t>
      </w:r>
      <w:r w:rsidRPr="00EE2E2A">
        <w:rPr>
          <w:rFonts w:ascii="AvantGarde Bk BT" w:eastAsia="Questrial" w:hAnsi="AvantGarde Bk BT" w:cs="Questrial"/>
          <w:sz w:val="22"/>
          <w:szCs w:val="22"/>
        </w:rPr>
        <w:t>E</w:t>
      </w:r>
      <w:r w:rsidR="006E2AD0" w:rsidRPr="00EE2E2A">
        <w:rPr>
          <w:rFonts w:ascii="AvantGarde Bk BT" w:eastAsia="Questrial" w:hAnsi="AvantGarde Bk BT" w:cs="Questrial"/>
          <w:sz w:val="22"/>
          <w:szCs w:val="22"/>
        </w:rPr>
        <w:t>valuación para la Educación Superior (CENE</w:t>
      </w:r>
      <w:r w:rsidRPr="00EE2E2A">
        <w:rPr>
          <w:rFonts w:ascii="AvantGarde Bk BT" w:eastAsia="Questrial" w:hAnsi="AvantGarde Bk BT" w:cs="Questrial"/>
          <w:sz w:val="22"/>
          <w:szCs w:val="22"/>
        </w:rPr>
        <w:t>VAL</w:t>
      </w:r>
      <w:r w:rsidR="006E2AD0" w:rsidRPr="00EE2E2A">
        <w:rPr>
          <w:rFonts w:ascii="AvantGarde Bk BT" w:eastAsia="Questrial" w:hAnsi="AvantGarde Bk BT" w:cs="Questrial"/>
          <w:sz w:val="22"/>
          <w:szCs w:val="22"/>
        </w:rPr>
        <w:t>)</w:t>
      </w:r>
      <w:r w:rsidRPr="00EE2E2A">
        <w:rPr>
          <w:rFonts w:ascii="AvantGarde Bk BT" w:eastAsia="Questrial" w:hAnsi="AvantGarde Bk BT" w:cs="Questrial"/>
          <w:sz w:val="22"/>
          <w:szCs w:val="22"/>
        </w:rPr>
        <w:t xml:space="preserve"> y validados por las Coordinaciones de Carrera. Los resultados obtenidos en el seguimiento de egresados y empleadores, son difundidos tanto a lo interno con la Junta Divisional, Jefes de Departamento, Coordinaciones de Carrera, y Colegios Departamentales para ser analizados y realizar los cambios en caso de ser necesario o reforzar los elementos que son identificados como fortalezas. </w:t>
      </w:r>
    </w:p>
    <w:p w:rsidR="00475252" w:rsidRPr="00EE2E2A" w:rsidRDefault="00475252">
      <w:pPr>
        <w:pBdr>
          <w:top w:val="nil"/>
          <w:left w:val="nil"/>
          <w:bottom w:val="nil"/>
          <w:right w:val="nil"/>
          <w:between w:val="nil"/>
        </w:pBdr>
        <w:ind w:left="720"/>
        <w:rPr>
          <w:rFonts w:ascii="Questrial" w:eastAsia="Questrial" w:hAnsi="Questrial"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los egresados del PE buscan oportunidades de emplearse primeramente en agencias y talleres automotrices, lo que propicia la migración a otras entidades estatales, donde encuentran las condiciones laborales que coinciden con sus expectativas profesionales y personales, algunos más, inician su propio negocio o apoyando a sus familiares, otros, en establecimientos relacionados con las áreas automotrices y en otras de giros totalmente ajenos.</w:t>
      </w:r>
    </w:p>
    <w:p w:rsidR="00C34C5F" w:rsidRDefault="00C34C5F">
      <w:pPr>
        <w:rPr>
          <w:rFonts w:ascii="Questrial" w:eastAsia="Questrial" w:hAnsi="Questrial" w:cs="Questrial"/>
          <w:sz w:val="22"/>
          <w:szCs w:val="22"/>
        </w:rPr>
      </w:pPr>
      <w:r>
        <w:rPr>
          <w:rFonts w:ascii="Questrial" w:eastAsia="Questrial" w:hAnsi="Questrial" w:cs="Questrial"/>
          <w:sz w:val="22"/>
          <w:szCs w:val="22"/>
        </w:rPr>
        <w:br w:type="page"/>
      </w:r>
    </w:p>
    <w:p w:rsidR="00475252" w:rsidRPr="00EE2E2A" w:rsidRDefault="00475252">
      <w:pPr>
        <w:pBdr>
          <w:top w:val="nil"/>
          <w:left w:val="nil"/>
          <w:bottom w:val="nil"/>
          <w:right w:val="nil"/>
          <w:between w:val="nil"/>
        </w:pBdr>
        <w:ind w:left="720"/>
        <w:rPr>
          <w:rFonts w:ascii="Questrial" w:eastAsia="Questrial" w:hAnsi="Questrial"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el egresado del PE puede desempeñarse como:</w:t>
      </w:r>
    </w:p>
    <w:p w:rsidR="00475252" w:rsidRPr="00EE2E2A" w:rsidRDefault="00475252">
      <w:pPr>
        <w:pBdr>
          <w:top w:val="nil"/>
          <w:left w:val="nil"/>
          <w:bottom w:val="nil"/>
          <w:right w:val="nil"/>
          <w:between w:val="nil"/>
        </w:pBdr>
        <w:ind w:left="720"/>
        <w:jc w:val="both"/>
        <w:rPr>
          <w:rFonts w:ascii="Questrial" w:eastAsia="Questrial" w:hAnsi="Questrial" w:cs="Questrial"/>
          <w:sz w:val="22"/>
          <w:szCs w:val="22"/>
        </w:rPr>
      </w:pP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Gerente de servicio en agencias automotrices;</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Jefe de taller automotriz;</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Operador en plantas ensambladoras;</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Supervisor de calidad en el servicio automotriz;</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Capacitador en el área automotriz;</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Soporte y apoyo técnico para el mantenimiento automotriz;</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Propietario de taller de servicio automotriz;</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Atención a clientes y asesoría en negocios de autopartes;</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Administrador;</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Docencia; y</w:t>
      </w:r>
    </w:p>
    <w:p w:rsidR="00475252" w:rsidRPr="00EE2E2A" w:rsidRDefault="00753728" w:rsidP="00041DB6">
      <w:pPr>
        <w:numPr>
          <w:ilvl w:val="0"/>
          <w:numId w:val="14"/>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En instituciones educativas de nivel medio y superior, así como en las de desarrollo tecnológico, se desempeñará como:</w:t>
      </w:r>
    </w:p>
    <w:p w:rsidR="00475252" w:rsidRPr="00EE2E2A" w:rsidRDefault="00753728">
      <w:pPr>
        <w:numPr>
          <w:ilvl w:val="1"/>
          <w:numId w:val="10"/>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Docente;</w:t>
      </w:r>
    </w:p>
    <w:p w:rsidR="00475252" w:rsidRPr="00EE2E2A" w:rsidRDefault="00753728">
      <w:pPr>
        <w:numPr>
          <w:ilvl w:val="1"/>
          <w:numId w:val="10"/>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Asesor; y</w:t>
      </w:r>
    </w:p>
    <w:p w:rsidR="00475252" w:rsidRPr="00EE2E2A" w:rsidRDefault="00753728">
      <w:pPr>
        <w:numPr>
          <w:ilvl w:val="1"/>
          <w:numId w:val="10"/>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Gestor.</w:t>
      </w:r>
    </w:p>
    <w:p w:rsidR="00475252" w:rsidRPr="00EE2E2A" w:rsidRDefault="00475252">
      <w:pPr>
        <w:pBdr>
          <w:top w:val="nil"/>
          <w:left w:val="nil"/>
          <w:bottom w:val="nil"/>
          <w:right w:val="nil"/>
          <w:between w:val="nil"/>
        </w:pBdr>
        <w:ind w:left="720"/>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en un estudio de egresados del PE de T</w:t>
      </w:r>
      <w:r w:rsidR="00D25A0B" w:rsidRPr="00EE2E2A">
        <w:rPr>
          <w:rFonts w:ascii="AvantGarde Bk BT" w:eastAsia="Questrial" w:hAnsi="AvantGarde Bk BT" w:cs="Questrial"/>
          <w:sz w:val="22"/>
          <w:szCs w:val="22"/>
        </w:rPr>
        <w:t xml:space="preserve">écnico </w:t>
      </w:r>
      <w:r w:rsidRPr="00EE2E2A">
        <w:rPr>
          <w:rFonts w:ascii="AvantGarde Bk BT" w:eastAsia="Questrial" w:hAnsi="AvantGarde Bk BT" w:cs="Questrial"/>
          <w:sz w:val="22"/>
          <w:szCs w:val="22"/>
        </w:rPr>
        <w:t>S</w:t>
      </w:r>
      <w:r w:rsidR="00D25A0B" w:rsidRPr="00EE2E2A">
        <w:rPr>
          <w:rFonts w:ascii="AvantGarde Bk BT" w:eastAsia="Questrial" w:hAnsi="AvantGarde Bk BT" w:cs="Questrial"/>
          <w:sz w:val="22"/>
          <w:szCs w:val="22"/>
        </w:rPr>
        <w:t xml:space="preserve">uperior </w:t>
      </w:r>
      <w:r w:rsidRPr="00EE2E2A">
        <w:rPr>
          <w:rFonts w:ascii="AvantGarde Bk BT" w:eastAsia="Questrial" w:hAnsi="AvantGarde Bk BT" w:cs="Questrial"/>
          <w:sz w:val="22"/>
          <w:szCs w:val="22"/>
        </w:rPr>
        <w:t>U</w:t>
      </w:r>
      <w:r w:rsidR="00D25A0B" w:rsidRPr="00EE2E2A">
        <w:rPr>
          <w:rFonts w:ascii="AvantGarde Bk BT" w:eastAsia="Questrial" w:hAnsi="AvantGarde Bk BT" w:cs="Questrial"/>
          <w:sz w:val="22"/>
          <w:szCs w:val="22"/>
        </w:rPr>
        <w:t>niversitario</w:t>
      </w:r>
      <w:r w:rsidRPr="00EE2E2A">
        <w:rPr>
          <w:rFonts w:ascii="AvantGarde Bk BT" w:eastAsia="Questrial" w:hAnsi="AvantGarde Bk BT" w:cs="Questrial"/>
          <w:sz w:val="22"/>
          <w:szCs w:val="22"/>
        </w:rPr>
        <w:t xml:space="preserve"> en Electrónica y Mecánica Automotriz que oferta el Centro Universitario de la Costa Sur del ciclo escolar 2018A, se obtuvo que, han egresado en total 700 estudiantes, con un promedio por ciclo escolar de 20 egresados, de los cuales la mayor parte pertenecen al género masculino. Del total de egresados del PE se tiene que el 60% se han titulado principalmente por las modalidades de desempeño con opción promedio y por examen teórico-práctico. De acuerdo con el Estudio de Egresados y Empleadores de Pregrado CU Costa Sur (2018) se tiene información de que la mayoría de los egresados entrevistados se encuentra laborando en áreas afines a su carrera dentro de la región de influencia del CU Costa Sur. La mayoría de los egresados mencionaron que han encontrado espacio laboral afín a su carrera, ya sea como técnico mecánico, ayudante o propietario de su negocio. En este sentido, los entrevistados expresaron su deseo por seguir actualizándose en los temas medulares del ramo automotriz.</w:t>
      </w:r>
    </w:p>
    <w:p w:rsidR="00475252" w:rsidRPr="00EE2E2A" w:rsidRDefault="00475252">
      <w:pPr>
        <w:pBdr>
          <w:top w:val="nil"/>
          <w:left w:val="nil"/>
          <w:bottom w:val="nil"/>
          <w:right w:val="nil"/>
          <w:between w:val="nil"/>
        </w:pBdr>
        <w:ind w:left="360"/>
        <w:jc w:val="both"/>
        <w:rPr>
          <w:rFonts w:ascii="Questrial" w:eastAsia="Questrial" w:hAnsi="Questrial"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la opinión de empleadores permite la retroalimentación para evaluar la pertinencia curricular y sus posibles adecuaciones dentro de una congruencia regional y nacional. Por otra parte, el programa debe establecer mecanismos periódicos y sistemáticos que garanticen el cumplimiento del perfil de egreso, con el ánimo de validar los conocimientos, habilidades, actitudes y demás características señaladas en su trayectoria de formación por el programa educativo.</w:t>
      </w:r>
    </w:p>
    <w:p w:rsidR="00C34C5F" w:rsidRDefault="00C34C5F">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475252" w:rsidRPr="00EE2E2A" w:rsidRDefault="00475252">
      <w:pPr>
        <w:pBdr>
          <w:top w:val="nil"/>
          <w:left w:val="nil"/>
          <w:bottom w:val="nil"/>
          <w:right w:val="nil"/>
          <w:between w:val="nil"/>
        </w:pBdr>
        <w:ind w:left="360"/>
        <w:jc w:val="both"/>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se llevó a cabo una entrevista directa con representantes del sector automotriz, donde se les solicitó su opinión acerca de distintos temas de interés para el PE y tomando en cuenta su percepción sobre el desempeño, actitud, habilidades y destrezas de los egresados. Se aplicó una encuesta a 35 empleadores entre los que destacan jefes de talles y propietarios, donde el valor de 5 es totalmente de acuerdo y 1 totalmente en desacuerdo, analizando conocimientos teórico-prácticos y habilidades demostradas en su desempeño. Las respuestas de los entrevistados en la mayoría de las preguntas realizadas oscilan entre 4 y 5, esto expresa que la valoración y apreciación del desempeño, conocimientos y habilidades de los estudiantes es aceptable.</w:t>
      </w:r>
    </w:p>
    <w:p w:rsidR="00475252" w:rsidRPr="00EE2E2A" w:rsidRDefault="00475252">
      <w:pPr>
        <w:pBdr>
          <w:top w:val="nil"/>
          <w:left w:val="nil"/>
          <w:bottom w:val="nil"/>
          <w:right w:val="nil"/>
          <w:between w:val="nil"/>
        </w:pBdr>
        <w:ind w:left="360"/>
        <w:jc w:val="both"/>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spacing w:after="120"/>
        <w:jc w:val="both"/>
        <w:rPr>
          <w:rFonts w:ascii="AvantGarde Bk BT" w:eastAsia="Questrial" w:hAnsi="AvantGarde Bk BT" w:cs="Questrial"/>
          <w:sz w:val="22"/>
          <w:szCs w:val="22"/>
        </w:rPr>
      </w:pPr>
      <w:proofErr w:type="gramStart"/>
      <w:r w:rsidRPr="00EE2E2A">
        <w:rPr>
          <w:rFonts w:ascii="AvantGarde Bk BT" w:eastAsia="Questrial" w:hAnsi="AvantGarde Bk BT" w:cs="Questrial"/>
          <w:sz w:val="22"/>
          <w:szCs w:val="22"/>
        </w:rPr>
        <w:t>Que</w:t>
      </w:r>
      <w:proofErr w:type="gramEnd"/>
      <w:r w:rsidRPr="00EE2E2A">
        <w:rPr>
          <w:rFonts w:ascii="AvantGarde Bk BT" w:eastAsia="Questrial" w:hAnsi="AvantGarde Bk BT" w:cs="Questrial"/>
          <w:sz w:val="22"/>
          <w:szCs w:val="22"/>
        </w:rPr>
        <w:t xml:space="preserve"> al analizar las características más sobresalientes de los egresados, se puede inferir que estas son la creatividad y el uso de la tecnología. De igual forma, se encontró que el punto más débil son los conocimientos teóricos para que puedan desarrollar de mejor manera su trabajo y que tengan mayor posibilidad de ser emprendedores, por esta razón es donde se focaliza la actualización curricular.</w:t>
      </w:r>
    </w:p>
    <w:p w:rsidR="007D172A" w:rsidRPr="00EE2E2A" w:rsidRDefault="00753728">
      <w:pPr>
        <w:numPr>
          <w:ilvl w:val="0"/>
          <w:numId w:val="1"/>
        </w:numPr>
        <w:pBdr>
          <w:top w:val="nil"/>
          <w:left w:val="nil"/>
          <w:bottom w:val="nil"/>
          <w:right w:val="nil"/>
          <w:between w:val="nil"/>
        </w:pBdr>
        <w:spacing w:before="120" w:after="120"/>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se han llevado a cabo 3 procesos de autoevaluación: el primero en 2006 logrando el reconocimiento a la calidad educativa por parte del Consejo para la Acreditación de la Enseñanza de la Ingeniería, A.C. (CACEI) con una vigencia de 5 años; los dos siguientes fueron</w:t>
      </w:r>
      <w:r w:rsidR="00B067C1" w:rsidRPr="00EE2E2A">
        <w:rPr>
          <w:rFonts w:ascii="AvantGarde Bk BT" w:eastAsia="Questrial" w:hAnsi="AvantGarde Bk BT" w:cs="Questrial"/>
          <w:sz w:val="22"/>
          <w:szCs w:val="22"/>
        </w:rPr>
        <w:t xml:space="preserve"> en</w:t>
      </w:r>
      <w:r w:rsidRPr="00EE2E2A">
        <w:rPr>
          <w:rFonts w:ascii="AvantGarde Bk BT" w:eastAsia="Questrial" w:hAnsi="AvantGarde Bk BT" w:cs="Questrial"/>
          <w:sz w:val="22"/>
          <w:szCs w:val="22"/>
        </w:rPr>
        <w:t xml:space="preserve"> 2012 y 2014 sin lograr la acreditación. Dichas experiencias sirvieron para actualizar indicadores, mejorar los procesos administrativos y actualizar datos estadísticos del PE, para mejorar el PE y preparar para una nueva evaluación. Las principales recomendaciones del CACEI son: reestructuración del plan de estudios, crear una bolsa de trabajo correspondiente al PE, incrementar el número de profesores de tiempo completo bajo con el perfil afín al PE, incrementar el número de equipos y herramientas para prácticas de laboratorio, así como disponibilidad de espacios físicos.</w:t>
      </w:r>
    </w:p>
    <w:p w:rsidR="00475252" w:rsidRPr="00EE2E2A" w:rsidRDefault="00475252" w:rsidP="00B067C1">
      <w:pPr>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spacing w:before="120" w:after="120"/>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se realizó un estudio comparativo de la oferta de programas educativos del mismo nivel y áreas similares con los siguientes resultados:</w:t>
      </w:r>
    </w:p>
    <w:p w:rsidR="00475252" w:rsidRPr="00EE2E2A" w:rsidRDefault="00753728">
      <w:pPr>
        <w:numPr>
          <w:ilvl w:val="1"/>
          <w:numId w:val="1"/>
        </w:numPr>
        <w:pBdr>
          <w:top w:val="nil"/>
          <w:left w:val="nil"/>
          <w:bottom w:val="nil"/>
          <w:right w:val="nil"/>
          <w:between w:val="nil"/>
        </w:pBdr>
        <w:spacing w:before="120" w:after="120"/>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E</w:t>
      </w:r>
      <w:r w:rsidR="00715086" w:rsidRPr="00EE2E2A">
        <w:rPr>
          <w:rFonts w:ascii="AvantGarde Bk BT" w:eastAsia="Questrial" w:hAnsi="AvantGarde Bk BT" w:cs="Questrial"/>
          <w:sz w:val="22"/>
          <w:szCs w:val="22"/>
        </w:rPr>
        <w:t>l</w:t>
      </w:r>
      <w:r w:rsidRPr="00EE2E2A">
        <w:rPr>
          <w:rFonts w:ascii="AvantGarde Bk BT" w:eastAsia="Questrial" w:hAnsi="AvantGarde Bk BT" w:cs="Questrial"/>
          <w:sz w:val="22"/>
          <w:szCs w:val="22"/>
        </w:rPr>
        <w:t xml:space="preserve"> T</w:t>
      </w:r>
      <w:r w:rsidR="00715086" w:rsidRPr="00EE2E2A">
        <w:rPr>
          <w:rFonts w:ascii="AvantGarde Bk BT" w:eastAsia="Questrial" w:hAnsi="AvantGarde Bk BT" w:cs="Questrial"/>
          <w:sz w:val="22"/>
          <w:szCs w:val="22"/>
        </w:rPr>
        <w:t xml:space="preserve">écnico </w:t>
      </w:r>
      <w:r w:rsidRPr="00EE2E2A">
        <w:rPr>
          <w:rFonts w:ascii="AvantGarde Bk BT" w:eastAsia="Questrial" w:hAnsi="AvantGarde Bk BT" w:cs="Questrial"/>
          <w:sz w:val="22"/>
          <w:szCs w:val="22"/>
        </w:rPr>
        <w:t>S</w:t>
      </w:r>
      <w:r w:rsidR="00715086" w:rsidRPr="00EE2E2A">
        <w:rPr>
          <w:rFonts w:ascii="AvantGarde Bk BT" w:eastAsia="Questrial" w:hAnsi="AvantGarde Bk BT" w:cs="Questrial"/>
          <w:sz w:val="22"/>
          <w:szCs w:val="22"/>
        </w:rPr>
        <w:t xml:space="preserve">uperior </w:t>
      </w:r>
      <w:r w:rsidRPr="00EE2E2A">
        <w:rPr>
          <w:rFonts w:ascii="AvantGarde Bk BT" w:eastAsia="Questrial" w:hAnsi="AvantGarde Bk BT" w:cs="Questrial"/>
          <w:sz w:val="22"/>
          <w:szCs w:val="22"/>
        </w:rPr>
        <w:t>U</w:t>
      </w:r>
      <w:r w:rsidR="00715086" w:rsidRPr="00EE2E2A">
        <w:rPr>
          <w:rFonts w:ascii="AvantGarde Bk BT" w:eastAsia="Questrial" w:hAnsi="AvantGarde Bk BT" w:cs="Questrial"/>
          <w:sz w:val="22"/>
          <w:szCs w:val="22"/>
        </w:rPr>
        <w:t>niversitario (TSU)</w:t>
      </w:r>
      <w:r w:rsidRPr="00EE2E2A">
        <w:rPr>
          <w:rFonts w:ascii="AvantGarde Bk BT" w:eastAsia="Questrial" w:hAnsi="AvantGarde Bk BT" w:cs="Questrial"/>
          <w:sz w:val="22"/>
          <w:szCs w:val="22"/>
        </w:rPr>
        <w:t xml:space="preserve"> en Mecánica área Automotriz que oferta la Universidad Tecnológica del Sureste de Ver</w:t>
      </w:r>
      <w:r w:rsidR="00715086" w:rsidRPr="00EE2E2A">
        <w:rPr>
          <w:rFonts w:ascii="AvantGarde Bk BT" w:eastAsia="Questrial" w:hAnsi="AvantGarde Bk BT" w:cs="Questrial"/>
          <w:sz w:val="22"/>
          <w:szCs w:val="22"/>
        </w:rPr>
        <w:t>a</w:t>
      </w:r>
      <w:r w:rsidRPr="00EE2E2A">
        <w:rPr>
          <w:rFonts w:ascii="AvantGarde Bk BT" w:eastAsia="Questrial" w:hAnsi="AvantGarde Bk BT" w:cs="Questrial"/>
          <w:sz w:val="22"/>
          <w:szCs w:val="22"/>
        </w:rPr>
        <w:t>cruz (UTSV) contempla áreas de conocimiento sobre diagnóstico y reparación de fallas, sistemas automotrices mecánicos, neumáticos, eléctricos y electrónicos del automóvil, en vehículos de motores a Diésel y Gasolina. La formación que obtiene está enfocada al manejo técnico de las herramientas, software y equipos de diagnóstico para la reparación de los sistemas más actuales en el mercado.</w:t>
      </w:r>
    </w:p>
    <w:p w:rsidR="00C34C5F" w:rsidRDefault="00C34C5F">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475252" w:rsidRPr="00EE2E2A" w:rsidRDefault="00753728">
      <w:pPr>
        <w:pBdr>
          <w:top w:val="nil"/>
          <w:left w:val="nil"/>
          <w:bottom w:val="nil"/>
          <w:right w:val="nil"/>
          <w:between w:val="nil"/>
        </w:pBdr>
        <w:spacing w:before="120" w:after="120"/>
        <w:ind w:left="708"/>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lastRenderedPageBreak/>
        <w:t>Anteriormente, el PE no contemplaba la formación en motores Diésel, en la propuesta de reestructuración del plan de estudios del Técnico Superior Universitario en Electrónica y Mecánica Automotriz (TSUEMA), se incluye una materia sobre este tema, sin embargo, solamente contempla a vehículos de mediano tamaño.</w:t>
      </w:r>
    </w:p>
    <w:p w:rsidR="00475252" w:rsidRPr="00EE2E2A" w:rsidRDefault="00753728" w:rsidP="00041DB6">
      <w:pPr>
        <w:pStyle w:val="Prrafodelista"/>
        <w:numPr>
          <w:ilvl w:val="0"/>
          <w:numId w:val="13"/>
        </w:numPr>
        <w:pBdr>
          <w:top w:val="nil"/>
          <w:left w:val="nil"/>
          <w:bottom w:val="nil"/>
          <w:right w:val="nil"/>
          <w:between w:val="nil"/>
        </w:pBdr>
        <w:spacing w:before="120" w:after="120"/>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El TSU en Mecánica área Automotriz ofertada por la Universidad Tecnológica de la Costa Grande de Guerrero, es un PE similar, sin embargo, existen algunas diferencias como: software de diseño, interpretación de dibujos, vehículos automotores incluyendo maquinaria pesada, así como formular y ejecutar programas de mantenimiento a equipos mecánicos.</w:t>
      </w:r>
    </w:p>
    <w:p w:rsidR="00475252" w:rsidRPr="00EE2E2A" w:rsidRDefault="00753728" w:rsidP="00041DB6">
      <w:pPr>
        <w:pStyle w:val="Prrafodelista"/>
        <w:numPr>
          <w:ilvl w:val="0"/>
          <w:numId w:val="13"/>
        </w:numPr>
        <w:pBdr>
          <w:top w:val="nil"/>
          <w:left w:val="nil"/>
          <w:bottom w:val="nil"/>
          <w:right w:val="nil"/>
          <w:between w:val="nil"/>
        </w:pBdr>
        <w:spacing w:before="120" w:after="120"/>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Existen Universidades en el país que ofrecen programas educativos en el nivel TSU en el área automotriz, sin embargo, su perfil es orientado a la producción de autopartes, procesos de manufactura, diseño y fabricación de motores automotrices, tal es el caso de la Universidad del Valle de México (UVM) y la Universidad Tecnológica de San Luis Potosí, (UT).</w:t>
      </w:r>
    </w:p>
    <w:p w:rsidR="00475252" w:rsidRPr="00EE2E2A" w:rsidRDefault="00753728" w:rsidP="00691CEE">
      <w:pPr>
        <w:pBdr>
          <w:top w:val="none" w:sz="0" w:space="0" w:color="000000"/>
          <w:left w:val="none" w:sz="0" w:space="0" w:color="000000"/>
          <w:bottom w:val="none" w:sz="0" w:space="0" w:color="000000"/>
          <w:right w:val="none" w:sz="0" w:space="0" w:color="000000"/>
          <w:between w:val="none" w:sz="0" w:space="0" w:color="000000"/>
        </w:pBdr>
        <w:ind w:left="720"/>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De acuerdo con el análisis</w:t>
      </w:r>
      <w:r w:rsidR="00B067C1" w:rsidRPr="00EE2E2A">
        <w:rPr>
          <w:rFonts w:ascii="AvantGarde Bk BT" w:eastAsia="Questrial" w:hAnsi="AvantGarde Bk BT" w:cs="Questrial"/>
          <w:sz w:val="22"/>
          <w:szCs w:val="22"/>
        </w:rPr>
        <w:t>,</w:t>
      </w:r>
      <w:r w:rsidRPr="00EE2E2A">
        <w:rPr>
          <w:rFonts w:ascii="AvantGarde Bk BT" w:eastAsia="Questrial" w:hAnsi="AvantGarde Bk BT" w:cs="Questrial"/>
          <w:sz w:val="22"/>
          <w:szCs w:val="22"/>
        </w:rPr>
        <w:t xml:space="preserve"> se identifica la necesidad de cambiar materias en el plan de estudios y actualizarlo para que los estudiantes sean competitivos a nivel nacional en relación a otras universidades.</w:t>
      </w:r>
    </w:p>
    <w:p w:rsidR="00691CEE" w:rsidRPr="00EE2E2A" w:rsidRDefault="00691CEE" w:rsidP="00691CEE">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sz w:val="22"/>
          <w:szCs w:val="22"/>
        </w:rPr>
      </w:pPr>
    </w:p>
    <w:p w:rsidR="00475252" w:rsidRPr="00EE2E2A" w:rsidRDefault="0075372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el Colegio Departamental de Ingenierías del C</w:t>
      </w:r>
      <w:r w:rsidR="00691CEE" w:rsidRPr="00EE2E2A">
        <w:rPr>
          <w:rFonts w:ascii="AvantGarde Bk BT" w:eastAsia="Questrial" w:hAnsi="AvantGarde Bk BT" w:cs="Questrial"/>
          <w:sz w:val="22"/>
          <w:szCs w:val="22"/>
        </w:rPr>
        <w:t xml:space="preserve">entro </w:t>
      </w:r>
      <w:r w:rsidRPr="00EE2E2A">
        <w:rPr>
          <w:rFonts w:ascii="AvantGarde Bk BT" w:eastAsia="Questrial" w:hAnsi="AvantGarde Bk BT" w:cs="Questrial"/>
          <w:sz w:val="22"/>
          <w:szCs w:val="22"/>
        </w:rPr>
        <w:t>U</w:t>
      </w:r>
      <w:r w:rsidR="00691CEE" w:rsidRPr="00EE2E2A">
        <w:rPr>
          <w:rFonts w:ascii="AvantGarde Bk BT" w:eastAsia="Questrial" w:hAnsi="AvantGarde Bk BT" w:cs="Questrial"/>
          <w:sz w:val="22"/>
          <w:szCs w:val="22"/>
        </w:rPr>
        <w:t xml:space="preserve">niversitario de la Costa </w:t>
      </w:r>
      <w:r w:rsidRPr="00EE2E2A">
        <w:rPr>
          <w:rFonts w:ascii="AvantGarde Bk BT" w:eastAsia="Questrial" w:hAnsi="AvantGarde Bk BT" w:cs="Questrial"/>
          <w:sz w:val="22"/>
          <w:szCs w:val="22"/>
        </w:rPr>
        <w:t xml:space="preserve">Sur revisó y aprobó el 6 de junio del 2018 la propuesta para reestructurar el Programa Educativo </w:t>
      </w:r>
      <w:r w:rsidR="0079712B" w:rsidRPr="00EE2E2A">
        <w:rPr>
          <w:rFonts w:ascii="AvantGarde Bk BT" w:eastAsia="Questrial" w:hAnsi="AvantGarde Bk BT" w:cs="Questrial"/>
          <w:sz w:val="22"/>
          <w:szCs w:val="22"/>
        </w:rPr>
        <w:t xml:space="preserve">(PE) </w:t>
      </w:r>
      <w:r w:rsidRPr="00EE2E2A">
        <w:rPr>
          <w:rFonts w:ascii="AvantGarde Bk BT" w:eastAsia="Questrial" w:hAnsi="AvantGarde Bk BT" w:cs="Questrial"/>
          <w:sz w:val="22"/>
          <w:szCs w:val="22"/>
        </w:rPr>
        <w:t>de Técnico Superior Universitario en Electrónica y Mecánica Automotriz. El Consejo de la División de Desarrollo Regional, en el acta de la sesión extraordinaria del 21 de septiembre del 2018, conforme al acuerdo 9 (A9/CDDR/21/09/2018) revisó y aprobó la propuesta, la cual fue presentada y aprobada por el Consejo del C</w:t>
      </w:r>
      <w:r w:rsidR="00691CEE" w:rsidRPr="00EE2E2A">
        <w:rPr>
          <w:rFonts w:ascii="AvantGarde Bk BT" w:eastAsia="Questrial" w:hAnsi="AvantGarde Bk BT" w:cs="Questrial"/>
          <w:sz w:val="22"/>
          <w:szCs w:val="22"/>
        </w:rPr>
        <w:t xml:space="preserve">entro </w:t>
      </w:r>
      <w:r w:rsidRPr="00EE2E2A">
        <w:rPr>
          <w:rFonts w:ascii="AvantGarde Bk BT" w:eastAsia="Questrial" w:hAnsi="AvantGarde Bk BT" w:cs="Questrial"/>
          <w:sz w:val="22"/>
          <w:szCs w:val="22"/>
        </w:rPr>
        <w:t>U</w:t>
      </w:r>
      <w:r w:rsidR="00691CEE" w:rsidRPr="00EE2E2A">
        <w:rPr>
          <w:rFonts w:ascii="AvantGarde Bk BT" w:eastAsia="Questrial" w:hAnsi="AvantGarde Bk BT" w:cs="Questrial"/>
          <w:sz w:val="22"/>
          <w:szCs w:val="22"/>
        </w:rPr>
        <w:t xml:space="preserve">niversitario de la Costa </w:t>
      </w:r>
      <w:r w:rsidRPr="00EE2E2A">
        <w:rPr>
          <w:rFonts w:ascii="AvantGarde Bk BT" w:eastAsia="Questrial" w:hAnsi="AvantGarde Bk BT" w:cs="Questrial"/>
          <w:sz w:val="22"/>
          <w:szCs w:val="22"/>
        </w:rPr>
        <w:t xml:space="preserve">Sur, en sesión extraordinaria No. 202, del 11 de octubre del 2018. </w:t>
      </w:r>
    </w:p>
    <w:p w:rsidR="00715086" w:rsidRPr="00EE2E2A" w:rsidRDefault="00715086" w:rsidP="00B067C1">
      <w:pPr>
        <w:rPr>
          <w:rFonts w:ascii="AvantGarde Bk BT" w:eastAsia="Questrial" w:hAnsi="AvantGarde Bk BT" w:cs="Questrial"/>
          <w:sz w:val="22"/>
          <w:szCs w:val="22"/>
        </w:rPr>
      </w:pPr>
    </w:p>
    <w:p w:rsidR="00475252" w:rsidRPr="00EE2E2A" w:rsidRDefault="00753728">
      <w:pPr>
        <w:numPr>
          <w:ilvl w:val="0"/>
          <w:numId w:val="1"/>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el objetivo general del </w:t>
      </w:r>
      <w:r w:rsidR="0079712B" w:rsidRPr="00EE2E2A">
        <w:rPr>
          <w:rFonts w:ascii="AvantGarde Bk BT" w:eastAsia="Questrial" w:hAnsi="AvantGarde Bk BT" w:cs="Questrial"/>
          <w:sz w:val="22"/>
          <w:szCs w:val="22"/>
        </w:rPr>
        <w:t xml:space="preserve">PE </w:t>
      </w:r>
      <w:r w:rsidRPr="00EE2E2A">
        <w:rPr>
          <w:rFonts w:ascii="AvantGarde Bk BT" w:eastAsia="Questrial" w:hAnsi="AvantGarde Bk BT" w:cs="Questrial"/>
          <w:sz w:val="22"/>
          <w:szCs w:val="22"/>
        </w:rPr>
        <w:t xml:space="preserve">es formar técnicos capacitados desde un enfoque interdisciplinario, a través de la enseñanza activa y el aprendizaje </w:t>
      </w:r>
      <w:proofErr w:type="spellStart"/>
      <w:r w:rsidRPr="00EE2E2A">
        <w:rPr>
          <w:rFonts w:ascii="AvantGarde Bk BT" w:eastAsia="Questrial" w:hAnsi="AvantGarde Bk BT" w:cs="Questrial"/>
          <w:sz w:val="22"/>
          <w:szCs w:val="22"/>
        </w:rPr>
        <w:t>autogestivo</w:t>
      </w:r>
      <w:proofErr w:type="spellEnd"/>
      <w:r w:rsidRPr="00EE2E2A">
        <w:rPr>
          <w:rFonts w:ascii="AvantGarde Bk BT" w:eastAsia="Questrial" w:hAnsi="AvantGarde Bk BT" w:cs="Questrial"/>
          <w:sz w:val="22"/>
          <w:szCs w:val="22"/>
        </w:rPr>
        <w:t>, conocedores de los diferentes modelos automotrices y su tecnología de vanguardia, generando diagnósticos fiables y oportunos en las actividades preventivas y correctivas que influyen en el buen funcionamiento del automóvil</w:t>
      </w:r>
      <w:r w:rsidR="00D332DB" w:rsidRPr="00EE2E2A">
        <w:rPr>
          <w:rFonts w:ascii="AvantGarde Bk BT" w:eastAsia="Questrial" w:hAnsi="AvantGarde Bk BT" w:cs="Questrial"/>
          <w:sz w:val="22"/>
          <w:szCs w:val="22"/>
        </w:rPr>
        <w:t>,</w:t>
      </w:r>
      <w:r w:rsidRPr="00EE2E2A">
        <w:rPr>
          <w:rFonts w:ascii="AvantGarde Bk BT" w:eastAsia="Questrial" w:hAnsi="AvantGarde Bk BT" w:cs="Questrial"/>
          <w:sz w:val="22"/>
          <w:szCs w:val="22"/>
        </w:rPr>
        <w:t xml:space="preserve"> teniendo en cuenta siempre la contaminación ambiental que éstos pueden producir, desarrollando competencias que le permitan prevenir y solucionar problemas, vinculando la teoría con la práctica de manera integral, crítica, reflexiva, propositiva, con un alto sentido humano y social.</w:t>
      </w:r>
    </w:p>
    <w:p w:rsidR="00C34C5F" w:rsidRDefault="00C34C5F">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475252" w:rsidRPr="00EE2E2A" w:rsidRDefault="00475252">
      <w:pPr>
        <w:jc w:val="both"/>
        <w:rPr>
          <w:rFonts w:ascii="AvantGarde Bk BT" w:eastAsia="Questrial" w:hAnsi="AvantGarde Bk BT" w:cs="Questrial"/>
          <w:sz w:val="22"/>
          <w:szCs w:val="22"/>
        </w:rPr>
      </w:pPr>
    </w:p>
    <w:p w:rsidR="00475252" w:rsidRPr="00EE2E2A" w:rsidRDefault="006979F3">
      <w:pPr>
        <w:numPr>
          <w:ilvl w:val="0"/>
          <w:numId w:val="1"/>
        </w:numPr>
        <w:pBdr>
          <w:top w:val="nil"/>
          <w:left w:val="nil"/>
          <w:bottom w:val="nil"/>
          <w:right w:val="nil"/>
          <w:between w:val="nil"/>
        </w:pBdr>
        <w:ind w:left="426" w:hanging="426"/>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los objetivos específicos </w:t>
      </w:r>
      <w:r w:rsidR="00753728" w:rsidRPr="00EE2E2A">
        <w:rPr>
          <w:rFonts w:ascii="AvantGarde Bk BT" w:eastAsia="Questrial" w:hAnsi="AvantGarde Bk BT" w:cs="Questrial"/>
          <w:sz w:val="22"/>
          <w:szCs w:val="22"/>
        </w:rPr>
        <w:t xml:space="preserve">del PE son: </w:t>
      </w:r>
    </w:p>
    <w:p w:rsidR="00F33720" w:rsidRPr="00EE2E2A" w:rsidRDefault="00F33720" w:rsidP="00F33720">
      <w:pPr>
        <w:pStyle w:val="Prrafodelista"/>
        <w:rPr>
          <w:rFonts w:ascii="Questrial" w:eastAsia="Questrial" w:hAnsi="Questrial" w:cs="Questrial"/>
          <w:sz w:val="22"/>
          <w:szCs w:val="22"/>
        </w:rPr>
      </w:pPr>
    </w:p>
    <w:p w:rsidR="00005AFA" w:rsidRPr="00EE2E2A" w:rsidRDefault="00005AFA" w:rsidP="00041DB6">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Formar mecánicos que </w:t>
      </w:r>
      <w:r w:rsidR="000C352D" w:rsidRPr="00EE2E2A">
        <w:rPr>
          <w:rFonts w:ascii="AvantGarde Bk BT" w:eastAsia="Questrial" w:hAnsi="AvantGarde Bk BT" w:cs="Questrial"/>
          <w:sz w:val="22"/>
          <w:szCs w:val="22"/>
        </w:rPr>
        <w:t>posean</w:t>
      </w:r>
      <w:r w:rsidRPr="00EE2E2A">
        <w:rPr>
          <w:rFonts w:ascii="AvantGarde Bk BT" w:eastAsia="Questrial" w:hAnsi="AvantGarde Bk BT" w:cs="Questrial"/>
          <w:sz w:val="22"/>
          <w:szCs w:val="22"/>
        </w:rPr>
        <w:t xml:space="preserve"> las competencias para la </w:t>
      </w:r>
      <w:r w:rsidR="00691CEE" w:rsidRPr="00EE2E2A">
        <w:rPr>
          <w:rFonts w:ascii="AvantGarde Bk BT" w:eastAsia="Questrial" w:hAnsi="AvantGarde Bk BT" w:cs="Questrial"/>
          <w:sz w:val="22"/>
          <w:szCs w:val="22"/>
        </w:rPr>
        <w:t>práctica profesional de calidad;</w:t>
      </w:r>
    </w:p>
    <w:p w:rsidR="00005AFA" w:rsidRPr="00EE2E2A" w:rsidRDefault="00005AFA" w:rsidP="00041DB6">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Propiciar el trabajo en equipo y acrecentar el interés por el cuidado del medio ambiente</w:t>
      </w:r>
      <w:r w:rsidR="00691CEE" w:rsidRPr="00EE2E2A">
        <w:rPr>
          <w:rFonts w:ascii="AvantGarde Bk BT" w:eastAsia="Questrial" w:hAnsi="AvantGarde Bk BT" w:cs="Questrial"/>
          <w:sz w:val="22"/>
          <w:szCs w:val="22"/>
        </w:rPr>
        <w:t>;</w:t>
      </w:r>
    </w:p>
    <w:p w:rsidR="00475252" w:rsidRPr="00EE2E2A" w:rsidRDefault="00005AFA" w:rsidP="00041DB6">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Formar en los estudian</w:t>
      </w:r>
      <w:r w:rsidR="00691CEE" w:rsidRPr="00EE2E2A">
        <w:rPr>
          <w:rFonts w:ascii="AvantGarde Bk BT" w:eastAsia="Questrial" w:hAnsi="AvantGarde Bk BT" w:cs="Questrial"/>
          <w:sz w:val="22"/>
          <w:szCs w:val="22"/>
        </w:rPr>
        <w:t>tes un alto sentido humanístico; y,</w:t>
      </w:r>
    </w:p>
    <w:p w:rsidR="00005AFA" w:rsidRPr="00EE2E2A" w:rsidRDefault="00005AFA" w:rsidP="00041DB6">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Capacitar a los estudiantes con técnicas y herramientas tradicionales y contemporáneas para una práctica profesional de calidad.</w:t>
      </w:r>
    </w:p>
    <w:p w:rsidR="00475252" w:rsidRPr="00EE2E2A" w:rsidRDefault="00475252">
      <w:pPr>
        <w:jc w:val="both"/>
        <w:rPr>
          <w:rFonts w:ascii="Questrial" w:eastAsia="Questrial" w:hAnsi="Questrial" w:cs="Questrial"/>
          <w:sz w:val="22"/>
          <w:szCs w:val="22"/>
        </w:rPr>
      </w:pPr>
    </w:p>
    <w:p w:rsidR="00475252" w:rsidRPr="00EE2E2A" w:rsidRDefault="00753728" w:rsidP="00041DB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es indispensable que el aspirante tenga empeño, inclinación por las ciencias exactas y posea los conocimientos básicos del nivel de bachillerato, acreditándolo con el certificado respectivo. Habilidades de razonamiento analítico y sintético, poseer creatividad e imaginación, capacidad de adaptación para trabajos en equipo, disciplina, orden, responsabilidad y constancia en el estudio.</w:t>
      </w:r>
    </w:p>
    <w:p w:rsidR="00475252" w:rsidRPr="00EE2E2A" w:rsidRDefault="00475252" w:rsidP="00041DB6">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sz w:val="22"/>
          <w:szCs w:val="22"/>
        </w:rPr>
      </w:pPr>
    </w:p>
    <w:p w:rsidR="00475252" w:rsidRPr="00EE2E2A" w:rsidRDefault="00753728" w:rsidP="00041DB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el egresado del Técnico Superior Universitario en Electrónica y Mecánica Automotriz es aquel profesionista que mediante la física, química y matemáticas aplica los conocimientos en el diagnóstico, reparación y mantenimiento de los diversos sistemas electrónicos, eléctricos y m</w:t>
      </w:r>
      <w:r w:rsidR="00005AFA" w:rsidRPr="00EE2E2A">
        <w:rPr>
          <w:rFonts w:ascii="AvantGarde Bk BT" w:eastAsia="Questrial" w:hAnsi="AvantGarde Bk BT" w:cs="Questrial"/>
          <w:sz w:val="22"/>
          <w:szCs w:val="22"/>
        </w:rPr>
        <w:t xml:space="preserve">ecánicos </w:t>
      </w:r>
      <w:r w:rsidRPr="00EE2E2A">
        <w:rPr>
          <w:rFonts w:ascii="AvantGarde Bk BT" w:eastAsia="Questrial" w:hAnsi="AvantGarde Bk BT" w:cs="Questrial"/>
          <w:sz w:val="22"/>
          <w:szCs w:val="22"/>
        </w:rPr>
        <w:t>de combustión, siendo capaz de manejar equipos sofisticados para dar servicio a las unidades automotrices que lo requieran. Conoce de la existencia de la información, cuál es, en dónde está y cómo adquirirla y aplicarla. Sabe usar criterios y habilidades para utilizar la información. Posee la capacidad de reflexión y discernimiento del conocimiento adquirido. Posee un conocimiento claro y preciso del concepto del mantenimiento con una filosofía de valores centrados en el servicio, incorporando el concepto de conservación del ambiente y el concepto de empresa como factor productivo con capacidad de incorporar nuevas tecnologías a su quehacer diario. Para ello aplicará los conocimientos de la física, matemáticas, química, computación, tecnología del automóvil, así como las diversas áreas de la ingeniería y las ciencias socioeconómicas, con el propósito de optimizar el servicio de mantenimiento de las unidades, de diversos sistemas productivos y particulares, contribuyendo a la implementación de nuevos y mejores métodos de trabajo e impulsando el desarrollo de su región.</w:t>
      </w:r>
    </w:p>
    <w:p w:rsidR="00C34C5F" w:rsidRDefault="00C34C5F">
      <w:pPr>
        <w:rPr>
          <w:rFonts w:ascii="Questrial" w:eastAsia="Questrial" w:hAnsi="Questrial" w:cs="Questrial"/>
          <w:sz w:val="22"/>
          <w:szCs w:val="22"/>
        </w:rPr>
      </w:pPr>
      <w:r>
        <w:rPr>
          <w:rFonts w:ascii="Questrial" w:eastAsia="Questrial" w:hAnsi="Questrial" w:cs="Questrial"/>
          <w:sz w:val="22"/>
          <w:szCs w:val="22"/>
        </w:rPr>
        <w:br w:type="page"/>
      </w:r>
    </w:p>
    <w:p w:rsidR="00475252" w:rsidRPr="00EE2E2A" w:rsidRDefault="00475252">
      <w:pPr>
        <w:pBdr>
          <w:top w:val="none" w:sz="0" w:space="0" w:color="000000"/>
          <w:left w:val="none" w:sz="0" w:space="0" w:color="000000"/>
          <w:bottom w:val="none" w:sz="0" w:space="0" w:color="000000"/>
          <w:right w:val="none" w:sz="0" w:space="0" w:color="000000"/>
          <w:between w:val="none" w:sz="0" w:space="0" w:color="000000"/>
        </w:pBdr>
        <w:ind w:left="360" w:hanging="360"/>
        <w:jc w:val="both"/>
        <w:rPr>
          <w:rFonts w:ascii="Questrial" w:eastAsia="Questrial" w:hAnsi="Questrial" w:cs="Questrial"/>
          <w:sz w:val="22"/>
          <w:szCs w:val="22"/>
        </w:rPr>
      </w:pPr>
    </w:p>
    <w:p w:rsidR="00475252" w:rsidRPr="00EE2E2A" w:rsidRDefault="0075372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las competencias propias a desarrollar a lo largo del </w:t>
      </w:r>
      <w:r w:rsidR="00C1284E" w:rsidRPr="00EE2E2A">
        <w:rPr>
          <w:rFonts w:ascii="AvantGarde Bk BT" w:eastAsia="Questrial" w:hAnsi="AvantGarde Bk BT" w:cs="Questrial"/>
          <w:sz w:val="22"/>
          <w:szCs w:val="22"/>
        </w:rPr>
        <w:t>p</w:t>
      </w:r>
      <w:r w:rsidRPr="00EE2E2A">
        <w:rPr>
          <w:rFonts w:ascii="AvantGarde Bk BT" w:eastAsia="Questrial" w:hAnsi="AvantGarde Bk BT" w:cs="Questrial"/>
          <w:sz w:val="22"/>
          <w:szCs w:val="22"/>
        </w:rPr>
        <w:t xml:space="preserve">rograma </w:t>
      </w:r>
      <w:r w:rsidR="00C1284E" w:rsidRPr="00EE2E2A">
        <w:rPr>
          <w:rFonts w:ascii="AvantGarde Bk BT" w:eastAsia="Questrial" w:hAnsi="AvantGarde Bk BT" w:cs="Questrial"/>
          <w:sz w:val="22"/>
          <w:szCs w:val="22"/>
        </w:rPr>
        <w:t>e</w:t>
      </w:r>
      <w:r w:rsidRPr="00EE2E2A">
        <w:rPr>
          <w:rFonts w:ascii="AvantGarde Bk BT" w:eastAsia="Questrial" w:hAnsi="AvantGarde Bk BT" w:cs="Questrial"/>
          <w:sz w:val="22"/>
          <w:szCs w:val="22"/>
        </w:rPr>
        <w:t>ducativo son:</w:t>
      </w:r>
    </w:p>
    <w:p w:rsidR="00475252" w:rsidRPr="00EE2E2A" w:rsidRDefault="00475252">
      <w:pPr>
        <w:pBdr>
          <w:top w:val="nil"/>
          <w:left w:val="nil"/>
          <w:bottom w:val="nil"/>
          <w:right w:val="nil"/>
          <w:between w:val="nil"/>
        </w:pBdr>
        <w:ind w:left="360"/>
        <w:jc w:val="both"/>
        <w:rPr>
          <w:rFonts w:ascii="Questrial" w:eastAsia="Questrial" w:hAnsi="Questrial" w:cs="Questrial"/>
          <w:sz w:val="22"/>
          <w:szCs w:val="22"/>
        </w:rPr>
      </w:pPr>
    </w:p>
    <w:p w:rsidR="00475252" w:rsidRPr="00EE2E2A" w:rsidRDefault="00753728">
      <w:pPr>
        <w:pBdr>
          <w:top w:val="nil"/>
          <w:left w:val="nil"/>
          <w:bottom w:val="nil"/>
          <w:right w:val="nil"/>
          <w:between w:val="nil"/>
        </w:pBdr>
        <w:ind w:left="360"/>
        <w:jc w:val="both"/>
        <w:rPr>
          <w:rFonts w:ascii="AvantGarde Bk BT" w:eastAsia="Questrial" w:hAnsi="AvantGarde Bk BT" w:cs="Questrial"/>
          <w:b/>
          <w:sz w:val="22"/>
          <w:szCs w:val="22"/>
        </w:rPr>
      </w:pPr>
      <w:r w:rsidRPr="00EE2E2A">
        <w:rPr>
          <w:rFonts w:ascii="AvantGarde Bk BT" w:eastAsia="Questrial" w:hAnsi="AvantGarde Bk BT" w:cs="Questrial"/>
          <w:b/>
          <w:sz w:val="22"/>
          <w:szCs w:val="22"/>
        </w:rPr>
        <w:t xml:space="preserve">Competencias </w:t>
      </w:r>
      <w:r w:rsidR="00C1284E" w:rsidRPr="00EE2E2A">
        <w:rPr>
          <w:rFonts w:ascii="AvantGarde Bk BT" w:eastAsia="Questrial" w:hAnsi="AvantGarde Bk BT" w:cs="Questrial"/>
          <w:b/>
          <w:sz w:val="22"/>
          <w:szCs w:val="22"/>
        </w:rPr>
        <w:t>g</w:t>
      </w:r>
      <w:r w:rsidRPr="00EE2E2A">
        <w:rPr>
          <w:rFonts w:ascii="AvantGarde Bk BT" w:eastAsia="Questrial" w:hAnsi="AvantGarde Bk BT" w:cs="Questrial"/>
          <w:b/>
          <w:sz w:val="22"/>
          <w:szCs w:val="22"/>
        </w:rPr>
        <w:t>enéricas:</w:t>
      </w:r>
    </w:p>
    <w:p w:rsidR="00475252" w:rsidRPr="00EE2E2A" w:rsidRDefault="00753728">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Capacidad para la comunicación oral y escrita;</w:t>
      </w:r>
    </w:p>
    <w:p w:rsidR="00475252" w:rsidRPr="00EE2E2A" w:rsidRDefault="00753728">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Capacidad de trabajo colaborativo; </w:t>
      </w:r>
    </w:p>
    <w:p w:rsidR="00475252" w:rsidRPr="00EE2E2A" w:rsidRDefault="00753728" w:rsidP="00041DB6">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Habilidad de autogestión;</w:t>
      </w:r>
    </w:p>
    <w:p w:rsidR="00475252" w:rsidRPr="00EE2E2A" w:rsidRDefault="00753728" w:rsidP="00041DB6">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Habilidad en manejo de tecnologías de la información;</w:t>
      </w:r>
    </w:p>
    <w:p w:rsidR="00475252" w:rsidRPr="00EE2E2A" w:rsidRDefault="00753728">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Capacidad para trabajar con responsabilidad social y ética profesional; y,</w:t>
      </w:r>
    </w:p>
    <w:p w:rsidR="00475252" w:rsidRPr="00EE2E2A" w:rsidRDefault="00753728">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Capacidad de trabajo bajo presión.</w:t>
      </w:r>
    </w:p>
    <w:p w:rsidR="00475252" w:rsidRPr="00EE2E2A" w:rsidRDefault="00475252">
      <w:pPr>
        <w:pBdr>
          <w:top w:val="nil"/>
          <w:left w:val="nil"/>
          <w:bottom w:val="nil"/>
          <w:right w:val="nil"/>
          <w:between w:val="nil"/>
        </w:pBdr>
        <w:ind w:left="360"/>
        <w:jc w:val="both"/>
        <w:rPr>
          <w:rFonts w:ascii="Questrial" w:eastAsia="Questrial" w:hAnsi="Questrial" w:cs="Questrial"/>
          <w:b/>
          <w:sz w:val="22"/>
          <w:szCs w:val="22"/>
        </w:rPr>
      </w:pPr>
    </w:p>
    <w:p w:rsidR="00475252" w:rsidRPr="00EE2E2A" w:rsidRDefault="00753728">
      <w:pPr>
        <w:pBdr>
          <w:top w:val="nil"/>
          <w:left w:val="nil"/>
          <w:bottom w:val="nil"/>
          <w:right w:val="nil"/>
          <w:between w:val="nil"/>
        </w:pBdr>
        <w:ind w:left="360"/>
        <w:jc w:val="both"/>
        <w:rPr>
          <w:rFonts w:ascii="AvantGarde Bk BT" w:eastAsia="Questrial" w:hAnsi="AvantGarde Bk BT" w:cs="Questrial"/>
          <w:b/>
          <w:sz w:val="22"/>
          <w:szCs w:val="22"/>
        </w:rPr>
      </w:pPr>
      <w:r w:rsidRPr="00EE2E2A">
        <w:rPr>
          <w:rFonts w:ascii="AvantGarde Bk BT" w:eastAsia="Questrial" w:hAnsi="AvantGarde Bk BT" w:cs="Questrial"/>
          <w:b/>
          <w:sz w:val="22"/>
          <w:szCs w:val="22"/>
        </w:rPr>
        <w:t xml:space="preserve">Competencias </w:t>
      </w:r>
      <w:r w:rsidR="00C1284E" w:rsidRPr="00EE2E2A">
        <w:rPr>
          <w:rFonts w:ascii="AvantGarde Bk BT" w:eastAsia="Questrial" w:hAnsi="AvantGarde Bk BT" w:cs="Questrial"/>
          <w:b/>
          <w:sz w:val="22"/>
          <w:szCs w:val="22"/>
        </w:rPr>
        <w:t>e</w:t>
      </w:r>
      <w:r w:rsidRPr="00EE2E2A">
        <w:rPr>
          <w:rFonts w:ascii="AvantGarde Bk BT" w:eastAsia="Questrial" w:hAnsi="AvantGarde Bk BT" w:cs="Questrial"/>
          <w:b/>
          <w:sz w:val="22"/>
          <w:szCs w:val="22"/>
        </w:rPr>
        <w:t>specíficas</w:t>
      </w:r>
      <w:r w:rsidR="00C1284E" w:rsidRPr="00EE2E2A">
        <w:rPr>
          <w:rFonts w:ascii="AvantGarde Bk BT" w:eastAsia="Questrial" w:hAnsi="AvantGarde Bk BT" w:cs="Questrial"/>
          <w:b/>
          <w:sz w:val="22"/>
          <w:szCs w:val="22"/>
        </w:rPr>
        <w:t>:</w:t>
      </w:r>
    </w:p>
    <w:p w:rsidR="00475252" w:rsidRPr="00EE2E2A" w:rsidRDefault="00753728">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Destreza para el manejo y uso de equipos y herramientas automotrices; </w:t>
      </w:r>
    </w:p>
    <w:p w:rsidR="00475252" w:rsidRPr="00EE2E2A" w:rsidRDefault="00753728">
      <w:pPr>
        <w:numPr>
          <w:ilvl w:val="0"/>
          <w:numId w:val="6"/>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Capacidad de administrar un negocio o taller; </w:t>
      </w:r>
    </w:p>
    <w:p w:rsidR="00475252" w:rsidRPr="00EE2E2A" w:rsidRDefault="00753728">
      <w:pPr>
        <w:numPr>
          <w:ilvl w:val="0"/>
          <w:numId w:val="3"/>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Capacidad para lectura de diagramas automotrices en un segundo idioma;</w:t>
      </w:r>
    </w:p>
    <w:p w:rsidR="00475252" w:rsidRPr="00EE2E2A" w:rsidRDefault="00753728">
      <w:pPr>
        <w:numPr>
          <w:ilvl w:val="0"/>
          <w:numId w:val="3"/>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Capacidad para examinar fallas en los distintos sistemas automotrices;</w:t>
      </w:r>
    </w:p>
    <w:p w:rsidR="00475252" w:rsidRPr="00EE2E2A" w:rsidRDefault="00753728">
      <w:pPr>
        <w:numPr>
          <w:ilvl w:val="0"/>
          <w:numId w:val="3"/>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Dominio de los protocolos y manejo de equipos de diagnóstico, medición, calibración y mantenimiento automotriz;</w:t>
      </w:r>
    </w:p>
    <w:p w:rsidR="00475252" w:rsidRPr="00EE2E2A" w:rsidRDefault="00753728">
      <w:pPr>
        <w:numPr>
          <w:ilvl w:val="0"/>
          <w:numId w:val="3"/>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Capacidad de ofrecer servicios de mantenimiento preventivo y correctivo; y,</w:t>
      </w:r>
    </w:p>
    <w:p w:rsidR="00475252" w:rsidRPr="00EE2E2A" w:rsidRDefault="00753728">
      <w:pPr>
        <w:numPr>
          <w:ilvl w:val="0"/>
          <w:numId w:val="3"/>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Dominio de software automotriz. </w:t>
      </w:r>
    </w:p>
    <w:p w:rsidR="00475252" w:rsidRPr="00EE2E2A" w:rsidRDefault="00475252">
      <w:pPr>
        <w:jc w:val="both"/>
        <w:rPr>
          <w:rFonts w:ascii="Questrial" w:eastAsia="Questrial" w:hAnsi="Questrial" w:cs="Questrial"/>
          <w:sz w:val="22"/>
          <w:szCs w:val="22"/>
        </w:rPr>
      </w:pPr>
    </w:p>
    <w:p w:rsidR="00475252" w:rsidRPr="00EE2E2A" w:rsidRDefault="00753728" w:rsidP="00041DB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la tutoría y la asesoría </w:t>
      </w:r>
      <w:r w:rsidR="00D332DB" w:rsidRPr="00EE2E2A">
        <w:rPr>
          <w:rFonts w:ascii="AvantGarde Bk BT" w:eastAsia="Questrial" w:hAnsi="AvantGarde Bk BT" w:cs="Questrial"/>
          <w:sz w:val="22"/>
          <w:szCs w:val="22"/>
        </w:rPr>
        <w:t>serán</w:t>
      </w:r>
      <w:r w:rsidRPr="00EE2E2A">
        <w:rPr>
          <w:rFonts w:ascii="AvantGarde Bk BT" w:eastAsia="Questrial" w:hAnsi="AvantGarde Bk BT" w:cs="Questrial"/>
          <w:sz w:val="22"/>
          <w:szCs w:val="22"/>
        </w:rPr>
        <w:t xml:space="preserve"> un elemento básico en su formación profesional, ya que acompañará a los estudiantes durante su trayectoria universitaria para brindar respuestas a</w:t>
      </w:r>
      <w:r w:rsidR="00D332DB" w:rsidRPr="00EE2E2A">
        <w:rPr>
          <w:rFonts w:ascii="AvantGarde Bk BT" w:eastAsia="Questrial" w:hAnsi="AvantGarde Bk BT" w:cs="Questrial"/>
          <w:sz w:val="22"/>
          <w:szCs w:val="22"/>
        </w:rPr>
        <w:t xml:space="preserve"> sus</w:t>
      </w:r>
      <w:r w:rsidRPr="00EE2E2A">
        <w:rPr>
          <w:rFonts w:ascii="AvantGarde Bk BT" w:eastAsia="Questrial" w:hAnsi="AvantGarde Bk BT" w:cs="Questrial"/>
          <w:sz w:val="22"/>
          <w:szCs w:val="22"/>
        </w:rPr>
        <w:t xml:space="preserve"> preguntas y necesidades: la tutoría será de inicio, de trayectoria y de egreso. El objetivo es apoyar a los </w:t>
      </w:r>
      <w:r w:rsidR="003A1657" w:rsidRPr="00EE2E2A">
        <w:rPr>
          <w:rFonts w:ascii="AvantGarde Bk BT" w:eastAsia="Questrial" w:hAnsi="AvantGarde Bk BT" w:cs="Questrial"/>
          <w:sz w:val="22"/>
          <w:szCs w:val="22"/>
        </w:rPr>
        <w:t xml:space="preserve">estudiantes </w:t>
      </w:r>
      <w:r w:rsidRPr="00EE2E2A">
        <w:rPr>
          <w:rFonts w:ascii="AvantGarde Bk BT" w:eastAsia="Questrial" w:hAnsi="AvantGarde Bk BT" w:cs="Questrial"/>
          <w:sz w:val="22"/>
          <w:szCs w:val="22"/>
        </w:rPr>
        <w:t>para que desarrollen las habilidades propias de la formación mediante estrategias de aprendizaje. La tutoría/asesoría permitirá al estudiante apoyarse en diversos asesores disciplinares y metodológicos que atiendan sus dudas por materia y la dirección de los trabajos de titulación.</w:t>
      </w:r>
    </w:p>
    <w:p w:rsidR="00475252" w:rsidRPr="00EE2E2A" w:rsidRDefault="00475252" w:rsidP="00041DB6">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sz w:val="22"/>
          <w:szCs w:val="22"/>
        </w:rPr>
      </w:pPr>
    </w:p>
    <w:p w:rsidR="00475252" w:rsidRPr="00EE2E2A" w:rsidRDefault="0075372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proofErr w:type="gramStart"/>
      <w:r w:rsidRPr="00EE2E2A">
        <w:rPr>
          <w:rFonts w:ascii="AvantGarde Bk BT" w:eastAsia="Questrial" w:hAnsi="AvantGarde Bk BT" w:cs="Questrial"/>
          <w:sz w:val="22"/>
          <w:szCs w:val="22"/>
        </w:rPr>
        <w:t>Que</w:t>
      </w:r>
      <w:proofErr w:type="gramEnd"/>
      <w:r w:rsidRPr="00EE2E2A">
        <w:rPr>
          <w:rFonts w:ascii="AvantGarde Bk BT" w:eastAsia="Questrial" w:hAnsi="AvantGarde Bk BT" w:cs="Questrial"/>
          <w:sz w:val="22"/>
          <w:szCs w:val="22"/>
        </w:rPr>
        <w:t xml:space="preserve"> para las prácticas profesionales y el servicio social, el Centro Universitario de la Costa Sur, cuenta con diversos convenios y acuerdos con organizaciones públicas, no gubernamentales, asociaciones civiles, para el desarrollo de competencias profesionales.</w:t>
      </w:r>
    </w:p>
    <w:p w:rsidR="00475252" w:rsidRPr="00EE2E2A" w:rsidRDefault="00475252" w:rsidP="00041DB6">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sz w:val="22"/>
          <w:szCs w:val="22"/>
        </w:rPr>
      </w:pPr>
    </w:p>
    <w:p w:rsidR="002B4608" w:rsidRPr="00EE2E2A" w:rsidRDefault="00753728" w:rsidP="002B460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Que para efectos de la movilidad de los estudiantes del </w:t>
      </w:r>
      <w:r w:rsidR="00C1284E" w:rsidRPr="00EE2E2A">
        <w:rPr>
          <w:rFonts w:ascii="AvantGarde Bk BT" w:eastAsia="Questrial" w:hAnsi="AvantGarde Bk BT" w:cs="Questrial"/>
          <w:sz w:val="22"/>
          <w:szCs w:val="22"/>
        </w:rPr>
        <w:t>programa educativo</w:t>
      </w:r>
      <w:r w:rsidRPr="00EE2E2A">
        <w:rPr>
          <w:rFonts w:ascii="AvantGarde Bk BT" w:eastAsia="Questrial" w:hAnsi="AvantGarde Bk BT" w:cs="Questrial"/>
          <w:sz w:val="22"/>
          <w:szCs w:val="22"/>
        </w:rPr>
        <w:t xml:space="preserve"> se ha previsto que, acorde a la normatividad universitaria y los convenios de colaboración institucionales, se promoverá la movilidad interna y externa de los estudiantes del</w:t>
      </w:r>
      <w:r w:rsidR="002B4608" w:rsidRPr="00EE2E2A">
        <w:rPr>
          <w:rFonts w:ascii="AvantGarde Bk BT" w:eastAsia="Questrial" w:hAnsi="AvantGarde Bk BT" w:cs="Questrial"/>
          <w:sz w:val="22"/>
          <w:szCs w:val="22"/>
        </w:rPr>
        <w:t xml:space="preserve"> Técnico Superior Universitario en Electrónica y Mecánica Automotriz.</w:t>
      </w:r>
    </w:p>
    <w:p w:rsidR="00C34C5F" w:rsidRDefault="00C34C5F">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475252" w:rsidRPr="00EE2E2A" w:rsidRDefault="00475252" w:rsidP="00C1284E">
      <w:p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p>
    <w:p w:rsidR="00475252" w:rsidRPr="00EE2E2A" w:rsidRDefault="0075372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proofErr w:type="gramStart"/>
      <w:r w:rsidRPr="00EE2E2A">
        <w:rPr>
          <w:rFonts w:ascii="AvantGarde Bk BT" w:eastAsia="Questrial" w:hAnsi="AvantGarde Bk BT" w:cs="Questrial"/>
          <w:sz w:val="22"/>
          <w:szCs w:val="22"/>
        </w:rPr>
        <w:t>Que</w:t>
      </w:r>
      <w:proofErr w:type="gramEnd"/>
      <w:r w:rsidRPr="00EE2E2A">
        <w:rPr>
          <w:rFonts w:ascii="AvantGarde Bk BT" w:eastAsia="Questrial" w:hAnsi="AvantGarde Bk BT" w:cs="Questrial"/>
          <w:sz w:val="22"/>
          <w:szCs w:val="22"/>
        </w:rPr>
        <w:t xml:space="preserve"> en el Centro Universitario de la Costa Sur, existen 2 cuerpos académicos, con 3 Líneas de Generación y Aplicación del Conocimiento (LGAC) que fortalecerán al Técnico Superior Universitario en Electrónica y Mecánica Automotriz:</w:t>
      </w:r>
    </w:p>
    <w:p w:rsidR="00475252" w:rsidRPr="00EE2E2A" w:rsidRDefault="00475252">
      <w:pPr>
        <w:jc w:val="both"/>
        <w:rPr>
          <w:rFonts w:ascii="Questrial" w:eastAsia="Questrial" w:hAnsi="Questrial" w:cs="Questrial"/>
          <w:sz w:val="22"/>
          <w:szCs w:val="22"/>
        </w:rPr>
      </w:pPr>
    </w:p>
    <w:p w:rsidR="00475252" w:rsidRPr="00EE2E2A" w:rsidRDefault="00753728" w:rsidP="00C1284E">
      <w:pPr>
        <w:numPr>
          <w:ilvl w:val="0"/>
          <w:numId w:val="7"/>
        </w:num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Ingeniería de Proyectos para el Desarrollo Regional: Automatización y control de procesos y, Desarrollo de materiales polímeros y procesos de producción; y,</w:t>
      </w:r>
    </w:p>
    <w:p w:rsidR="00475252" w:rsidRPr="00EE2E2A" w:rsidRDefault="00753728">
      <w:pPr>
        <w:numPr>
          <w:ilvl w:val="0"/>
          <w:numId w:val="7"/>
        </w:numPr>
        <w:pBdr>
          <w:top w:val="nil"/>
          <w:left w:val="nil"/>
          <w:bottom w:val="nil"/>
          <w:right w:val="nil"/>
          <w:between w:val="nil"/>
        </w:pBdr>
        <w:rPr>
          <w:rFonts w:ascii="AvantGarde Bk BT" w:eastAsia="Questrial" w:hAnsi="AvantGarde Bk BT" w:cs="Questrial"/>
          <w:sz w:val="22"/>
          <w:szCs w:val="22"/>
        </w:rPr>
      </w:pPr>
      <w:r w:rsidRPr="00EE2E2A">
        <w:rPr>
          <w:rFonts w:ascii="AvantGarde Bk BT" w:eastAsia="Questrial" w:hAnsi="AvantGarde Bk BT" w:cs="Questrial"/>
          <w:sz w:val="22"/>
          <w:szCs w:val="22"/>
        </w:rPr>
        <w:t>Ciencia y Tecnología de Materiales: ciencia y tecnología de materiales.</w:t>
      </w:r>
    </w:p>
    <w:p w:rsidR="00475252" w:rsidRPr="00EE2E2A" w:rsidRDefault="00475252">
      <w:pPr>
        <w:pBdr>
          <w:top w:val="nil"/>
          <w:left w:val="nil"/>
          <w:bottom w:val="nil"/>
          <w:right w:val="nil"/>
          <w:between w:val="nil"/>
        </w:pBdr>
        <w:ind w:left="1440"/>
        <w:rPr>
          <w:rFonts w:ascii="Questrial" w:eastAsia="Questrial" w:hAnsi="Questrial" w:cs="Questrial"/>
          <w:sz w:val="22"/>
          <w:szCs w:val="22"/>
        </w:rPr>
      </w:pPr>
    </w:p>
    <w:p w:rsidR="00475252" w:rsidRPr="00EE2E2A" w:rsidRDefault="0075372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Que esta Comisión Permanente de Educación de este C</w:t>
      </w:r>
      <w:r w:rsidR="00C1284E" w:rsidRPr="00EE2E2A">
        <w:rPr>
          <w:rFonts w:ascii="AvantGarde Bk BT" w:eastAsia="Questrial" w:hAnsi="AvantGarde Bk BT" w:cs="Questrial"/>
          <w:sz w:val="22"/>
          <w:szCs w:val="22"/>
        </w:rPr>
        <w:t xml:space="preserve">onsejo </w:t>
      </w:r>
      <w:r w:rsidRPr="00EE2E2A">
        <w:rPr>
          <w:rFonts w:ascii="AvantGarde Bk BT" w:eastAsia="Questrial" w:hAnsi="AvantGarde Bk BT" w:cs="Questrial"/>
          <w:sz w:val="22"/>
          <w:szCs w:val="22"/>
        </w:rPr>
        <w:t>G</w:t>
      </w:r>
      <w:r w:rsidR="00C1284E" w:rsidRPr="00EE2E2A">
        <w:rPr>
          <w:rFonts w:ascii="AvantGarde Bk BT" w:eastAsia="Questrial" w:hAnsi="AvantGarde Bk BT" w:cs="Questrial"/>
          <w:sz w:val="22"/>
          <w:szCs w:val="22"/>
        </w:rPr>
        <w:t xml:space="preserve">eneral </w:t>
      </w:r>
      <w:r w:rsidRPr="00EE2E2A">
        <w:rPr>
          <w:rFonts w:ascii="AvantGarde Bk BT" w:eastAsia="Questrial" w:hAnsi="AvantGarde Bk BT" w:cs="Questrial"/>
          <w:sz w:val="22"/>
          <w:szCs w:val="22"/>
        </w:rPr>
        <w:t>U</w:t>
      </w:r>
      <w:r w:rsidR="00C1284E" w:rsidRPr="00EE2E2A">
        <w:rPr>
          <w:rFonts w:ascii="AvantGarde Bk BT" w:eastAsia="Questrial" w:hAnsi="AvantGarde Bk BT" w:cs="Questrial"/>
          <w:sz w:val="22"/>
          <w:szCs w:val="22"/>
        </w:rPr>
        <w:t>niversitario</w:t>
      </w:r>
      <w:r w:rsidRPr="00EE2E2A">
        <w:rPr>
          <w:rFonts w:ascii="AvantGarde Bk BT" w:eastAsia="Questrial" w:hAnsi="AvantGarde Bk BT" w:cs="Questrial"/>
          <w:sz w:val="22"/>
          <w:szCs w:val="22"/>
        </w:rPr>
        <w:t xml:space="preserve"> ha considerado pertinente la reestructuración del plan de estudios del Técnico Superior Universitario en Electrónica y Mecánica Automotriz, planteada por el Consejo del Centro Universitario de la Costa Sur, los cuales cuentan con los recursos humanos, materiales y tecnológicos necesarios para impulsar</w:t>
      </w:r>
      <w:r w:rsidR="00D332DB" w:rsidRPr="00EE2E2A">
        <w:rPr>
          <w:rFonts w:ascii="AvantGarde Bk BT" w:eastAsia="Questrial" w:hAnsi="AvantGarde Bk BT" w:cs="Questrial"/>
          <w:sz w:val="22"/>
          <w:szCs w:val="22"/>
        </w:rPr>
        <w:t xml:space="preserve"> una</w:t>
      </w:r>
      <w:r w:rsidRPr="00EE2E2A">
        <w:rPr>
          <w:rFonts w:ascii="AvantGarde Bk BT" w:eastAsia="Questrial" w:hAnsi="AvantGarde Bk BT" w:cs="Questrial"/>
          <w:sz w:val="22"/>
          <w:szCs w:val="22"/>
        </w:rPr>
        <w:t xml:space="preserve"> oferta educativa de calidad.</w:t>
      </w:r>
    </w:p>
    <w:p w:rsidR="00475252" w:rsidRPr="00EE2E2A" w:rsidRDefault="00475252">
      <w:pPr>
        <w:rPr>
          <w:rFonts w:ascii="AvantGarde Bk BT" w:eastAsia="Questrial" w:hAnsi="AvantGarde Bk BT" w:cs="Questrial"/>
          <w:sz w:val="22"/>
          <w:szCs w:val="22"/>
        </w:rPr>
      </w:pPr>
    </w:p>
    <w:p w:rsidR="00475252" w:rsidRPr="00EE2E2A" w:rsidRDefault="00753728">
      <w:pP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En virtud de los antecedentes antes expuestos, y tomando en consideración los siguientes</w:t>
      </w:r>
    </w:p>
    <w:p w:rsidR="00D332DB" w:rsidRPr="00EE2E2A" w:rsidRDefault="00D332DB" w:rsidP="00D332DB">
      <w:pPr>
        <w:rPr>
          <w:rFonts w:ascii="AvantGarde Bk BT" w:eastAsia="Questrial" w:hAnsi="AvantGarde Bk BT" w:cs="Questrial"/>
          <w:sz w:val="22"/>
          <w:szCs w:val="22"/>
        </w:rPr>
      </w:pPr>
    </w:p>
    <w:p w:rsidR="00475252" w:rsidRPr="00EE2E2A" w:rsidRDefault="00C1284E" w:rsidP="00D332DB">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FUNDAMENTOS JURÍDICOS</w:t>
      </w:r>
    </w:p>
    <w:p w:rsidR="00475252" w:rsidRPr="00EE2E2A" w:rsidRDefault="00475252">
      <w:pPr>
        <w:jc w:val="both"/>
        <w:rPr>
          <w:rFonts w:ascii="AvantGarde Bk BT" w:eastAsia="Questrial" w:hAnsi="AvantGarde Bk BT" w:cs="Questrial"/>
          <w:sz w:val="22"/>
          <w:szCs w:val="22"/>
        </w:rPr>
      </w:pPr>
    </w:p>
    <w:p w:rsidR="00C1284E" w:rsidRPr="00EE2E2A" w:rsidRDefault="00C1284E" w:rsidP="00C1284E">
      <w:pPr>
        <w:pStyle w:val="Prrafodelista"/>
        <w:numPr>
          <w:ilvl w:val="0"/>
          <w:numId w:val="17"/>
        </w:numPr>
        <w:pBdr>
          <w:top w:val="nil"/>
          <w:left w:val="nil"/>
          <w:bottom w:val="nil"/>
          <w:right w:val="nil"/>
          <w:between w:val="nil"/>
        </w:pBdr>
        <w:jc w:val="both"/>
        <w:rPr>
          <w:rFonts w:ascii="AvantGarde Bk BT" w:eastAsia="Questrial" w:hAnsi="AvantGarde Bk BT" w:cs="Questrial"/>
          <w:sz w:val="22"/>
          <w:szCs w:val="22"/>
          <w:lang w:val="es-ES_tradnl"/>
        </w:rPr>
      </w:pPr>
      <w:r w:rsidRPr="00EE2E2A">
        <w:rPr>
          <w:rFonts w:ascii="AvantGarde Bk BT" w:hAnsi="AvantGarde Bk BT" w:cs="Calibri"/>
          <w:sz w:val="22"/>
          <w:szCs w:val="22"/>
          <w:lang w:val="es-ES_tradnl"/>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rsidR="00C1284E" w:rsidRPr="00EE2E2A" w:rsidRDefault="00C1284E" w:rsidP="00C1284E">
      <w:pPr>
        <w:pStyle w:val="Prrafodelista"/>
        <w:jc w:val="both"/>
        <w:rPr>
          <w:rFonts w:ascii="AvantGarde Bk BT" w:eastAsia="Questrial" w:hAnsi="AvantGarde Bk BT" w:cs="Questrial"/>
          <w:sz w:val="22"/>
          <w:szCs w:val="22"/>
          <w:lang w:val="es-ES_tradnl"/>
        </w:rPr>
      </w:pPr>
    </w:p>
    <w:p w:rsidR="00C1284E" w:rsidRPr="00EE2E2A" w:rsidRDefault="00C1284E" w:rsidP="00C1284E">
      <w:pPr>
        <w:pStyle w:val="Prrafodelista"/>
        <w:numPr>
          <w:ilvl w:val="0"/>
          <w:numId w:val="17"/>
        </w:numPr>
        <w:pBdr>
          <w:top w:val="nil"/>
          <w:left w:val="nil"/>
          <w:bottom w:val="nil"/>
          <w:right w:val="nil"/>
          <w:between w:val="nil"/>
        </w:pBdr>
        <w:jc w:val="both"/>
        <w:rPr>
          <w:rFonts w:ascii="AvantGarde Bk BT" w:eastAsia="Questrial" w:hAnsi="AvantGarde Bk BT" w:cs="Questrial"/>
          <w:sz w:val="22"/>
          <w:szCs w:val="22"/>
          <w:lang w:val="es-ES_tradnl"/>
        </w:rPr>
      </w:pPr>
      <w:r w:rsidRPr="00EE2E2A">
        <w:rPr>
          <w:rFonts w:ascii="AvantGarde Bk BT" w:eastAsia="Questrial" w:hAnsi="AvantGarde Bk BT" w:cs="Questrial"/>
          <w:sz w:val="22"/>
          <w:szCs w:val="22"/>
          <w:lang w:val="es-ES_tradnl"/>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C1284E" w:rsidRPr="00EE2E2A" w:rsidRDefault="00C1284E" w:rsidP="00C1284E">
      <w:pPr>
        <w:pStyle w:val="Prrafodelista"/>
        <w:rPr>
          <w:rFonts w:ascii="AvantGarde Bk BT" w:hAnsi="AvantGarde Bk BT" w:cs="Calibri"/>
          <w:sz w:val="22"/>
          <w:szCs w:val="22"/>
          <w:lang w:val="es-ES_tradnl"/>
        </w:rPr>
      </w:pPr>
    </w:p>
    <w:p w:rsidR="00C1284E" w:rsidRPr="00EE2E2A" w:rsidRDefault="00C1284E" w:rsidP="00C1284E">
      <w:pPr>
        <w:pStyle w:val="Prrafodelista"/>
        <w:numPr>
          <w:ilvl w:val="0"/>
          <w:numId w:val="17"/>
        </w:numPr>
        <w:pBdr>
          <w:top w:val="nil"/>
          <w:left w:val="nil"/>
          <w:bottom w:val="nil"/>
          <w:right w:val="nil"/>
          <w:between w:val="nil"/>
        </w:pBdr>
        <w:jc w:val="both"/>
        <w:rPr>
          <w:rFonts w:ascii="AvantGarde Bk BT" w:eastAsia="Questrial" w:hAnsi="AvantGarde Bk BT" w:cs="Questrial"/>
          <w:sz w:val="22"/>
          <w:szCs w:val="22"/>
          <w:lang w:val="es-ES_tradnl"/>
        </w:rPr>
      </w:pPr>
      <w:r w:rsidRPr="00EE2E2A">
        <w:rPr>
          <w:rFonts w:ascii="AvantGarde Bk BT" w:hAnsi="AvantGarde Bk BT" w:cs="Calibri"/>
          <w:sz w:val="22"/>
          <w:szCs w:val="22"/>
          <w:lang w:val="es-ES_tradnl"/>
        </w:rPr>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rsidR="00C1284E" w:rsidRPr="00EE2E2A" w:rsidRDefault="00C1284E" w:rsidP="00C1284E">
      <w:pPr>
        <w:pStyle w:val="Prrafodelista"/>
        <w:rPr>
          <w:rFonts w:ascii="AvantGarde Bk BT" w:eastAsia="Questrial" w:hAnsi="AvantGarde Bk BT" w:cs="Questrial"/>
          <w:sz w:val="22"/>
          <w:szCs w:val="22"/>
          <w:lang w:val="es-ES_tradnl"/>
        </w:rPr>
      </w:pPr>
    </w:p>
    <w:p w:rsidR="00C1284E" w:rsidRPr="00EE2E2A" w:rsidRDefault="00C1284E" w:rsidP="00C1284E">
      <w:pPr>
        <w:pStyle w:val="Prrafodelista"/>
        <w:numPr>
          <w:ilvl w:val="0"/>
          <w:numId w:val="17"/>
        </w:numPr>
        <w:pBdr>
          <w:top w:val="nil"/>
          <w:left w:val="nil"/>
          <w:bottom w:val="nil"/>
          <w:right w:val="nil"/>
          <w:between w:val="nil"/>
        </w:pBdr>
        <w:jc w:val="both"/>
        <w:rPr>
          <w:rFonts w:ascii="AvantGarde Bk BT" w:eastAsia="Questrial" w:hAnsi="AvantGarde Bk BT" w:cs="Questrial"/>
          <w:sz w:val="22"/>
          <w:szCs w:val="22"/>
          <w:lang w:val="es-ES_tradnl"/>
        </w:rPr>
      </w:pPr>
      <w:r w:rsidRPr="00EE2E2A">
        <w:rPr>
          <w:rFonts w:ascii="AvantGarde Bk BT" w:eastAsia="Questrial" w:hAnsi="AvantGarde Bk BT" w:cs="Questrial"/>
          <w:sz w:val="22"/>
          <w:szCs w:val="22"/>
          <w:lang w:val="es-ES_tradnl"/>
        </w:rPr>
        <w:lastRenderedPageBreak/>
        <w:t>Que de acuerdo con el artículo 22 de su Ley Orgánica, la Universidad de Guadalajara adopta el modelo de Red para organizar sus actividades académicas y administrativas.</w:t>
      </w:r>
    </w:p>
    <w:p w:rsidR="00C1284E" w:rsidRPr="00EE2E2A" w:rsidRDefault="00C1284E" w:rsidP="00C1284E">
      <w:pPr>
        <w:pStyle w:val="Prrafodelista"/>
        <w:rPr>
          <w:rFonts w:ascii="AvantGarde Bk BT" w:eastAsia="Questrial" w:hAnsi="AvantGarde Bk BT" w:cs="Questrial"/>
          <w:sz w:val="22"/>
          <w:szCs w:val="22"/>
          <w:lang w:val="es-ES_tradnl"/>
        </w:rPr>
      </w:pPr>
    </w:p>
    <w:p w:rsidR="00C1284E" w:rsidRPr="00EE2E2A" w:rsidRDefault="00C1284E" w:rsidP="00C1284E">
      <w:pPr>
        <w:pStyle w:val="Prrafodelista"/>
        <w:numPr>
          <w:ilvl w:val="0"/>
          <w:numId w:val="17"/>
        </w:numPr>
        <w:pBdr>
          <w:top w:val="nil"/>
          <w:left w:val="nil"/>
          <w:bottom w:val="nil"/>
          <w:right w:val="nil"/>
          <w:between w:val="nil"/>
        </w:pBdr>
        <w:jc w:val="both"/>
        <w:rPr>
          <w:rFonts w:ascii="AvantGarde Bk BT" w:eastAsia="Questrial" w:hAnsi="AvantGarde Bk BT" w:cs="Questrial"/>
          <w:sz w:val="22"/>
          <w:szCs w:val="22"/>
          <w:lang w:val="es-ES_tradnl"/>
        </w:rPr>
      </w:pPr>
      <w:r w:rsidRPr="00EE2E2A">
        <w:rPr>
          <w:rFonts w:ascii="AvantGarde Bk BT" w:eastAsia="Questrial" w:hAnsi="AvantGarde Bk BT" w:cs="Questrial"/>
          <w:sz w:val="22"/>
          <w:szCs w:val="22"/>
          <w:lang w:val="es-ES_tradnl"/>
        </w:rPr>
        <w:t>Que el Consejo General Universitario funciona en pleno o por comisiones, las que pueden ser permanentes o especiales, tal y como lo señala el artículo 27 de la Ley Orgánica.</w:t>
      </w:r>
    </w:p>
    <w:p w:rsidR="00C1284E" w:rsidRPr="00EE2E2A" w:rsidRDefault="00C1284E" w:rsidP="00C1284E">
      <w:pPr>
        <w:pStyle w:val="Prrafodelista"/>
        <w:rPr>
          <w:rFonts w:ascii="AvantGarde Bk BT" w:eastAsia="Questrial" w:hAnsi="AvantGarde Bk BT" w:cs="Questrial"/>
          <w:sz w:val="22"/>
          <w:szCs w:val="22"/>
          <w:lang w:val="es-ES_tradnl"/>
        </w:rPr>
      </w:pPr>
    </w:p>
    <w:p w:rsidR="00C1284E" w:rsidRPr="00EE2E2A" w:rsidRDefault="00C1284E" w:rsidP="00C1284E">
      <w:pPr>
        <w:numPr>
          <w:ilvl w:val="0"/>
          <w:numId w:val="17"/>
        </w:numPr>
        <w:pBdr>
          <w:top w:val="nil"/>
          <w:left w:val="nil"/>
          <w:bottom w:val="nil"/>
          <w:right w:val="nil"/>
          <w:between w:val="nil"/>
        </w:pBdr>
        <w:jc w:val="both"/>
        <w:rPr>
          <w:rFonts w:ascii="AvantGarde Bk BT" w:eastAsia="Calibri" w:hAnsi="AvantGarde Bk BT" w:cs="Calibri"/>
          <w:sz w:val="22"/>
          <w:szCs w:val="22"/>
          <w:lang w:val="es-ES_tradnl"/>
        </w:rPr>
      </w:pPr>
      <w:r w:rsidRPr="00EE2E2A">
        <w:rPr>
          <w:rFonts w:ascii="AvantGarde Bk BT" w:eastAsia="Calibri" w:hAnsi="AvantGarde Bk BT" w:cs="Calibri"/>
          <w:sz w:val="22"/>
          <w:szCs w:val="22"/>
          <w:lang w:val="es-ES_tradnl"/>
        </w:rPr>
        <w:t>Que es atribución del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rsidR="00C1284E" w:rsidRPr="00EE2E2A" w:rsidRDefault="00C1284E" w:rsidP="00C1284E">
      <w:pPr>
        <w:pStyle w:val="Prrafodelista"/>
        <w:rPr>
          <w:rFonts w:ascii="AvantGarde Bk BT" w:eastAsia="Questrial" w:hAnsi="AvantGarde Bk BT" w:cs="Questrial"/>
          <w:sz w:val="22"/>
          <w:szCs w:val="22"/>
          <w:lang w:val="es-ES_tradnl"/>
        </w:rPr>
      </w:pPr>
    </w:p>
    <w:p w:rsidR="00C1284E" w:rsidRPr="00EE2E2A" w:rsidRDefault="00C1284E" w:rsidP="00C1284E">
      <w:pPr>
        <w:numPr>
          <w:ilvl w:val="0"/>
          <w:numId w:val="17"/>
        </w:numPr>
        <w:pBdr>
          <w:top w:val="nil"/>
          <w:left w:val="nil"/>
          <w:bottom w:val="nil"/>
          <w:right w:val="nil"/>
          <w:between w:val="nil"/>
        </w:pBdr>
        <w:jc w:val="both"/>
        <w:rPr>
          <w:rFonts w:ascii="AvantGarde Bk BT" w:eastAsia="Calibri" w:hAnsi="AvantGarde Bk BT" w:cs="Calibri"/>
          <w:sz w:val="22"/>
          <w:szCs w:val="22"/>
          <w:lang w:val="es-ES_tradnl"/>
        </w:rPr>
      </w:pPr>
      <w:r w:rsidRPr="00EE2E2A">
        <w:rPr>
          <w:rFonts w:ascii="AvantGarde Bk BT" w:eastAsia="Questrial" w:hAnsi="AvantGarde Bk BT" w:cs="Questrial"/>
          <w:sz w:val="22"/>
          <w:szCs w:val="22"/>
          <w:lang w:val="es-ES_tradnl"/>
        </w:rPr>
        <w:t>Que es atribución de la Comisión de Educación del Consejo General Universitario</w:t>
      </w:r>
      <w:r w:rsidR="00D332DB" w:rsidRPr="00EE2E2A">
        <w:rPr>
          <w:rFonts w:ascii="AvantGarde Bk BT" w:eastAsia="Questrial" w:hAnsi="AvantGarde Bk BT" w:cs="Questrial"/>
          <w:sz w:val="22"/>
          <w:szCs w:val="22"/>
          <w:lang w:val="es-ES_tradnl"/>
        </w:rPr>
        <w:t xml:space="preserve"> proponer las medidas necesarias para el mejoramiento de los sistemas educativos, los criterios de innovaciones pedagógicas, la administración académica y las reformas de las que estén en vigor, así como</w:t>
      </w:r>
      <w:r w:rsidRPr="00EE2E2A">
        <w:rPr>
          <w:rFonts w:ascii="AvantGarde Bk BT" w:eastAsia="Questrial" w:hAnsi="AvantGarde Bk BT" w:cs="Questrial"/>
          <w:sz w:val="22"/>
          <w:szCs w:val="22"/>
          <w:lang w:val="es-ES_tradnl"/>
        </w:rPr>
        <w:t xml:space="preserve"> conocer y dictaminar acerca de las propuestas de los consejeros, el Rector General o de los titulares de los Centros, Divisiones y Escuela, conforme lo establece el artículo 85, fracciones I y IV, del Estatuto General.</w:t>
      </w:r>
    </w:p>
    <w:p w:rsidR="00C1284E" w:rsidRPr="00EE2E2A" w:rsidRDefault="00C1284E" w:rsidP="00C1284E">
      <w:pPr>
        <w:rPr>
          <w:rFonts w:ascii="AvantGarde Bk BT" w:hAnsi="AvantGarde Bk BT" w:cs="Calibri"/>
          <w:sz w:val="22"/>
          <w:szCs w:val="22"/>
          <w:lang w:val="es-ES_tradnl"/>
        </w:rPr>
      </w:pPr>
    </w:p>
    <w:p w:rsidR="00C1284E" w:rsidRPr="00EE2E2A" w:rsidRDefault="00C1284E" w:rsidP="00C1284E">
      <w:pPr>
        <w:pStyle w:val="Prrafodelista"/>
        <w:numPr>
          <w:ilvl w:val="0"/>
          <w:numId w:val="17"/>
        </w:numPr>
        <w:pBdr>
          <w:top w:val="nil"/>
          <w:left w:val="nil"/>
          <w:bottom w:val="nil"/>
          <w:right w:val="nil"/>
          <w:between w:val="nil"/>
        </w:pBdr>
        <w:jc w:val="both"/>
        <w:rPr>
          <w:rFonts w:ascii="AvantGarde Bk BT" w:hAnsi="AvantGarde Bk BT"/>
          <w:spacing w:val="-2"/>
          <w:sz w:val="22"/>
          <w:szCs w:val="22"/>
          <w:lang w:val="es-ES_tradnl"/>
        </w:rPr>
      </w:pPr>
      <w:r w:rsidRPr="00EE2E2A">
        <w:rPr>
          <w:rFonts w:ascii="AvantGarde Bk BT" w:hAnsi="AvantGarde Bk BT"/>
          <w:spacing w:val="-2"/>
          <w:sz w:val="22"/>
          <w:szCs w:val="22"/>
          <w:lang w:val="es-ES_tradnl"/>
        </w:rPr>
        <w:t xml:space="preserve">Que con fundamento en el artículo 52, fracciones III y IV, de la Ley Orgánica </w:t>
      </w:r>
      <w:r w:rsidRPr="00EE2E2A">
        <w:rPr>
          <w:rFonts w:ascii="AvantGarde Bk BT" w:eastAsia="Questrial" w:hAnsi="AvantGarde Bk BT" w:cs="Questrial"/>
          <w:sz w:val="22"/>
          <w:szCs w:val="22"/>
          <w:lang w:val="es-ES_tradnl"/>
        </w:rPr>
        <w:t>de la Universidad de Guadalajara</w:t>
      </w:r>
      <w:r w:rsidRPr="00EE2E2A">
        <w:rPr>
          <w:rFonts w:ascii="AvantGarde Bk BT" w:hAnsi="AvantGarde Bk BT"/>
          <w:spacing w:val="-2"/>
          <w:sz w:val="22"/>
          <w:szCs w:val="22"/>
          <w:lang w:val="es-ES_tradnl"/>
        </w:rPr>
        <w:t xml:space="preserve">, son atribuciones de los Consejos de los Centros Universitarios, aprobar los planes de estudio y someterlos a la aprobación del </w:t>
      </w:r>
      <w:r w:rsidRPr="00EE2E2A">
        <w:rPr>
          <w:rFonts w:ascii="AvantGarde Bk BT" w:hAnsi="AvantGarde Bk BT"/>
          <w:sz w:val="22"/>
          <w:szCs w:val="22"/>
          <w:lang w:val="es-ES_tradnl"/>
        </w:rPr>
        <w:t>H. Consejo General Universitario.</w:t>
      </w:r>
    </w:p>
    <w:p w:rsidR="00C1284E" w:rsidRPr="00EE2E2A" w:rsidRDefault="00C1284E" w:rsidP="00C1284E">
      <w:pPr>
        <w:pStyle w:val="Prrafodelista"/>
        <w:rPr>
          <w:rFonts w:ascii="AvantGarde Bk BT" w:hAnsi="AvantGarde Bk BT"/>
          <w:spacing w:val="-2"/>
          <w:sz w:val="22"/>
          <w:szCs w:val="22"/>
          <w:lang w:val="es-ES_tradnl"/>
        </w:rPr>
      </w:pPr>
    </w:p>
    <w:p w:rsidR="00C1284E" w:rsidRPr="00EE2E2A" w:rsidRDefault="00C1284E" w:rsidP="00C1284E">
      <w:pPr>
        <w:pStyle w:val="Prrafodelista"/>
        <w:numPr>
          <w:ilvl w:val="0"/>
          <w:numId w:val="17"/>
        </w:numPr>
        <w:pBdr>
          <w:top w:val="nil"/>
          <w:left w:val="nil"/>
          <w:bottom w:val="nil"/>
          <w:right w:val="nil"/>
          <w:between w:val="nil"/>
        </w:pBdr>
        <w:jc w:val="both"/>
        <w:rPr>
          <w:rFonts w:ascii="AvantGarde Bk BT" w:hAnsi="AvantGarde Bk BT"/>
          <w:spacing w:val="-2"/>
          <w:sz w:val="22"/>
          <w:szCs w:val="22"/>
          <w:lang w:val="es-ES_tradnl"/>
        </w:rPr>
      </w:pPr>
      <w:r w:rsidRPr="00EE2E2A">
        <w:rPr>
          <w:rFonts w:ascii="AvantGarde Bk BT" w:hAnsi="AvantGarde Bk BT"/>
          <w:spacing w:val="-2"/>
          <w:sz w:val="22"/>
          <w:szCs w:val="22"/>
          <w:lang w:val="es-ES_tradnl"/>
        </w:rPr>
        <w:t xml:space="preserve">Que como lo establece el Estatuto General </w:t>
      </w:r>
      <w:r w:rsidRPr="00EE2E2A">
        <w:rPr>
          <w:rFonts w:ascii="AvantGarde Bk BT" w:eastAsia="Questrial" w:hAnsi="AvantGarde Bk BT" w:cs="Questrial"/>
          <w:sz w:val="22"/>
          <w:szCs w:val="22"/>
          <w:lang w:val="es-ES_tradnl"/>
        </w:rPr>
        <w:t>de la Universidad de Guadalajara</w:t>
      </w:r>
      <w:r w:rsidRPr="00EE2E2A">
        <w:rPr>
          <w:rFonts w:ascii="AvantGarde Bk BT" w:hAnsi="AvantGarde Bk BT"/>
          <w:spacing w:val="-2"/>
          <w:sz w:val="22"/>
          <w:szCs w:val="22"/>
          <w:lang w:val="es-ES_tradnl"/>
        </w:rPr>
        <w:t xml:space="preserve"> en su artículo 138, fracción I, es atribución de los Consejos Divisionales sancionar y remitir a la autoridad competente propuestas de los Departamentos para la creación, transformación y supresión de planes y programas de estudio en licenciatura y posgrado.</w:t>
      </w:r>
    </w:p>
    <w:p w:rsidR="00C1284E" w:rsidRPr="00EE2E2A" w:rsidRDefault="00C1284E" w:rsidP="00C1284E">
      <w:pPr>
        <w:ind w:left="426" w:hanging="426"/>
        <w:jc w:val="both"/>
        <w:rPr>
          <w:rFonts w:ascii="AvantGarde Bk BT" w:eastAsia="Questrial" w:hAnsi="AvantGarde Bk BT" w:cs="Questrial"/>
          <w:sz w:val="22"/>
          <w:szCs w:val="22"/>
        </w:rPr>
      </w:pPr>
    </w:p>
    <w:p w:rsidR="00475252" w:rsidRPr="00EE2E2A" w:rsidRDefault="00753728" w:rsidP="00C1284E">
      <w:pP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Por lo antes expuesto y fundado, esta Comisión Permanente de Educación tiene a bien proponer al pleno del C</w:t>
      </w:r>
      <w:r w:rsidR="00C1284E" w:rsidRPr="00EE2E2A">
        <w:rPr>
          <w:rFonts w:ascii="AvantGarde Bk BT" w:eastAsia="Questrial" w:hAnsi="AvantGarde Bk BT" w:cs="Questrial"/>
          <w:sz w:val="22"/>
          <w:szCs w:val="22"/>
        </w:rPr>
        <w:t xml:space="preserve">onsejo </w:t>
      </w:r>
      <w:r w:rsidRPr="00EE2E2A">
        <w:rPr>
          <w:rFonts w:ascii="AvantGarde Bk BT" w:eastAsia="Questrial" w:hAnsi="AvantGarde Bk BT" w:cs="Questrial"/>
          <w:sz w:val="22"/>
          <w:szCs w:val="22"/>
        </w:rPr>
        <w:t>G</w:t>
      </w:r>
      <w:r w:rsidR="00C1284E" w:rsidRPr="00EE2E2A">
        <w:rPr>
          <w:rFonts w:ascii="AvantGarde Bk BT" w:eastAsia="Questrial" w:hAnsi="AvantGarde Bk BT" w:cs="Questrial"/>
          <w:sz w:val="22"/>
          <w:szCs w:val="22"/>
        </w:rPr>
        <w:t xml:space="preserve">eneral </w:t>
      </w:r>
      <w:r w:rsidRPr="00EE2E2A">
        <w:rPr>
          <w:rFonts w:ascii="AvantGarde Bk BT" w:eastAsia="Questrial" w:hAnsi="AvantGarde Bk BT" w:cs="Questrial"/>
          <w:sz w:val="22"/>
          <w:szCs w:val="22"/>
        </w:rPr>
        <w:t>U</w:t>
      </w:r>
      <w:r w:rsidR="00C1284E" w:rsidRPr="00EE2E2A">
        <w:rPr>
          <w:rFonts w:ascii="AvantGarde Bk BT" w:eastAsia="Questrial" w:hAnsi="AvantGarde Bk BT" w:cs="Questrial"/>
          <w:sz w:val="22"/>
          <w:szCs w:val="22"/>
        </w:rPr>
        <w:t>niversitario</w:t>
      </w:r>
      <w:r w:rsidRPr="00EE2E2A">
        <w:rPr>
          <w:rFonts w:ascii="AvantGarde Bk BT" w:eastAsia="Questrial" w:hAnsi="AvantGarde Bk BT" w:cs="Questrial"/>
          <w:sz w:val="22"/>
          <w:szCs w:val="22"/>
        </w:rPr>
        <w:t xml:space="preserve"> los siguientes:</w:t>
      </w:r>
    </w:p>
    <w:p w:rsidR="00BF3B1F" w:rsidRPr="00EE2E2A" w:rsidRDefault="00BF3B1F" w:rsidP="00C1284E">
      <w:pPr>
        <w:jc w:val="both"/>
        <w:rPr>
          <w:rFonts w:ascii="AvantGarde Bk BT" w:eastAsia="Questrial" w:hAnsi="AvantGarde Bk BT" w:cs="Questrial"/>
          <w:sz w:val="22"/>
          <w:szCs w:val="22"/>
        </w:rPr>
      </w:pPr>
    </w:p>
    <w:p w:rsidR="00475252" w:rsidRPr="00EE2E2A" w:rsidRDefault="00C1284E">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R E S O L U T I V O S</w:t>
      </w:r>
    </w:p>
    <w:p w:rsidR="00475252" w:rsidRPr="00EE2E2A" w:rsidRDefault="00475252">
      <w:pPr>
        <w:jc w:val="both"/>
        <w:rPr>
          <w:rFonts w:ascii="Questrial" w:eastAsia="Questrial" w:hAnsi="Questrial" w:cs="Questrial"/>
          <w:sz w:val="22"/>
          <w:szCs w:val="22"/>
        </w:rPr>
      </w:pPr>
    </w:p>
    <w:p w:rsidR="00475252" w:rsidRPr="00EE2E2A" w:rsidRDefault="00753728">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t>PRIMERO.</w:t>
      </w:r>
      <w:r w:rsidRPr="00EE2E2A">
        <w:rPr>
          <w:rFonts w:ascii="AvantGarde Bk BT" w:eastAsia="Questrial" w:hAnsi="AvantGarde Bk BT" w:cs="Questrial"/>
          <w:sz w:val="22"/>
          <w:szCs w:val="22"/>
        </w:rPr>
        <w:t xml:space="preserve"> </w:t>
      </w:r>
      <w:r w:rsidRPr="005A3A0A">
        <w:rPr>
          <w:rFonts w:ascii="AvantGarde Bk BT" w:eastAsia="Questrial" w:hAnsi="AvantGarde Bk BT" w:cs="Questrial"/>
          <w:b/>
          <w:sz w:val="22"/>
          <w:szCs w:val="22"/>
        </w:rPr>
        <w:t>Se reestructura</w:t>
      </w:r>
      <w:r w:rsidRPr="00EE2E2A">
        <w:rPr>
          <w:rFonts w:ascii="AvantGarde Bk BT" w:eastAsia="Questrial" w:hAnsi="AvantGarde Bk BT" w:cs="Questrial"/>
          <w:sz w:val="22"/>
          <w:szCs w:val="22"/>
        </w:rPr>
        <w:t xml:space="preserve"> el plan de estudios de </w:t>
      </w:r>
      <w:r w:rsidRPr="005A3A0A">
        <w:rPr>
          <w:rFonts w:ascii="AvantGarde Bk BT" w:eastAsia="Questrial" w:hAnsi="AvantGarde Bk BT" w:cs="Questrial"/>
          <w:b/>
          <w:sz w:val="22"/>
          <w:szCs w:val="22"/>
        </w:rPr>
        <w:t>Técnico Superior Universitario en Electrónica y Mecánica Automotriz</w:t>
      </w:r>
      <w:r w:rsidRPr="00EE2E2A">
        <w:rPr>
          <w:rFonts w:ascii="AvantGarde Bk BT" w:eastAsia="Questrial" w:hAnsi="AvantGarde Bk BT" w:cs="Questrial"/>
          <w:sz w:val="22"/>
          <w:szCs w:val="22"/>
        </w:rPr>
        <w:t>, para operar en las modalidades escolarizada y mixta, bajo el sistema de créditos, para impartirse en el Centro Universita</w:t>
      </w:r>
      <w:bookmarkStart w:id="0" w:name="_GoBack"/>
      <w:bookmarkEnd w:id="0"/>
      <w:r w:rsidRPr="00EE2E2A">
        <w:rPr>
          <w:rFonts w:ascii="AvantGarde Bk BT" w:eastAsia="Questrial" w:hAnsi="AvantGarde Bk BT" w:cs="Questrial"/>
          <w:sz w:val="22"/>
          <w:szCs w:val="22"/>
        </w:rPr>
        <w:t>rio de</w:t>
      </w:r>
      <w:r w:rsidR="006E2AD0" w:rsidRPr="00EE2E2A">
        <w:rPr>
          <w:rFonts w:ascii="AvantGarde Bk BT" w:eastAsia="Questrial" w:hAnsi="AvantGarde Bk BT" w:cs="Questrial"/>
          <w:sz w:val="22"/>
          <w:szCs w:val="22"/>
        </w:rPr>
        <w:t xml:space="preserve"> </w:t>
      </w:r>
      <w:r w:rsidRPr="00EE2E2A">
        <w:rPr>
          <w:rFonts w:ascii="AvantGarde Bk BT" w:eastAsia="Questrial" w:hAnsi="AvantGarde Bk BT" w:cs="Questrial"/>
          <w:sz w:val="22"/>
          <w:szCs w:val="22"/>
        </w:rPr>
        <w:t xml:space="preserve">la Costa Sur, a partir del ciclo escolar </w:t>
      </w:r>
      <w:r w:rsidR="009C7788" w:rsidRPr="00EE2E2A">
        <w:rPr>
          <w:rFonts w:ascii="AvantGarde Bk BT" w:eastAsia="Questrial" w:hAnsi="AvantGarde Bk BT" w:cs="Questrial"/>
          <w:sz w:val="22"/>
          <w:szCs w:val="22"/>
        </w:rPr>
        <w:t>2021</w:t>
      </w:r>
      <w:r w:rsidRPr="00EE2E2A">
        <w:rPr>
          <w:rFonts w:ascii="AvantGarde Bk BT" w:eastAsia="Questrial" w:hAnsi="AvantGarde Bk BT" w:cs="Questrial"/>
          <w:sz w:val="22"/>
          <w:szCs w:val="22"/>
        </w:rPr>
        <w:t xml:space="preserve"> “</w:t>
      </w:r>
      <w:r w:rsidR="00481A17" w:rsidRPr="00EE2E2A">
        <w:rPr>
          <w:rFonts w:ascii="AvantGarde Bk BT" w:eastAsia="Questrial" w:hAnsi="AvantGarde Bk BT" w:cs="Questrial"/>
          <w:sz w:val="22"/>
          <w:szCs w:val="22"/>
        </w:rPr>
        <w:t>B</w:t>
      </w:r>
      <w:r w:rsidRPr="00EE2E2A">
        <w:rPr>
          <w:rFonts w:ascii="AvantGarde Bk BT" w:eastAsia="Questrial" w:hAnsi="AvantGarde Bk BT" w:cs="Questrial"/>
          <w:sz w:val="22"/>
          <w:szCs w:val="22"/>
        </w:rPr>
        <w:t>”.</w:t>
      </w:r>
    </w:p>
    <w:p w:rsidR="000272E0" w:rsidRDefault="000272E0">
      <w:pPr>
        <w:rPr>
          <w:rFonts w:ascii="AvantGarde Bk BT" w:eastAsia="Questrial" w:hAnsi="AvantGarde Bk BT" w:cs="Questrial"/>
          <w:sz w:val="22"/>
          <w:szCs w:val="22"/>
        </w:rPr>
      </w:pPr>
      <w:r>
        <w:rPr>
          <w:rFonts w:ascii="AvantGarde Bk BT" w:eastAsia="Questrial" w:hAnsi="AvantGarde Bk BT" w:cs="Questrial"/>
          <w:sz w:val="22"/>
          <w:szCs w:val="22"/>
        </w:rPr>
        <w:br w:type="page"/>
      </w:r>
    </w:p>
    <w:p w:rsidR="00475252" w:rsidRPr="00EE2E2A" w:rsidRDefault="0079712B" w:rsidP="0079712B">
      <w:pPr>
        <w:tabs>
          <w:tab w:val="left" w:pos="4237"/>
        </w:tabs>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lastRenderedPageBreak/>
        <w:tab/>
      </w:r>
    </w:p>
    <w:p w:rsidR="00475252" w:rsidRPr="00EE2E2A" w:rsidRDefault="00753728">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t>SEGUNDO.</w:t>
      </w:r>
      <w:r w:rsidRPr="00EE2E2A">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w:t>
      </w:r>
      <w:r w:rsidR="003A1657" w:rsidRPr="00EE2E2A">
        <w:rPr>
          <w:rFonts w:ascii="AvantGarde Bk BT" w:eastAsia="Questrial" w:hAnsi="AvantGarde Bk BT" w:cs="Questrial"/>
          <w:sz w:val="22"/>
          <w:szCs w:val="22"/>
        </w:rPr>
        <w:t>estudiantes</w:t>
      </w:r>
      <w:r w:rsidRPr="00EE2E2A">
        <w:rPr>
          <w:rFonts w:ascii="AvantGarde Bk BT" w:eastAsia="Questrial" w:hAnsi="AvantGarde Bk BT" w:cs="Questrial"/>
          <w:sz w:val="22"/>
          <w:szCs w:val="22"/>
        </w:rPr>
        <w:t xml:space="preserve"> y que se organiza conforme a la siguiente estructura:</w:t>
      </w:r>
    </w:p>
    <w:p w:rsidR="00BF3B1F" w:rsidRPr="00EE2E2A" w:rsidRDefault="00BF3B1F" w:rsidP="00BF3B1F">
      <w:pPr>
        <w:tabs>
          <w:tab w:val="left" w:pos="3885"/>
        </w:tabs>
        <w:jc w:val="both"/>
        <w:rPr>
          <w:rFonts w:ascii="Questrial" w:eastAsia="Questrial" w:hAnsi="Questrial" w:cs="Questrial"/>
          <w:sz w:val="22"/>
          <w:szCs w:val="22"/>
        </w:rPr>
      </w:pPr>
      <w:r w:rsidRPr="00EE2E2A">
        <w:rPr>
          <w:rFonts w:ascii="Questrial" w:eastAsia="Questrial" w:hAnsi="Questrial" w:cs="Questrial"/>
          <w:sz w:val="22"/>
          <w:szCs w:val="22"/>
        </w:rPr>
        <w:tab/>
      </w:r>
    </w:p>
    <w:tbl>
      <w:tblPr>
        <w:tblStyle w:val="a"/>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559"/>
        <w:gridCol w:w="1276"/>
      </w:tblGrid>
      <w:tr w:rsidR="00EE2E2A" w:rsidRPr="00EE2E2A" w:rsidTr="00BF3B1F">
        <w:trPr>
          <w:trHeight w:val="300"/>
        </w:trPr>
        <w:tc>
          <w:tcPr>
            <w:tcW w:w="6379" w:type="dxa"/>
          </w:tcPr>
          <w:p w:rsidR="00BF3B1F" w:rsidRPr="00EE2E2A" w:rsidRDefault="00BF3B1F" w:rsidP="00465280">
            <w:pPr>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Áreas de Formación</w:t>
            </w:r>
          </w:p>
        </w:tc>
        <w:tc>
          <w:tcPr>
            <w:tcW w:w="1559" w:type="dxa"/>
          </w:tcPr>
          <w:p w:rsidR="00BF3B1F" w:rsidRPr="00EE2E2A" w:rsidRDefault="00BF3B1F" w:rsidP="00465280">
            <w:pPr>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Créditos</w:t>
            </w:r>
          </w:p>
        </w:tc>
        <w:tc>
          <w:tcPr>
            <w:tcW w:w="1276" w:type="dxa"/>
          </w:tcPr>
          <w:p w:rsidR="00BF3B1F" w:rsidRPr="00EE2E2A" w:rsidRDefault="00BF3B1F" w:rsidP="00465280">
            <w:pPr>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w:t>
            </w:r>
          </w:p>
        </w:tc>
      </w:tr>
      <w:tr w:rsidR="00EE2E2A" w:rsidRPr="00EE2E2A" w:rsidTr="00544CC2">
        <w:trPr>
          <w:trHeight w:val="300"/>
        </w:trPr>
        <w:tc>
          <w:tcPr>
            <w:tcW w:w="6379" w:type="dxa"/>
          </w:tcPr>
          <w:p w:rsidR="00A83FD3" w:rsidRPr="00EE2E2A" w:rsidRDefault="00A83FD3"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Área de Formación Básica Común</w:t>
            </w:r>
          </w:p>
        </w:tc>
        <w:tc>
          <w:tcPr>
            <w:tcW w:w="1559" w:type="dxa"/>
          </w:tcPr>
          <w:p w:rsidR="00A83FD3" w:rsidRPr="00EE2E2A" w:rsidRDefault="00A83FD3"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r w:rsidR="0074104A" w:rsidRPr="00EE2E2A">
              <w:rPr>
                <w:rFonts w:ascii="AvantGarde Bk BT" w:eastAsia="Questrial" w:hAnsi="AvantGarde Bk BT" w:cs="Questrial"/>
                <w:sz w:val="22"/>
                <w:szCs w:val="22"/>
              </w:rPr>
              <w:t>5</w:t>
            </w:r>
          </w:p>
        </w:tc>
        <w:tc>
          <w:tcPr>
            <w:tcW w:w="1276" w:type="dxa"/>
            <w:vAlign w:val="center"/>
          </w:tcPr>
          <w:p w:rsidR="00A83FD3" w:rsidRPr="00EE2E2A" w:rsidRDefault="0074104A"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23</w:t>
            </w:r>
          </w:p>
        </w:tc>
      </w:tr>
      <w:tr w:rsidR="00EE2E2A" w:rsidRPr="00EE2E2A" w:rsidTr="00544CC2">
        <w:trPr>
          <w:trHeight w:val="300"/>
        </w:trPr>
        <w:tc>
          <w:tcPr>
            <w:tcW w:w="6379" w:type="dxa"/>
          </w:tcPr>
          <w:p w:rsidR="00A83FD3" w:rsidRPr="00EE2E2A" w:rsidRDefault="00A83FD3"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Área de Formación Básica Particular Obligatoria</w:t>
            </w:r>
          </w:p>
        </w:tc>
        <w:tc>
          <w:tcPr>
            <w:tcW w:w="1559" w:type="dxa"/>
          </w:tcPr>
          <w:p w:rsidR="00A83FD3" w:rsidRPr="00EE2E2A" w:rsidRDefault="00A83FD3"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88</w:t>
            </w:r>
          </w:p>
        </w:tc>
        <w:tc>
          <w:tcPr>
            <w:tcW w:w="1276" w:type="dxa"/>
            <w:vAlign w:val="center"/>
          </w:tcPr>
          <w:p w:rsidR="00A83FD3" w:rsidRPr="00EE2E2A" w:rsidRDefault="0074104A"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31</w:t>
            </w:r>
          </w:p>
        </w:tc>
      </w:tr>
      <w:tr w:rsidR="00EE2E2A" w:rsidRPr="00EE2E2A" w:rsidTr="00544CC2">
        <w:trPr>
          <w:trHeight w:val="300"/>
        </w:trPr>
        <w:tc>
          <w:tcPr>
            <w:tcW w:w="6379" w:type="dxa"/>
          </w:tcPr>
          <w:p w:rsidR="00A83FD3" w:rsidRPr="00EE2E2A" w:rsidRDefault="00A83FD3"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Área de Formación </w:t>
            </w:r>
            <w:proofErr w:type="spellStart"/>
            <w:r w:rsidRPr="00EE2E2A">
              <w:rPr>
                <w:rFonts w:ascii="AvantGarde Bk BT" w:eastAsia="Questrial" w:hAnsi="AvantGarde Bk BT" w:cs="Questrial"/>
                <w:sz w:val="22"/>
                <w:szCs w:val="22"/>
              </w:rPr>
              <w:t>Especializante</w:t>
            </w:r>
            <w:proofErr w:type="spellEnd"/>
            <w:r w:rsidRPr="00EE2E2A">
              <w:rPr>
                <w:rFonts w:ascii="AvantGarde Bk BT" w:eastAsia="Questrial" w:hAnsi="AvantGarde Bk BT" w:cs="Questrial"/>
                <w:sz w:val="22"/>
                <w:szCs w:val="22"/>
              </w:rPr>
              <w:t xml:space="preserve"> Obligatoria</w:t>
            </w:r>
          </w:p>
        </w:tc>
        <w:tc>
          <w:tcPr>
            <w:tcW w:w="1559" w:type="dxa"/>
          </w:tcPr>
          <w:p w:rsidR="00A83FD3" w:rsidRPr="00EE2E2A" w:rsidRDefault="0074104A"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65</w:t>
            </w:r>
          </w:p>
        </w:tc>
        <w:tc>
          <w:tcPr>
            <w:tcW w:w="1276" w:type="dxa"/>
            <w:vAlign w:val="center"/>
          </w:tcPr>
          <w:p w:rsidR="00A83FD3" w:rsidRPr="00EE2E2A" w:rsidRDefault="0074104A"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23</w:t>
            </w:r>
          </w:p>
        </w:tc>
      </w:tr>
      <w:tr w:rsidR="00EE2E2A" w:rsidRPr="00EE2E2A" w:rsidTr="00544CC2">
        <w:trPr>
          <w:trHeight w:val="300"/>
        </w:trPr>
        <w:tc>
          <w:tcPr>
            <w:tcW w:w="6379" w:type="dxa"/>
          </w:tcPr>
          <w:p w:rsidR="00A83FD3" w:rsidRPr="00EE2E2A" w:rsidRDefault="00A83FD3"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Área de Formación </w:t>
            </w:r>
            <w:proofErr w:type="spellStart"/>
            <w:r w:rsidRPr="00EE2E2A">
              <w:rPr>
                <w:rFonts w:ascii="AvantGarde Bk BT" w:eastAsia="Questrial" w:hAnsi="AvantGarde Bk BT" w:cs="Questrial"/>
                <w:sz w:val="22"/>
                <w:szCs w:val="22"/>
              </w:rPr>
              <w:t>Especializante</w:t>
            </w:r>
            <w:proofErr w:type="spellEnd"/>
            <w:r w:rsidRPr="00EE2E2A">
              <w:rPr>
                <w:rFonts w:ascii="AvantGarde Bk BT" w:eastAsia="Questrial" w:hAnsi="AvantGarde Bk BT" w:cs="Questrial"/>
                <w:sz w:val="22"/>
                <w:szCs w:val="22"/>
              </w:rPr>
              <w:t xml:space="preserve"> Selectiva</w:t>
            </w:r>
          </w:p>
        </w:tc>
        <w:tc>
          <w:tcPr>
            <w:tcW w:w="1559" w:type="dxa"/>
          </w:tcPr>
          <w:p w:rsidR="00A83FD3" w:rsidRPr="00EE2E2A" w:rsidRDefault="00A83FD3"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30</w:t>
            </w:r>
          </w:p>
        </w:tc>
        <w:tc>
          <w:tcPr>
            <w:tcW w:w="1276" w:type="dxa"/>
            <w:vAlign w:val="center"/>
          </w:tcPr>
          <w:p w:rsidR="00A83FD3" w:rsidRPr="00EE2E2A" w:rsidRDefault="0074104A"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10</w:t>
            </w:r>
          </w:p>
        </w:tc>
      </w:tr>
      <w:tr w:rsidR="00EE2E2A" w:rsidRPr="00EE2E2A" w:rsidTr="00544CC2">
        <w:trPr>
          <w:trHeight w:val="300"/>
        </w:trPr>
        <w:tc>
          <w:tcPr>
            <w:tcW w:w="6379" w:type="dxa"/>
          </w:tcPr>
          <w:p w:rsidR="00A83FD3" w:rsidRPr="00EE2E2A" w:rsidRDefault="00A83FD3"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Área de Formación Optativa Abierta</w:t>
            </w:r>
          </w:p>
        </w:tc>
        <w:tc>
          <w:tcPr>
            <w:tcW w:w="1559" w:type="dxa"/>
          </w:tcPr>
          <w:p w:rsidR="00A83FD3" w:rsidRPr="00EE2E2A" w:rsidRDefault="00A83FD3"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38</w:t>
            </w:r>
          </w:p>
        </w:tc>
        <w:tc>
          <w:tcPr>
            <w:tcW w:w="1276" w:type="dxa"/>
            <w:vAlign w:val="center"/>
          </w:tcPr>
          <w:p w:rsidR="00A83FD3" w:rsidRPr="00EE2E2A" w:rsidRDefault="0074104A" w:rsidP="00A83FD3">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13</w:t>
            </w:r>
          </w:p>
        </w:tc>
      </w:tr>
      <w:tr w:rsidR="00BF3B1F" w:rsidRPr="00EE2E2A" w:rsidTr="00BF3B1F">
        <w:trPr>
          <w:trHeight w:val="300"/>
        </w:trPr>
        <w:tc>
          <w:tcPr>
            <w:tcW w:w="6379" w:type="dxa"/>
          </w:tcPr>
          <w:p w:rsidR="00BF3B1F" w:rsidRPr="00EE2E2A" w:rsidRDefault="00BF3B1F" w:rsidP="00465280">
            <w:pPr>
              <w:jc w:val="right"/>
              <w:rPr>
                <w:rFonts w:ascii="AvantGarde Bk BT" w:eastAsia="Questrial" w:hAnsi="AvantGarde Bk BT" w:cs="Questrial"/>
                <w:b/>
                <w:bCs/>
                <w:sz w:val="22"/>
                <w:szCs w:val="22"/>
              </w:rPr>
            </w:pPr>
            <w:r w:rsidRPr="00EE2E2A">
              <w:rPr>
                <w:rFonts w:ascii="AvantGarde Bk BT" w:hAnsi="AvantGarde Bk BT"/>
                <w:b/>
                <w:sz w:val="20"/>
                <w:szCs w:val="20"/>
              </w:rPr>
              <w:t>Número mínimo total de créditos para optar por el título:</w:t>
            </w:r>
          </w:p>
        </w:tc>
        <w:tc>
          <w:tcPr>
            <w:tcW w:w="1559" w:type="dxa"/>
          </w:tcPr>
          <w:p w:rsidR="00BF3B1F" w:rsidRPr="00EE2E2A" w:rsidRDefault="0074104A" w:rsidP="00465280">
            <w:pPr>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286</w:t>
            </w:r>
          </w:p>
        </w:tc>
        <w:tc>
          <w:tcPr>
            <w:tcW w:w="1276" w:type="dxa"/>
          </w:tcPr>
          <w:p w:rsidR="00BF3B1F" w:rsidRPr="00EE2E2A" w:rsidRDefault="00BF3B1F" w:rsidP="00465280">
            <w:pPr>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100</w:t>
            </w:r>
          </w:p>
        </w:tc>
      </w:tr>
    </w:tbl>
    <w:p w:rsidR="009645F7" w:rsidRPr="00EE2E2A" w:rsidRDefault="009645F7" w:rsidP="009645F7"/>
    <w:p w:rsidR="00475252" w:rsidRPr="00EE2E2A" w:rsidRDefault="00753728" w:rsidP="009645F7">
      <w:pPr>
        <w:jc w:val="both"/>
        <w:rPr>
          <w:rFonts w:ascii="Questrial" w:eastAsia="Questrial" w:hAnsi="Questrial" w:cs="Questrial"/>
          <w:b/>
          <w:sz w:val="22"/>
          <w:szCs w:val="22"/>
        </w:rPr>
      </w:pPr>
      <w:r w:rsidRPr="00EE2E2A">
        <w:rPr>
          <w:rFonts w:ascii="AvantGarde Bk BT" w:eastAsia="Questrial" w:hAnsi="AvantGarde Bk BT" w:cs="Questrial"/>
          <w:b/>
          <w:sz w:val="22"/>
          <w:szCs w:val="22"/>
        </w:rPr>
        <w:t>TERCERO.</w:t>
      </w:r>
      <w:r w:rsidRPr="00EE2E2A">
        <w:rPr>
          <w:rFonts w:ascii="AvantGarde Bk BT" w:eastAsia="Questrial" w:hAnsi="AvantGarde Bk BT" w:cs="Questrial"/>
          <w:sz w:val="22"/>
          <w:szCs w:val="22"/>
        </w:rPr>
        <w:t xml:space="preserve"> Las unidades de aprendizaje correspondientes al plan de estudios del Técnico Superior Universitario en Electrónica y Mecánica Automotriz, se describen a continuación, por área de formación:</w:t>
      </w:r>
    </w:p>
    <w:p w:rsidR="00475252" w:rsidRPr="00EE2E2A" w:rsidRDefault="00475252">
      <w:pPr>
        <w:shd w:val="clear" w:color="auto" w:fill="FFFFFF"/>
        <w:jc w:val="both"/>
        <w:rPr>
          <w:rFonts w:ascii="Questrial" w:eastAsia="Questrial" w:hAnsi="Questrial" w:cs="Questrial"/>
          <w:sz w:val="22"/>
          <w:szCs w:val="22"/>
        </w:rPr>
      </w:pPr>
    </w:p>
    <w:p w:rsidR="00475252" w:rsidRPr="00EE2E2A" w:rsidRDefault="00753728">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Área de Formación Básica Común</w:t>
      </w:r>
    </w:p>
    <w:tbl>
      <w:tblPr>
        <w:tblStyle w:val="a0"/>
        <w:tblW w:w="9356" w:type="dxa"/>
        <w:tblInd w:w="-8" w:type="dxa"/>
        <w:tblLayout w:type="fixed"/>
        <w:tblLook w:val="0400" w:firstRow="0" w:lastRow="0" w:firstColumn="0" w:lastColumn="0" w:noHBand="0" w:noVBand="1"/>
      </w:tblPr>
      <w:tblGrid>
        <w:gridCol w:w="3119"/>
        <w:gridCol w:w="567"/>
        <w:gridCol w:w="850"/>
        <w:gridCol w:w="993"/>
        <w:gridCol w:w="992"/>
        <w:gridCol w:w="992"/>
        <w:gridCol w:w="1843"/>
      </w:tblGrid>
      <w:tr w:rsidR="00EE2E2A" w:rsidRPr="00EE2E2A" w:rsidTr="00D25A0B">
        <w:trPr>
          <w:trHeight w:val="315"/>
        </w:trPr>
        <w:tc>
          <w:tcPr>
            <w:tcW w:w="3119" w:type="dxa"/>
            <w:tcBorders>
              <w:top w:val="single" w:sz="6" w:space="0" w:color="000000"/>
              <w:left w:val="single" w:sz="6" w:space="0" w:color="000000"/>
              <w:bottom w:val="single" w:sz="4" w:space="0" w:color="000000"/>
              <w:right w:val="single" w:sz="6" w:space="0" w:color="000000"/>
            </w:tcBorders>
            <w:tcMar>
              <w:top w:w="30" w:type="dxa"/>
              <w:left w:w="45" w:type="dxa"/>
              <w:bottom w:w="30" w:type="dxa"/>
              <w:right w:w="45" w:type="dxa"/>
            </w:tcMar>
            <w:vAlign w:val="center"/>
          </w:tcPr>
          <w:p w:rsidR="00475252" w:rsidRPr="00EE2E2A" w:rsidRDefault="00753728" w:rsidP="003A78A4">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Unidades de Aprendizaje</w:t>
            </w:r>
          </w:p>
        </w:tc>
        <w:tc>
          <w:tcPr>
            <w:tcW w:w="567"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475252" w:rsidRPr="00EE2E2A" w:rsidRDefault="00753728" w:rsidP="003A78A4">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Tipo</w:t>
            </w:r>
          </w:p>
        </w:tc>
        <w:tc>
          <w:tcPr>
            <w:tcW w:w="850"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475252" w:rsidRPr="00EE2E2A" w:rsidRDefault="00753728" w:rsidP="003A78A4">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Horas Teoría</w:t>
            </w:r>
          </w:p>
        </w:tc>
        <w:tc>
          <w:tcPr>
            <w:tcW w:w="993"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475252" w:rsidRPr="00EE2E2A" w:rsidRDefault="00753728" w:rsidP="003A78A4">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Horas Práctica</w:t>
            </w:r>
          </w:p>
        </w:tc>
        <w:tc>
          <w:tcPr>
            <w:tcW w:w="992"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475252" w:rsidRPr="00EE2E2A" w:rsidRDefault="00753728" w:rsidP="003A78A4">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Horas Totales</w:t>
            </w:r>
          </w:p>
        </w:tc>
        <w:tc>
          <w:tcPr>
            <w:tcW w:w="992"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475252" w:rsidRPr="00EE2E2A" w:rsidRDefault="00753728" w:rsidP="003A78A4">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Créditos</w:t>
            </w:r>
          </w:p>
        </w:tc>
        <w:tc>
          <w:tcPr>
            <w:tcW w:w="1843"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475252" w:rsidRPr="00EE2E2A" w:rsidRDefault="00753728" w:rsidP="003A78A4">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Prerrequisitos</w:t>
            </w: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Introducción a la Computación</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475252" w:rsidP="003A78A4">
            <w:pPr>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Dinámica</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475252" w:rsidP="003A78A4">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Electricidad y Magnetismo</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475252" w:rsidP="003A78A4">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Estática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475252" w:rsidP="003A78A4">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proofErr w:type="spellStart"/>
            <w:r w:rsidRPr="00EE2E2A">
              <w:rPr>
                <w:rFonts w:ascii="AvantGarde Bk BT" w:eastAsia="Questrial" w:hAnsi="AvantGarde Bk BT" w:cs="Questrial"/>
                <w:sz w:val="22"/>
                <w:szCs w:val="22"/>
              </w:rPr>
              <w:t>Precálculo</w:t>
            </w:r>
            <w:proofErr w:type="spellEnd"/>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100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9</w:t>
            </w:r>
          </w:p>
        </w:tc>
        <w:tc>
          <w:tcPr>
            <w:tcW w:w="18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475252" w:rsidP="003A78A4">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Química</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475252" w:rsidP="003A78A4">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Metrología</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475252" w:rsidP="003A78A4">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Soldadura</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475252" w:rsidP="003A78A4">
            <w:pPr>
              <w:shd w:val="clear" w:color="auto" w:fill="FFFFFF"/>
              <w:jc w:val="center"/>
              <w:rPr>
                <w:rFonts w:ascii="AvantGarde Bk BT" w:eastAsia="Questrial" w:hAnsi="AvantGarde Bk BT" w:cs="Questrial"/>
                <w:sz w:val="22"/>
                <w:szCs w:val="22"/>
              </w:rPr>
            </w:pPr>
          </w:p>
        </w:tc>
      </w:tr>
      <w:tr w:rsidR="00EE2E2A" w:rsidRPr="00EE2E2A" w:rsidTr="00D25A0B">
        <w:trPr>
          <w:trHeight w:val="322"/>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Circuitos Eléctricos C.D</w:t>
            </w:r>
            <w:r w:rsidR="00E739D4" w:rsidRPr="00EE2E2A">
              <w:rPr>
                <w:rFonts w:ascii="AvantGarde Bk BT" w:eastAsia="Questrial" w:hAnsi="AvantGarde Bk BT" w:cs="Questrial"/>
                <w:sz w:val="22"/>
                <w:szCs w:val="22"/>
              </w:rPr>
              <w:t>.</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3A78A4">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c>
          <w:tcPr>
            <w:tcW w:w="18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475252" w:rsidP="003A78A4">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rsidR="00475252" w:rsidRPr="00EE2E2A" w:rsidRDefault="00753728" w:rsidP="003A78A4">
            <w:pPr>
              <w:shd w:val="clear" w:color="auto" w:fill="FFFFFF"/>
              <w:jc w:val="right"/>
              <w:rPr>
                <w:rFonts w:ascii="AvantGarde Bk BT" w:eastAsia="Questrial" w:hAnsi="AvantGarde Bk BT" w:cs="Questrial"/>
                <w:b/>
                <w:sz w:val="22"/>
                <w:szCs w:val="22"/>
              </w:rPr>
            </w:pPr>
            <w:r w:rsidRPr="00EE2E2A">
              <w:rPr>
                <w:rFonts w:ascii="AvantGarde Bk BT" w:eastAsia="Questrial" w:hAnsi="AvantGarde Bk BT" w:cs="Questrial"/>
                <w:b/>
                <w:sz w:val="22"/>
                <w:szCs w:val="22"/>
              </w:rPr>
              <w:t>Totales:</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rsidR="00475252" w:rsidRPr="00EE2E2A" w:rsidRDefault="00475252" w:rsidP="003A78A4">
            <w:pPr>
              <w:shd w:val="clear" w:color="auto" w:fill="FFFFFF"/>
              <w:jc w:val="center"/>
              <w:rPr>
                <w:rFonts w:ascii="AvantGarde Bk BT" w:eastAsia="Questrial" w:hAnsi="AvantGarde Bk BT" w:cs="Questrial"/>
                <w:b/>
                <w:sz w:val="22"/>
                <w:szCs w:val="22"/>
              </w:rPr>
            </w:pP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rsidR="00475252" w:rsidRPr="00EE2E2A" w:rsidRDefault="00753728" w:rsidP="003A78A4">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320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rsidR="00475252" w:rsidRPr="00EE2E2A" w:rsidRDefault="000303F2" w:rsidP="003A78A4">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3</w:t>
            </w:r>
            <w:r w:rsidR="00562E10" w:rsidRPr="00EE2E2A">
              <w:rPr>
                <w:rFonts w:ascii="AvantGarde Bk BT" w:eastAsia="Questrial" w:hAnsi="AvantGarde Bk BT" w:cs="Questrial"/>
                <w:b/>
                <w:sz w:val="22"/>
                <w:szCs w:val="22"/>
              </w:rPr>
              <w:t>2</w:t>
            </w:r>
            <w:r w:rsidRPr="00EE2E2A">
              <w:rPr>
                <w:rFonts w:ascii="AvantGarde Bk BT" w:eastAsia="Questrial" w:hAnsi="AvantGarde Bk BT" w:cs="Questrial"/>
                <w:b/>
                <w:sz w:val="22"/>
                <w:szCs w:val="22"/>
              </w:rPr>
              <w:t>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rsidR="00475252" w:rsidRPr="00EE2E2A" w:rsidRDefault="00562E10" w:rsidP="003A78A4">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64</w:t>
            </w:r>
            <w:r w:rsidR="000303F2" w:rsidRPr="00EE2E2A">
              <w:rPr>
                <w:rFonts w:ascii="AvantGarde Bk BT" w:eastAsia="Questrial" w:hAnsi="AvantGarde Bk BT" w:cs="Questrial"/>
                <w:b/>
                <w:sz w:val="22"/>
                <w:szCs w:val="22"/>
              </w:rPr>
              <w:t>0</w:t>
            </w:r>
          </w:p>
        </w:tc>
        <w:tc>
          <w:tcPr>
            <w:tcW w:w="9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rsidR="00475252" w:rsidRPr="00EE2E2A" w:rsidRDefault="0074104A" w:rsidP="003A78A4">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62</w:t>
            </w:r>
          </w:p>
        </w:tc>
        <w:tc>
          <w:tcPr>
            <w:tcW w:w="1843" w:type="dxa"/>
            <w:tcBorders>
              <w:top w:val="single" w:sz="4" w:space="0" w:color="000000"/>
              <w:left w:val="single" w:sz="4" w:space="0" w:color="000000"/>
              <w:bottom w:val="single" w:sz="4" w:space="0" w:color="000000"/>
              <w:right w:val="single" w:sz="4" w:space="0" w:color="000000"/>
            </w:tcBorders>
            <w:vAlign w:val="center"/>
          </w:tcPr>
          <w:p w:rsidR="00475252" w:rsidRPr="00EE2E2A" w:rsidRDefault="00475252" w:rsidP="003A78A4">
            <w:pPr>
              <w:shd w:val="clear" w:color="auto" w:fill="FFFFFF"/>
              <w:jc w:val="center"/>
              <w:rPr>
                <w:rFonts w:ascii="AvantGarde Bk BT" w:eastAsia="Questrial" w:hAnsi="AvantGarde Bk BT" w:cs="Questrial"/>
                <w:b/>
                <w:sz w:val="22"/>
                <w:szCs w:val="22"/>
              </w:rPr>
            </w:pPr>
          </w:p>
        </w:tc>
      </w:tr>
    </w:tbl>
    <w:p w:rsidR="007D172A" w:rsidRPr="00EE2E2A" w:rsidRDefault="007D172A">
      <w:pPr>
        <w:rPr>
          <w:b/>
        </w:rPr>
      </w:pPr>
    </w:p>
    <w:p w:rsidR="007D172A" w:rsidRPr="00EE2E2A" w:rsidRDefault="007D172A">
      <w:pPr>
        <w:rPr>
          <w:b/>
        </w:rPr>
      </w:pPr>
      <w:r w:rsidRPr="00EE2E2A">
        <w:rPr>
          <w:b/>
        </w:rPr>
        <w:br w:type="page"/>
      </w:r>
    </w:p>
    <w:p w:rsidR="00475252" w:rsidRPr="00EE2E2A" w:rsidRDefault="00475252">
      <w:pPr>
        <w:rPr>
          <w:b/>
        </w:rPr>
      </w:pPr>
    </w:p>
    <w:p w:rsidR="00475252" w:rsidRPr="00EE2E2A" w:rsidRDefault="00753728">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 xml:space="preserve">Área de Formación </w:t>
      </w:r>
      <w:r w:rsidR="00466A0B" w:rsidRPr="00EE2E2A">
        <w:rPr>
          <w:rFonts w:ascii="AvantGarde Bk BT" w:eastAsia="Questrial" w:hAnsi="AvantGarde Bk BT" w:cs="Questrial"/>
          <w:b/>
          <w:sz w:val="22"/>
          <w:szCs w:val="22"/>
        </w:rPr>
        <w:t xml:space="preserve">Básica </w:t>
      </w:r>
      <w:r w:rsidRPr="00EE2E2A">
        <w:rPr>
          <w:rFonts w:ascii="AvantGarde Bk BT" w:eastAsia="Questrial" w:hAnsi="AvantGarde Bk BT" w:cs="Questrial"/>
          <w:b/>
          <w:sz w:val="22"/>
          <w:szCs w:val="22"/>
        </w:rPr>
        <w:t>Particular Obligatoria</w:t>
      </w:r>
    </w:p>
    <w:tbl>
      <w:tblPr>
        <w:tblStyle w:val="a1"/>
        <w:tblW w:w="9356" w:type="dxa"/>
        <w:tblInd w:w="-5" w:type="dxa"/>
        <w:tblLayout w:type="fixed"/>
        <w:tblLook w:val="0400" w:firstRow="0" w:lastRow="0" w:firstColumn="0" w:lastColumn="0" w:noHBand="0" w:noVBand="1"/>
      </w:tblPr>
      <w:tblGrid>
        <w:gridCol w:w="3119"/>
        <w:gridCol w:w="567"/>
        <w:gridCol w:w="850"/>
        <w:gridCol w:w="993"/>
        <w:gridCol w:w="992"/>
        <w:gridCol w:w="992"/>
        <w:gridCol w:w="1843"/>
      </w:tblGrid>
      <w:tr w:rsidR="00EE2E2A" w:rsidRPr="00EE2E2A" w:rsidTr="00D25A0B">
        <w:trPr>
          <w:trHeight w:val="315"/>
          <w:tblHeader/>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Unidades de Aprendizaje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Tipo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Horas Teoría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Horas Práctica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Créditos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Prerrequisitos</w:t>
            </w:r>
          </w:p>
        </w:tc>
      </w:tr>
      <w:tr w:rsidR="00EE2E2A" w:rsidRPr="00EE2E2A" w:rsidTr="00D25A0B">
        <w:trPr>
          <w:trHeight w:val="402"/>
        </w:trPr>
        <w:tc>
          <w:tcPr>
            <w:tcW w:w="3119" w:type="dxa"/>
            <w:tcBorders>
              <w:top w:val="single" w:sz="4"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Química de Fluidos</w:t>
            </w:r>
          </w:p>
        </w:tc>
        <w:tc>
          <w:tcPr>
            <w:tcW w:w="567"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Inglés Técnico Automotriz I</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Inglés Técnico Automotriz II</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Nociones Generales del Derecho</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Sistema de Control Electrónico de Motor</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Sistemas de Encendido I</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6" w:space="0" w:color="CCCCCC"/>
              <w:left w:val="single" w:sz="6" w:space="0" w:color="000000"/>
              <w:bottom w:val="single" w:sz="4"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Sistema de Frenos Automotrices</w:t>
            </w:r>
          </w:p>
        </w:tc>
        <w:tc>
          <w:tcPr>
            <w:tcW w:w="567"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Dirección y Suspensión Automotriz</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6" w:space="0" w:color="CCCCCC"/>
              <w:left w:val="single" w:sz="4" w:space="0" w:color="000000"/>
              <w:bottom w:val="single" w:sz="6" w:space="0" w:color="000000"/>
              <w:right w:val="single" w:sz="6" w:space="0" w:color="000000"/>
            </w:tcBorders>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4"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Mecánica Automotriz I</w:t>
            </w:r>
          </w:p>
        </w:tc>
        <w:tc>
          <w:tcPr>
            <w:tcW w:w="567"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Mecánica Automotriz II</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F110E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Mecánica Automotriz III</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2"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tcBorders>
              <w:top w:val="single" w:sz="6" w:space="0" w:color="CCCCCC"/>
              <w:left w:val="single" w:sz="6" w:space="0" w:color="CCCCCC"/>
              <w:bottom w:val="single" w:sz="4" w:space="0" w:color="000000"/>
              <w:right w:val="single" w:sz="6"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409"/>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Torno</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6" w:space="0" w:color="CCCCCC"/>
              <w:left w:val="single" w:sz="6" w:space="0" w:color="CCCCCC"/>
              <w:bottom w:val="single" w:sz="6"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753728" w:rsidP="00F110E8">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tcPr>
          <w:p w:rsidR="00475252" w:rsidRPr="00EE2E2A" w:rsidRDefault="00475252" w:rsidP="00F110E8">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475252" w:rsidRPr="00EE2E2A" w:rsidRDefault="00753728" w:rsidP="00F110E8">
            <w:pPr>
              <w:shd w:val="clear" w:color="auto" w:fill="FFFFFF"/>
              <w:jc w:val="right"/>
              <w:rPr>
                <w:rFonts w:ascii="AvantGarde Bk BT" w:eastAsia="Questrial" w:hAnsi="AvantGarde Bk BT" w:cs="Questrial"/>
                <w:b/>
                <w:sz w:val="22"/>
                <w:szCs w:val="22"/>
              </w:rPr>
            </w:pPr>
            <w:r w:rsidRPr="00EE2E2A">
              <w:rPr>
                <w:rFonts w:ascii="AvantGarde Bk BT" w:eastAsia="Questrial" w:hAnsi="AvantGarde Bk BT" w:cs="Questrial"/>
                <w:b/>
                <w:sz w:val="22"/>
                <w:szCs w:val="22"/>
              </w:rPr>
              <w:t>Totales:</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475252" w:rsidRPr="00EE2E2A" w:rsidRDefault="00475252" w:rsidP="00F110E8">
            <w:pPr>
              <w:shd w:val="clear" w:color="auto" w:fill="FFFFFF"/>
              <w:jc w:val="center"/>
              <w:rPr>
                <w:rFonts w:ascii="AvantGarde Bk BT" w:eastAsia="Questrial" w:hAnsi="AvantGarde Bk BT" w:cs="Questrial"/>
                <w:b/>
                <w:sz w:val="22"/>
                <w:szCs w:val="22"/>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420</w:t>
            </w:r>
          </w:p>
        </w:tc>
        <w:tc>
          <w:tcPr>
            <w:tcW w:w="993"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480</w:t>
            </w:r>
          </w:p>
        </w:tc>
        <w:tc>
          <w:tcPr>
            <w:tcW w:w="992" w:type="dxa"/>
            <w:tcBorders>
              <w:top w:val="single" w:sz="4"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900</w:t>
            </w:r>
          </w:p>
        </w:tc>
        <w:tc>
          <w:tcPr>
            <w:tcW w:w="992" w:type="dxa"/>
            <w:tcBorders>
              <w:top w:val="single" w:sz="4" w:space="0" w:color="000000"/>
              <w:left w:val="single" w:sz="6" w:space="0" w:color="CCCCCC"/>
              <w:bottom w:val="single" w:sz="6" w:space="0" w:color="000000"/>
              <w:right w:val="single" w:sz="4" w:space="0" w:color="000000"/>
            </w:tcBorders>
            <w:shd w:val="clear" w:color="auto" w:fill="FFFFFF"/>
            <w:tcMar>
              <w:top w:w="30" w:type="dxa"/>
              <w:left w:w="45" w:type="dxa"/>
              <w:bottom w:w="30" w:type="dxa"/>
              <w:right w:w="45" w:type="dxa"/>
            </w:tcMar>
            <w:vAlign w:val="bottom"/>
          </w:tcPr>
          <w:p w:rsidR="00475252" w:rsidRPr="00EE2E2A" w:rsidRDefault="00753728" w:rsidP="00F110E8">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88</w:t>
            </w:r>
          </w:p>
        </w:tc>
        <w:tc>
          <w:tcPr>
            <w:tcW w:w="1843" w:type="dxa"/>
            <w:tcBorders>
              <w:top w:val="single" w:sz="4" w:space="0" w:color="000000"/>
              <w:left w:val="single" w:sz="4" w:space="0" w:color="000000"/>
              <w:bottom w:val="single" w:sz="4" w:space="0" w:color="000000"/>
              <w:right w:val="single" w:sz="4" w:space="0" w:color="000000"/>
            </w:tcBorders>
            <w:vAlign w:val="center"/>
          </w:tcPr>
          <w:p w:rsidR="00475252" w:rsidRPr="00EE2E2A" w:rsidRDefault="00475252" w:rsidP="00F110E8">
            <w:pPr>
              <w:shd w:val="clear" w:color="auto" w:fill="FFFFFF"/>
              <w:jc w:val="center"/>
              <w:rPr>
                <w:rFonts w:ascii="AvantGarde Bk BT" w:eastAsia="Questrial" w:hAnsi="AvantGarde Bk BT" w:cs="Questrial"/>
                <w:sz w:val="22"/>
                <w:szCs w:val="22"/>
              </w:rPr>
            </w:pPr>
          </w:p>
        </w:tc>
      </w:tr>
    </w:tbl>
    <w:p w:rsidR="00FD2061" w:rsidRPr="00EE2E2A" w:rsidRDefault="00FD2061" w:rsidP="00FD2061">
      <w:pPr>
        <w:jc w:val="center"/>
        <w:rPr>
          <w:rFonts w:ascii="Questrial" w:eastAsia="Questrial" w:hAnsi="Questrial" w:cs="Questrial"/>
          <w:b/>
          <w:sz w:val="22"/>
          <w:szCs w:val="22"/>
        </w:rPr>
      </w:pPr>
    </w:p>
    <w:p w:rsidR="007D172A" w:rsidRPr="00EE2E2A" w:rsidRDefault="007D172A">
      <w:pPr>
        <w:rPr>
          <w:rFonts w:ascii="AvantGarde Bk BT" w:eastAsia="Questrial" w:hAnsi="AvantGarde Bk BT" w:cs="Questrial"/>
          <w:b/>
          <w:sz w:val="22"/>
          <w:szCs w:val="22"/>
        </w:rPr>
      </w:pPr>
      <w:r w:rsidRPr="00EE2E2A">
        <w:rPr>
          <w:rFonts w:ascii="AvantGarde Bk BT" w:eastAsia="Questrial" w:hAnsi="AvantGarde Bk BT" w:cs="Questrial"/>
          <w:b/>
          <w:sz w:val="22"/>
          <w:szCs w:val="22"/>
        </w:rPr>
        <w:br w:type="page"/>
      </w:r>
    </w:p>
    <w:p w:rsidR="00FD2061" w:rsidRPr="00EE2E2A" w:rsidRDefault="00FD2061" w:rsidP="00FD2061">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lastRenderedPageBreak/>
        <w:t xml:space="preserve">Área de Formación </w:t>
      </w:r>
      <w:proofErr w:type="spellStart"/>
      <w:r w:rsidRPr="00EE2E2A">
        <w:rPr>
          <w:rFonts w:ascii="AvantGarde Bk BT" w:eastAsia="Questrial" w:hAnsi="AvantGarde Bk BT" w:cs="Questrial"/>
          <w:b/>
          <w:sz w:val="22"/>
          <w:szCs w:val="22"/>
        </w:rPr>
        <w:t>Especializante</w:t>
      </w:r>
      <w:proofErr w:type="spellEnd"/>
      <w:r w:rsidRPr="00EE2E2A">
        <w:rPr>
          <w:rFonts w:ascii="AvantGarde Bk BT" w:eastAsia="Questrial" w:hAnsi="AvantGarde Bk BT" w:cs="Questrial"/>
          <w:b/>
          <w:sz w:val="22"/>
          <w:szCs w:val="22"/>
        </w:rPr>
        <w:t xml:space="preserve"> Obligatoria</w:t>
      </w:r>
    </w:p>
    <w:tbl>
      <w:tblPr>
        <w:tblStyle w:val="a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67"/>
        <w:gridCol w:w="850"/>
        <w:gridCol w:w="993"/>
        <w:gridCol w:w="992"/>
        <w:gridCol w:w="992"/>
        <w:gridCol w:w="1843"/>
      </w:tblGrid>
      <w:tr w:rsidR="00EE2E2A" w:rsidRPr="00EE2E2A" w:rsidTr="00D25A0B">
        <w:trPr>
          <w:trHeight w:val="315"/>
        </w:trPr>
        <w:tc>
          <w:tcPr>
            <w:tcW w:w="3119" w:type="dxa"/>
            <w:tcMar>
              <w:top w:w="30" w:type="dxa"/>
              <w:left w:w="45" w:type="dxa"/>
              <w:bottom w:w="30" w:type="dxa"/>
              <w:right w:w="45" w:type="dxa"/>
            </w:tcMar>
            <w:vAlign w:val="center"/>
          </w:tcPr>
          <w:p w:rsidR="00FD2061" w:rsidRPr="00EE2E2A" w:rsidRDefault="00FD2061"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Unidades de Aprendizaje</w:t>
            </w:r>
          </w:p>
        </w:tc>
        <w:tc>
          <w:tcPr>
            <w:tcW w:w="567" w:type="dxa"/>
            <w:tcMar>
              <w:top w:w="30" w:type="dxa"/>
              <w:left w:w="45" w:type="dxa"/>
              <w:bottom w:w="30" w:type="dxa"/>
              <w:right w:w="45" w:type="dxa"/>
            </w:tcMar>
            <w:vAlign w:val="center"/>
          </w:tcPr>
          <w:p w:rsidR="00FD2061" w:rsidRPr="00EE2E2A" w:rsidRDefault="00FD2061"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Tipo</w:t>
            </w:r>
          </w:p>
        </w:tc>
        <w:tc>
          <w:tcPr>
            <w:tcW w:w="850" w:type="dxa"/>
            <w:tcMar>
              <w:top w:w="30" w:type="dxa"/>
              <w:left w:w="45" w:type="dxa"/>
              <w:bottom w:w="30" w:type="dxa"/>
              <w:right w:w="45" w:type="dxa"/>
            </w:tcMar>
            <w:vAlign w:val="center"/>
          </w:tcPr>
          <w:p w:rsidR="00FD2061" w:rsidRPr="00EE2E2A" w:rsidRDefault="00FD2061"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Horas Teoría</w:t>
            </w:r>
          </w:p>
        </w:tc>
        <w:tc>
          <w:tcPr>
            <w:tcW w:w="993" w:type="dxa"/>
            <w:tcMar>
              <w:top w:w="30" w:type="dxa"/>
              <w:left w:w="45" w:type="dxa"/>
              <w:bottom w:w="30" w:type="dxa"/>
              <w:right w:w="45" w:type="dxa"/>
            </w:tcMar>
            <w:vAlign w:val="center"/>
          </w:tcPr>
          <w:p w:rsidR="00FD2061" w:rsidRPr="00EE2E2A" w:rsidRDefault="00FD2061"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Horas Práctica</w:t>
            </w:r>
          </w:p>
        </w:tc>
        <w:tc>
          <w:tcPr>
            <w:tcW w:w="992" w:type="dxa"/>
            <w:tcMar>
              <w:top w:w="30" w:type="dxa"/>
              <w:left w:w="45" w:type="dxa"/>
              <w:bottom w:w="30" w:type="dxa"/>
              <w:right w:w="45" w:type="dxa"/>
            </w:tcMar>
            <w:vAlign w:val="center"/>
          </w:tcPr>
          <w:p w:rsidR="00FD2061" w:rsidRPr="00EE2E2A" w:rsidRDefault="00FD2061"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Horas Totales</w:t>
            </w:r>
          </w:p>
        </w:tc>
        <w:tc>
          <w:tcPr>
            <w:tcW w:w="992" w:type="dxa"/>
            <w:tcMar>
              <w:top w:w="30" w:type="dxa"/>
              <w:left w:w="45" w:type="dxa"/>
              <w:bottom w:w="30" w:type="dxa"/>
              <w:right w:w="45" w:type="dxa"/>
            </w:tcMar>
            <w:vAlign w:val="center"/>
          </w:tcPr>
          <w:p w:rsidR="00FD2061" w:rsidRPr="00EE2E2A" w:rsidRDefault="00FD2061"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Créditos</w:t>
            </w:r>
          </w:p>
        </w:tc>
        <w:tc>
          <w:tcPr>
            <w:tcW w:w="1843" w:type="dxa"/>
            <w:tcMar>
              <w:top w:w="30" w:type="dxa"/>
              <w:left w:w="45" w:type="dxa"/>
              <w:bottom w:w="30" w:type="dxa"/>
              <w:right w:w="45" w:type="dxa"/>
            </w:tcMar>
            <w:vAlign w:val="center"/>
          </w:tcPr>
          <w:p w:rsidR="00FD2061" w:rsidRPr="00EE2E2A" w:rsidRDefault="00FD2061"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Prerrequisitos</w:t>
            </w: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Sistema de Encendido II</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Sistema de Carga y Arranque Automotriz</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Diagnóstico y Reparación de los Sistemas de Control Electrónico del Motor I</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Control de Clima Automotriz</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Software Automotriz</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Diagnóstico del Sistema de Frenos</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Diagnóstico del Sistema de Transmisión</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Diagnóstico del Sistema de Suspensión</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Diagnóstico del Sistema de Eléctrico</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sz w:val="22"/>
                <w:szCs w:val="22"/>
              </w:rPr>
            </w:pPr>
          </w:p>
        </w:tc>
      </w:tr>
      <w:tr w:rsidR="00EE2E2A" w:rsidRPr="00EE2E2A" w:rsidTr="00D25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19"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right"/>
              <w:rPr>
                <w:rFonts w:ascii="AvantGarde Bk BT" w:eastAsia="Questrial" w:hAnsi="AvantGarde Bk BT" w:cs="Questrial"/>
                <w:b/>
                <w:sz w:val="22"/>
                <w:szCs w:val="22"/>
              </w:rPr>
            </w:pPr>
            <w:r w:rsidRPr="00EE2E2A">
              <w:rPr>
                <w:rFonts w:ascii="AvantGarde Bk BT" w:eastAsia="Questrial" w:hAnsi="AvantGarde Bk BT" w:cs="Questrial"/>
                <w:b/>
                <w:sz w:val="22"/>
                <w:szCs w:val="22"/>
              </w:rPr>
              <w:t>Totales:</w:t>
            </w:r>
          </w:p>
        </w:tc>
        <w:tc>
          <w:tcPr>
            <w:tcW w:w="567"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F110E8" w:rsidRPr="00EE2E2A" w:rsidRDefault="0074104A"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520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BA4C57"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72</w:t>
            </w:r>
            <w:r w:rsidR="00F110E8" w:rsidRPr="00EE2E2A">
              <w:rPr>
                <w:rFonts w:ascii="AvantGarde Bk BT" w:eastAsia="Questrial" w:hAnsi="AvantGarde Bk BT" w:cs="Questrial"/>
                <w:b/>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F110E8" w:rsidRPr="00EE2E2A" w:rsidRDefault="0074104A" w:rsidP="00AC5555">
            <w:pPr>
              <w:shd w:val="clear" w:color="auto" w:fill="FFFFFF"/>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t>60</w:t>
            </w:r>
          </w:p>
        </w:tc>
        <w:tc>
          <w:tcPr>
            <w:tcW w:w="1843" w:type="dxa"/>
            <w:tcBorders>
              <w:top w:val="single" w:sz="4" w:space="0" w:color="auto"/>
              <w:left w:val="single" w:sz="4" w:space="0" w:color="auto"/>
              <w:bottom w:val="single" w:sz="4" w:space="0" w:color="auto"/>
              <w:right w:val="single" w:sz="4" w:space="0" w:color="auto"/>
            </w:tcBorders>
          </w:tcPr>
          <w:p w:rsidR="00F110E8" w:rsidRPr="00EE2E2A" w:rsidRDefault="00F110E8" w:rsidP="00AC5555">
            <w:pPr>
              <w:shd w:val="clear" w:color="auto" w:fill="FFFFFF"/>
              <w:jc w:val="center"/>
              <w:rPr>
                <w:rFonts w:ascii="AvantGarde Bk BT" w:eastAsia="Questrial" w:hAnsi="AvantGarde Bk BT" w:cs="Questrial"/>
                <w:b/>
                <w:sz w:val="22"/>
                <w:szCs w:val="22"/>
              </w:rPr>
            </w:pPr>
          </w:p>
        </w:tc>
      </w:tr>
    </w:tbl>
    <w:p w:rsidR="00AC5555" w:rsidRPr="00EE2E2A" w:rsidRDefault="00AC5555" w:rsidP="000973EF">
      <w:pPr>
        <w:tabs>
          <w:tab w:val="left" w:pos="1130"/>
        </w:tabs>
        <w:rPr>
          <w:b/>
        </w:rPr>
      </w:pPr>
    </w:p>
    <w:p w:rsidR="00475252" w:rsidRPr="00EE2E2A" w:rsidRDefault="00753728">
      <w:pPr>
        <w:jc w:val="center"/>
        <w:rPr>
          <w:b/>
        </w:rPr>
      </w:pPr>
      <w:r w:rsidRPr="00EE2E2A">
        <w:rPr>
          <w:rFonts w:ascii="AvantGarde Bk BT" w:eastAsia="Questrial" w:hAnsi="AvantGarde Bk BT" w:cs="Questrial"/>
          <w:b/>
          <w:sz w:val="22"/>
          <w:szCs w:val="22"/>
        </w:rPr>
        <w:t xml:space="preserve">Área de Formación </w:t>
      </w:r>
      <w:proofErr w:type="spellStart"/>
      <w:r w:rsidRPr="00EE2E2A">
        <w:rPr>
          <w:rFonts w:ascii="AvantGarde Bk BT" w:eastAsia="Questrial" w:hAnsi="AvantGarde Bk BT" w:cs="Questrial"/>
          <w:b/>
          <w:sz w:val="22"/>
          <w:szCs w:val="22"/>
        </w:rPr>
        <w:t>Especializante</w:t>
      </w:r>
      <w:proofErr w:type="spellEnd"/>
      <w:r w:rsidRPr="00EE2E2A">
        <w:rPr>
          <w:rFonts w:ascii="AvantGarde Bk BT" w:eastAsia="Questrial" w:hAnsi="AvantGarde Bk BT" w:cs="Questrial"/>
          <w:b/>
          <w:sz w:val="22"/>
          <w:szCs w:val="22"/>
        </w:rPr>
        <w:t xml:space="preserve"> Selectiva</w:t>
      </w:r>
    </w:p>
    <w:tbl>
      <w:tblPr>
        <w:tblStyle w:val="a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67"/>
        <w:gridCol w:w="850"/>
        <w:gridCol w:w="993"/>
        <w:gridCol w:w="992"/>
        <w:gridCol w:w="992"/>
        <w:gridCol w:w="1843"/>
      </w:tblGrid>
      <w:tr w:rsidR="00EE2E2A" w:rsidRPr="00EE2E2A" w:rsidTr="00D25A0B">
        <w:trPr>
          <w:trHeight w:val="315"/>
        </w:trPr>
        <w:tc>
          <w:tcPr>
            <w:tcW w:w="3119"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Unidades de Aprendizaje</w:t>
            </w:r>
          </w:p>
        </w:tc>
        <w:tc>
          <w:tcPr>
            <w:tcW w:w="567"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Tipo</w:t>
            </w:r>
          </w:p>
        </w:tc>
        <w:tc>
          <w:tcPr>
            <w:tcW w:w="850"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Horas Teoría</w:t>
            </w:r>
          </w:p>
        </w:tc>
        <w:tc>
          <w:tcPr>
            <w:tcW w:w="993"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Horas Práctica</w:t>
            </w:r>
          </w:p>
        </w:tc>
        <w:tc>
          <w:tcPr>
            <w:tcW w:w="992"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Horas Totales</w:t>
            </w:r>
          </w:p>
        </w:tc>
        <w:tc>
          <w:tcPr>
            <w:tcW w:w="992"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Créditos</w:t>
            </w:r>
          </w:p>
        </w:tc>
        <w:tc>
          <w:tcPr>
            <w:tcW w:w="1843"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Prerrequisitos</w:t>
            </w:r>
          </w:p>
        </w:tc>
      </w:tr>
      <w:tr w:rsidR="00EE2E2A" w:rsidRPr="00EE2E2A" w:rsidTr="00D25A0B">
        <w:trPr>
          <w:trHeight w:val="315"/>
        </w:trPr>
        <w:tc>
          <w:tcPr>
            <w:tcW w:w="3119"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Sistemas de Seguridad Automotriz</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shd w:val="clear" w:color="auto" w:fill="FFFFFF"/>
            <w:tcMar>
              <w:top w:w="30" w:type="dxa"/>
              <w:left w:w="45" w:type="dxa"/>
              <w:bottom w:w="30" w:type="dxa"/>
              <w:right w:w="45" w:type="dxa"/>
            </w:tcMar>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Diagnóstico y Reparación de los Sistemas de Control Electrónico del Motor II</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shd w:val="clear" w:color="auto" w:fill="FFFFFF"/>
            <w:tcMar>
              <w:top w:w="30" w:type="dxa"/>
              <w:left w:w="45" w:type="dxa"/>
              <w:bottom w:w="30" w:type="dxa"/>
              <w:right w:w="45" w:type="dxa"/>
            </w:tcMar>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Ruidos y Vibraciones en el Auto</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shd w:val="clear" w:color="auto" w:fill="FFFFFF"/>
            <w:tcMar>
              <w:top w:w="30" w:type="dxa"/>
              <w:left w:w="45" w:type="dxa"/>
              <w:bottom w:w="30" w:type="dxa"/>
              <w:right w:w="45" w:type="dxa"/>
            </w:tcMar>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Mar>
              <w:top w:w="30" w:type="dxa"/>
              <w:left w:w="45" w:type="dxa"/>
              <w:bottom w:w="30" w:type="dxa"/>
              <w:right w:w="45" w:type="dxa"/>
            </w:tcMar>
          </w:tcPr>
          <w:p w:rsidR="00475252" w:rsidRPr="00EE2E2A" w:rsidRDefault="00AA4B36"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Mecánica Automotriz IV</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3" w:type="dxa"/>
            <w:shd w:val="clear" w:color="auto" w:fill="FFFFFF"/>
            <w:tcMar>
              <w:top w:w="30" w:type="dxa"/>
              <w:left w:w="45" w:type="dxa"/>
              <w:bottom w:w="30" w:type="dxa"/>
              <w:right w:w="45" w:type="dxa"/>
            </w:tcMar>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Sistema de Retención Suplementaria</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3" w:type="dxa"/>
            <w:tcMar>
              <w:top w:w="30" w:type="dxa"/>
              <w:left w:w="45" w:type="dxa"/>
              <w:bottom w:w="30" w:type="dxa"/>
              <w:right w:w="45" w:type="dxa"/>
            </w:tcMar>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trPr>
        <w:tc>
          <w:tcPr>
            <w:tcW w:w="3119"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Administración de Empresas Automotrices</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w:t>
            </w:r>
          </w:p>
        </w:tc>
        <w:tc>
          <w:tcPr>
            <w:tcW w:w="1843" w:type="dxa"/>
            <w:tcMar>
              <w:top w:w="30" w:type="dxa"/>
              <w:left w:w="45" w:type="dxa"/>
              <w:bottom w:w="30" w:type="dxa"/>
              <w:right w:w="45" w:type="dxa"/>
            </w:tcMar>
          </w:tcPr>
          <w:p w:rsidR="00475252" w:rsidRPr="00EE2E2A" w:rsidRDefault="00475252" w:rsidP="00D25A0B">
            <w:pPr>
              <w:shd w:val="clear" w:color="auto" w:fill="FFFFFF"/>
              <w:jc w:val="center"/>
              <w:rPr>
                <w:rFonts w:ascii="AvantGarde Bk BT" w:eastAsia="Questrial" w:hAnsi="AvantGarde Bk BT" w:cs="Questrial"/>
                <w:sz w:val="22"/>
                <w:szCs w:val="22"/>
              </w:rPr>
            </w:pPr>
          </w:p>
        </w:tc>
      </w:tr>
    </w:tbl>
    <w:p w:rsidR="00475252" w:rsidRPr="00EE2E2A" w:rsidRDefault="00475252">
      <w:pPr>
        <w:rPr>
          <w:b/>
        </w:rPr>
      </w:pPr>
    </w:p>
    <w:p w:rsidR="000272E0" w:rsidRDefault="000272E0">
      <w:pPr>
        <w:rPr>
          <w:rFonts w:ascii="AvantGarde Bk BT" w:eastAsia="Questrial" w:hAnsi="AvantGarde Bk BT" w:cs="Questrial"/>
          <w:b/>
          <w:sz w:val="22"/>
          <w:szCs w:val="22"/>
        </w:rPr>
      </w:pPr>
      <w:r>
        <w:rPr>
          <w:rFonts w:ascii="AvantGarde Bk BT" w:eastAsia="Questrial" w:hAnsi="AvantGarde Bk BT" w:cs="Questrial"/>
          <w:b/>
          <w:sz w:val="22"/>
          <w:szCs w:val="22"/>
        </w:rPr>
        <w:br w:type="page"/>
      </w:r>
    </w:p>
    <w:p w:rsidR="00475252" w:rsidRPr="00EE2E2A" w:rsidRDefault="00753728">
      <w:pPr>
        <w:jc w:val="center"/>
        <w:rPr>
          <w:rFonts w:ascii="AvantGarde Bk BT" w:eastAsia="Questrial" w:hAnsi="AvantGarde Bk BT" w:cs="Questrial"/>
          <w:b/>
          <w:sz w:val="22"/>
          <w:szCs w:val="22"/>
        </w:rPr>
      </w:pPr>
      <w:r w:rsidRPr="00EE2E2A">
        <w:rPr>
          <w:rFonts w:ascii="AvantGarde Bk BT" w:eastAsia="Questrial" w:hAnsi="AvantGarde Bk BT" w:cs="Questrial"/>
          <w:b/>
          <w:sz w:val="22"/>
          <w:szCs w:val="22"/>
        </w:rPr>
        <w:lastRenderedPageBreak/>
        <w:t>Área de Formación Optativa Abierta</w:t>
      </w:r>
    </w:p>
    <w:tbl>
      <w:tblPr>
        <w:tblStyle w:val="a3"/>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67"/>
        <w:gridCol w:w="850"/>
        <w:gridCol w:w="993"/>
        <w:gridCol w:w="992"/>
        <w:gridCol w:w="992"/>
        <w:gridCol w:w="1848"/>
      </w:tblGrid>
      <w:tr w:rsidR="00EE2E2A" w:rsidRPr="00EE2E2A" w:rsidTr="00D25A0B">
        <w:trPr>
          <w:trHeight w:val="315"/>
          <w:jc w:val="center"/>
        </w:trPr>
        <w:tc>
          <w:tcPr>
            <w:tcW w:w="3114"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Unidades de Aprendizaje</w:t>
            </w:r>
          </w:p>
        </w:tc>
        <w:tc>
          <w:tcPr>
            <w:tcW w:w="567"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Tipo</w:t>
            </w:r>
          </w:p>
        </w:tc>
        <w:tc>
          <w:tcPr>
            <w:tcW w:w="850"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Horas Teoría</w:t>
            </w:r>
          </w:p>
        </w:tc>
        <w:tc>
          <w:tcPr>
            <w:tcW w:w="993"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Horas Práctica</w:t>
            </w:r>
          </w:p>
        </w:tc>
        <w:tc>
          <w:tcPr>
            <w:tcW w:w="992"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Horas Totales</w:t>
            </w:r>
          </w:p>
        </w:tc>
        <w:tc>
          <w:tcPr>
            <w:tcW w:w="992" w:type="dxa"/>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Créditos</w:t>
            </w:r>
          </w:p>
        </w:tc>
        <w:tc>
          <w:tcPr>
            <w:tcW w:w="1848" w:type="dxa"/>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Prerrequisitos</w:t>
            </w:r>
          </w:p>
        </w:tc>
      </w:tr>
      <w:tr w:rsidR="00EE2E2A" w:rsidRPr="00EE2E2A">
        <w:trPr>
          <w:trHeight w:val="315"/>
          <w:jc w:val="center"/>
        </w:trPr>
        <w:tc>
          <w:tcPr>
            <w:tcW w:w="9356" w:type="dxa"/>
            <w:gridSpan w:val="7"/>
            <w:tcMar>
              <w:top w:w="30" w:type="dxa"/>
              <w:left w:w="45" w:type="dxa"/>
              <w:bottom w:w="30" w:type="dxa"/>
              <w:right w:w="45" w:type="dxa"/>
            </w:tcMar>
            <w:vAlign w:val="cente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Ciencias de la Ingeniería</w:t>
            </w: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Control de Calidad</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Reparación Motor Diésel</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proofErr w:type="spellStart"/>
            <w:r w:rsidRPr="00EE2E2A">
              <w:rPr>
                <w:rFonts w:ascii="AvantGarde Bk BT" w:eastAsia="Questrial" w:hAnsi="AvantGarde Bk BT" w:cs="Questrial"/>
                <w:sz w:val="22"/>
                <w:szCs w:val="22"/>
              </w:rPr>
              <w:t>Ecotecnología</w:t>
            </w:r>
            <w:proofErr w:type="spellEnd"/>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Laminado y Pintura</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Diagnóstico Diésel</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Autos Híbridos</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Inglés Técnico Automotriz III</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Potencialización de Motores</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trPr>
          <w:trHeight w:val="164"/>
          <w:jc w:val="center"/>
        </w:trPr>
        <w:tc>
          <w:tcPr>
            <w:tcW w:w="9356" w:type="dxa"/>
            <w:gridSpan w:val="7"/>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Ciencias Económico Administrativas</w:t>
            </w: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Administración de Negocios</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Administración de Recursos Humanos</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Economía</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Ingeniería Económica Aplicada</w:t>
            </w:r>
          </w:p>
        </w:tc>
        <w:tc>
          <w:tcPr>
            <w:tcW w:w="567"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80</w:t>
            </w:r>
          </w:p>
        </w:tc>
        <w:tc>
          <w:tcPr>
            <w:tcW w:w="992" w:type="dxa"/>
            <w:tcMar>
              <w:top w:w="30" w:type="dxa"/>
              <w:left w:w="45" w:type="dxa"/>
              <w:bottom w:w="30" w:type="dxa"/>
              <w:right w:w="45" w:type="dxa"/>
            </w:tcMar>
          </w:tcPr>
          <w:p w:rsidR="00475252" w:rsidRPr="00EE2E2A" w:rsidRDefault="00753728"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c>
          <w:tcPr>
            <w:tcW w:w="1848" w:type="dxa"/>
          </w:tcPr>
          <w:p w:rsidR="00475252" w:rsidRPr="00EE2E2A" w:rsidRDefault="00475252"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Desarrollo de Productos</w:t>
            </w:r>
          </w:p>
        </w:tc>
        <w:tc>
          <w:tcPr>
            <w:tcW w:w="567"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6B485F" w:rsidRPr="00EE2E2A" w:rsidRDefault="006B485F" w:rsidP="00D25A0B">
            <w:pPr>
              <w:shd w:val="clear" w:color="auto" w:fill="FFFFFF"/>
              <w:jc w:val="center"/>
              <w:rPr>
                <w:rFonts w:ascii="AvantGarde Bk BT" w:eastAsia="Questrial" w:hAnsi="AvantGarde Bk BT" w:cs="Questrial"/>
                <w:sz w:val="22"/>
                <w:szCs w:val="22"/>
              </w:rPr>
            </w:pPr>
          </w:p>
        </w:tc>
      </w:tr>
      <w:tr w:rsidR="00EE2E2A" w:rsidRPr="00EE2E2A">
        <w:trPr>
          <w:trHeight w:val="315"/>
          <w:jc w:val="center"/>
        </w:trPr>
        <w:tc>
          <w:tcPr>
            <w:tcW w:w="9356" w:type="dxa"/>
            <w:gridSpan w:val="7"/>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Ciencias Sociales y Humanidades</w:t>
            </w:r>
          </w:p>
        </w:tc>
      </w:tr>
      <w:tr w:rsidR="00EE2E2A" w:rsidRPr="00EE2E2A" w:rsidTr="00D25A0B">
        <w:trPr>
          <w:trHeight w:val="315"/>
          <w:jc w:val="center"/>
        </w:trPr>
        <w:tc>
          <w:tcPr>
            <w:tcW w:w="3114"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Ética</w:t>
            </w:r>
          </w:p>
        </w:tc>
        <w:tc>
          <w:tcPr>
            <w:tcW w:w="567"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6B485F" w:rsidRPr="00EE2E2A" w:rsidRDefault="006B485F"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Liderazgo</w:t>
            </w:r>
          </w:p>
        </w:tc>
        <w:tc>
          <w:tcPr>
            <w:tcW w:w="567"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3"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2"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6B485F" w:rsidRPr="00EE2E2A" w:rsidRDefault="006B485F" w:rsidP="00D25A0B">
            <w:pPr>
              <w:shd w:val="clear" w:color="auto" w:fill="FFFFFF"/>
              <w:jc w:val="center"/>
              <w:rPr>
                <w:rFonts w:ascii="AvantGarde Bk BT" w:eastAsia="Questrial" w:hAnsi="AvantGarde Bk BT" w:cs="Questrial"/>
                <w:sz w:val="22"/>
                <w:szCs w:val="22"/>
              </w:rPr>
            </w:pPr>
          </w:p>
        </w:tc>
      </w:tr>
      <w:tr w:rsidR="00EE2E2A" w:rsidRPr="00EE2E2A" w:rsidTr="00D25A0B">
        <w:trPr>
          <w:trHeight w:val="315"/>
          <w:jc w:val="center"/>
        </w:trPr>
        <w:tc>
          <w:tcPr>
            <w:tcW w:w="3114"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Expresión Oral y Escrita</w:t>
            </w:r>
          </w:p>
        </w:tc>
        <w:tc>
          <w:tcPr>
            <w:tcW w:w="567"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CT</w:t>
            </w:r>
          </w:p>
        </w:tc>
        <w:tc>
          <w:tcPr>
            <w:tcW w:w="850"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20</w:t>
            </w:r>
          </w:p>
        </w:tc>
        <w:tc>
          <w:tcPr>
            <w:tcW w:w="993"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40</w:t>
            </w:r>
          </w:p>
        </w:tc>
        <w:tc>
          <w:tcPr>
            <w:tcW w:w="992"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60</w:t>
            </w:r>
          </w:p>
        </w:tc>
        <w:tc>
          <w:tcPr>
            <w:tcW w:w="992" w:type="dxa"/>
            <w:tcMar>
              <w:top w:w="30" w:type="dxa"/>
              <w:left w:w="45" w:type="dxa"/>
              <w:bottom w:w="30" w:type="dxa"/>
              <w:right w:w="45" w:type="dxa"/>
            </w:tcMar>
          </w:tcPr>
          <w:p w:rsidR="006B485F" w:rsidRPr="00EE2E2A" w:rsidRDefault="006B485F" w:rsidP="00D25A0B">
            <w:pPr>
              <w:shd w:val="clear" w:color="auto" w:fill="FFFFFF"/>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1848" w:type="dxa"/>
          </w:tcPr>
          <w:p w:rsidR="006B485F" w:rsidRPr="00EE2E2A" w:rsidRDefault="006B485F" w:rsidP="00D25A0B">
            <w:pPr>
              <w:shd w:val="clear" w:color="auto" w:fill="FFFFFF"/>
              <w:jc w:val="center"/>
              <w:rPr>
                <w:rFonts w:ascii="AvantGarde Bk BT" w:eastAsia="Questrial" w:hAnsi="AvantGarde Bk BT" w:cs="Questrial"/>
                <w:sz w:val="22"/>
                <w:szCs w:val="22"/>
              </w:rPr>
            </w:pPr>
          </w:p>
        </w:tc>
      </w:tr>
    </w:tbl>
    <w:p w:rsidR="00475252" w:rsidRPr="00EE2E2A" w:rsidRDefault="00753728" w:rsidP="00D25A0B">
      <w:pPr>
        <w:shd w:val="clear" w:color="auto" w:fill="FFFFFF"/>
        <w:rPr>
          <w:rFonts w:ascii="AvantGarde Bk BT" w:eastAsia="Questrial" w:hAnsi="AvantGarde Bk BT" w:cs="Questrial"/>
          <w:sz w:val="22"/>
          <w:szCs w:val="22"/>
        </w:rPr>
      </w:pPr>
      <w:r w:rsidRPr="00EE2E2A">
        <w:rPr>
          <w:rFonts w:ascii="AvantGarde Bk BT" w:eastAsia="Questrial" w:hAnsi="AvantGarde Bk BT" w:cs="Questrial"/>
          <w:sz w:val="22"/>
          <w:szCs w:val="22"/>
        </w:rPr>
        <w:t>C= Curso, CT = Curso taller; T = Taller, S=Seminario</w:t>
      </w:r>
    </w:p>
    <w:p w:rsidR="00475252" w:rsidRPr="00EE2E2A" w:rsidRDefault="00475252">
      <w:pPr>
        <w:jc w:val="both"/>
        <w:rPr>
          <w:rFonts w:ascii="Questrial" w:eastAsia="Questrial" w:hAnsi="Questrial" w:cs="Questrial"/>
          <w:sz w:val="18"/>
          <w:szCs w:val="18"/>
        </w:rPr>
      </w:pPr>
    </w:p>
    <w:p w:rsidR="007D172A" w:rsidRPr="00EE2E2A" w:rsidRDefault="007D172A">
      <w:pPr>
        <w:rPr>
          <w:rFonts w:ascii="AvantGarde Bk BT" w:eastAsia="Questrial" w:hAnsi="AvantGarde Bk BT" w:cs="Questrial"/>
          <w:b/>
          <w:sz w:val="22"/>
          <w:szCs w:val="22"/>
        </w:rPr>
      </w:pPr>
      <w:r w:rsidRPr="00EE2E2A">
        <w:rPr>
          <w:rFonts w:ascii="AvantGarde Bk BT" w:eastAsia="Questrial" w:hAnsi="AvantGarde Bk BT" w:cs="Questrial"/>
          <w:b/>
          <w:sz w:val="22"/>
          <w:szCs w:val="22"/>
        </w:rPr>
        <w:br w:type="page"/>
      </w:r>
    </w:p>
    <w:p w:rsidR="00FD2061" w:rsidRPr="00EE2E2A" w:rsidRDefault="00753728">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lastRenderedPageBreak/>
        <w:t xml:space="preserve">CUARTO. </w:t>
      </w:r>
      <w:r w:rsidR="00FD2061" w:rsidRPr="00EE2E2A">
        <w:rPr>
          <w:rFonts w:ascii="AvantGarde Bk BT" w:eastAsia="Questrial" w:hAnsi="AvantGarde Bk BT" w:cs="Questrial"/>
          <w:sz w:val="22"/>
          <w:szCs w:val="22"/>
        </w:rPr>
        <w:t xml:space="preserve">Del </w:t>
      </w:r>
      <w:r w:rsidR="00967472" w:rsidRPr="00EE2E2A">
        <w:rPr>
          <w:rFonts w:ascii="AvantGarde Bk BT" w:eastAsia="Questrial" w:hAnsi="AvantGarde Bk BT" w:cs="Questrial"/>
          <w:sz w:val="22"/>
          <w:szCs w:val="22"/>
        </w:rPr>
        <w:t>á</w:t>
      </w:r>
      <w:r w:rsidR="00FD2061" w:rsidRPr="00EE2E2A">
        <w:rPr>
          <w:rFonts w:ascii="AvantGarde Bk BT" w:eastAsia="Questrial" w:hAnsi="AvantGarde Bk BT" w:cs="Questrial"/>
          <w:sz w:val="22"/>
          <w:szCs w:val="22"/>
        </w:rPr>
        <w:t xml:space="preserve">rea </w:t>
      </w:r>
      <w:r w:rsidR="00967472" w:rsidRPr="00EE2E2A">
        <w:rPr>
          <w:rFonts w:ascii="AvantGarde Bk BT" w:eastAsia="Questrial" w:hAnsi="AvantGarde Bk BT" w:cs="Questrial"/>
          <w:sz w:val="22"/>
          <w:szCs w:val="22"/>
        </w:rPr>
        <w:t>o</w:t>
      </w:r>
      <w:r w:rsidR="00FD2061" w:rsidRPr="00EE2E2A">
        <w:rPr>
          <w:rFonts w:ascii="AvantGarde Bk BT" w:eastAsia="Questrial" w:hAnsi="AvantGarde Bk BT" w:cs="Questrial"/>
          <w:sz w:val="22"/>
          <w:szCs w:val="22"/>
        </w:rPr>
        <w:t xml:space="preserve">ptativa </w:t>
      </w:r>
      <w:r w:rsidR="00967472" w:rsidRPr="00EE2E2A">
        <w:rPr>
          <w:rFonts w:ascii="AvantGarde Bk BT" w:eastAsia="Questrial" w:hAnsi="AvantGarde Bk BT" w:cs="Questrial"/>
          <w:sz w:val="22"/>
          <w:szCs w:val="22"/>
        </w:rPr>
        <w:t>a</w:t>
      </w:r>
      <w:r w:rsidR="00FD2061" w:rsidRPr="00EE2E2A">
        <w:rPr>
          <w:rFonts w:ascii="AvantGarde Bk BT" w:eastAsia="Questrial" w:hAnsi="AvantGarde Bk BT" w:cs="Questrial"/>
          <w:sz w:val="22"/>
          <w:szCs w:val="22"/>
        </w:rPr>
        <w:t xml:space="preserve">bierta, el </w:t>
      </w:r>
      <w:r w:rsidR="00D25A0B" w:rsidRPr="00EE2E2A">
        <w:rPr>
          <w:rFonts w:ascii="AvantGarde Bk BT" w:eastAsia="Questrial" w:hAnsi="AvantGarde Bk BT" w:cs="Questrial"/>
          <w:sz w:val="22"/>
          <w:szCs w:val="22"/>
        </w:rPr>
        <w:t>estudiante</w:t>
      </w:r>
      <w:r w:rsidR="00FD2061" w:rsidRPr="00EE2E2A">
        <w:rPr>
          <w:rFonts w:ascii="AvantGarde Bk BT" w:eastAsia="Questrial" w:hAnsi="AvantGarde Bk BT" w:cs="Questrial"/>
          <w:sz w:val="22"/>
          <w:szCs w:val="22"/>
        </w:rPr>
        <w:t xml:space="preserve"> deberá elegir dos unidades de aprendizaje del </w:t>
      </w:r>
      <w:r w:rsidR="00967472" w:rsidRPr="00EE2E2A">
        <w:rPr>
          <w:rFonts w:ascii="AvantGarde Bk BT" w:eastAsia="Questrial" w:hAnsi="AvantGarde Bk BT" w:cs="Questrial"/>
          <w:sz w:val="22"/>
          <w:szCs w:val="22"/>
        </w:rPr>
        <w:t>á</w:t>
      </w:r>
      <w:r w:rsidR="00FD2061" w:rsidRPr="00EE2E2A">
        <w:rPr>
          <w:rFonts w:ascii="AvantGarde Bk BT" w:eastAsia="Questrial" w:hAnsi="AvantGarde Bk BT" w:cs="Questrial"/>
          <w:sz w:val="22"/>
          <w:szCs w:val="22"/>
        </w:rPr>
        <w:t xml:space="preserve">rea de </w:t>
      </w:r>
      <w:r w:rsidR="00967472" w:rsidRPr="00EE2E2A">
        <w:rPr>
          <w:rFonts w:ascii="AvantGarde Bk BT" w:eastAsia="Questrial" w:hAnsi="AvantGarde Bk BT" w:cs="Questrial"/>
          <w:sz w:val="22"/>
          <w:szCs w:val="22"/>
        </w:rPr>
        <w:t>c</w:t>
      </w:r>
      <w:r w:rsidR="00FD2061" w:rsidRPr="00EE2E2A">
        <w:rPr>
          <w:rFonts w:ascii="AvantGarde Bk BT" w:eastAsia="Questrial" w:hAnsi="AvantGarde Bk BT" w:cs="Questrial"/>
          <w:sz w:val="22"/>
          <w:szCs w:val="22"/>
        </w:rPr>
        <w:t xml:space="preserve">iencias </w:t>
      </w:r>
      <w:r w:rsidR="00967472" w:rsidRPr="00EE2E2A">
        <w:rPr>
          <w:rFonts w:ascii="AvantGarde Bk BT" w:eastAsia="Questrial" w:hAnsi="AvantGarde Bk BT" w:cs="Questrial"/>
          <w:sz w:val="22"/>
          <w:szCs w:val="22"/>
        </w:rPr>
        <w:t>s</w:t>
      </w:r>
      <w:r w:rsidR="00FD2061" w:rsidRPr="00EE2E2A">
        <w:rPr>
          <w:rFonts w:ascii="AvantGarde Bk BT" w:eastAsia="Questrial" w:hAnsi="AvantGarde Bk BT" w:cs="Questrial"/>
          <w:sz w:val="22"/>
          <w:szCs w:val="22"/>
        </w:rPr>
        <w:t xml:space="preserve">ociales y </w:t>
      </w:r>
      <w:r w:rsidR="00967472" w:rsidRPr="00EE2E2A">
        <w:rPr>
          <w:rFonts w:ascii="AvantGarde Bk BT" w:eastAsia="Questrial" w:hAnsi="AvantGarde Bk BT" w:cs="Questrial"/>
          <w:sz w:val="22"/>
          <w:szCs w:val="22"/>
        </w:rPr>
        <w:t>h</w:t>
      </w:r>
      <w:r w:rsidR="00FD2061" w:rsidRPr="00EE2E2A">
        <w:rPr>
          <w:rFonts w:ascii="AvantGarde Bk BT" w:eastAsia="Questrial" w:hAnsi="AvantGarde Bk BT" w:cs="Questrial"/>
          <w:sz w:val="22"/>
          <w:szCs w:val="22"/>
        </w:rPr>
        <w:t xml:space="preserve">umanidades; dos unidades de aprendizaje del </w:t>
      </w:r>
      <w:r w:rsidR="00967472" w:rsidRPr="00EE2E2A">
        <w:rPr>
          <w:rFonts w:ascii="AvantGarde Bk BT" w:eastAsia="Questrial" w:hAnsi="AvantGarde Bk BT" w:cs="Questrial"/>
          <w:sz w:val="22"/>
          <w:szCs w:val="22"/>
        </w:rPr>
        <w:t>ár</w:t>
      </w:r>
      <w:r w:rsidR="00FD2061" w:rsidRPr="00EE2E2A">
        <w:rPr>
          <w:rFonts w:ascii="AvantGarde Bk BT" w:eastAsia="Questrial" w:hAnsi="AvantGarde Bk BT" w:cs="Questrial"/>
          <w:sz w:val="22"/>
          <w:szCs w:val="22"/>
        </w:rPr>
        <w:t xml:space="preserve">ea </w:t>
      </w:r>
      <w:r w:rsidR="00275118" w:rsidRPr="00EE2E2A">
        <w:rPr>
          <w:rFonts w:ascii="AvantGarde Bk BT" w:eastAsia="Questrial" w:hAnsi="AvantGarde Bk BT" w:cs="Questrial"/>
          <w:sz w:val="22"/>
          <w:szCs w:val="22"/>
        </w:rPr>
        <w:t>e</w:t>
      </w:r>
      <w:r w:rsidR="00FD2061" w:rsidRPr="00EE2E2A">
        <w:rPr>
          <w:rFonts w:ascii="AvantGarde Bk BT" w:eastAsia="Questrial" w:hAnsi="AvantGarde Bk BT" w:cs="Questrial"/>
          <w:sz w:val="22"/>
          <w:szCs w:val="22"/>
        </w:rPr>
        <w:t xml:space="preserve">conómico </w:t>
      </w:r>
      <w:r w:rsidR="00967472" w:rsidRPr="00EE2E2A">
        <w:rPr>
          <w:rFonts w:ascii="AvantGarde Bk BT" w:eastAsia="Questrial" w:hAnsi="AvantGarde Bk BT" w:cs="Questrial"/>
          <w:sz w:val="22"/>
          <w:szCs w:val="22"/>
        </w:rPr>
        <w:t>a</w:t>
      </w:r>
      <w:r w:rsidR="00FD2061" w:rsidRPr="00EE2E2A">
        <w:rPr>
          <w:rFonts w:ascii="AvantGarde Bk BT" w:eastAsia="Questrial" w:hAnsi="AvantGarde Bk BT" w:cs="Questrial"/>
          <w:sz w:val="22"/>
          <w:szCs w:val="22"/>
        </w:rPr>
        <w:t xml:space="preserve">dministrativa; y </w:t>
      </w:r>
      <w:r w:rsidR="00743C5C" w:rsidRPr="00EE2E2A">
        <w:rPr>
          <w:rFonts w:ascii="AvantGarde Bk BT" w:eastAsia="Questrial" w:hAnsi="AvantGarde Bk BT" w:cs="Questrial"/>
          <w:sz w:val="22"/>
          <w:szCs w:val="22"/>
        </w:rPr>
        <w:t xml:space="preserve">el resto </w:t>
      </w:r>
      <w:r w:rsidR="00FD2061" w:rsidRPr="00EE2E2A">
        <w:rPr>
          <w:rFonts w:ascii="AvantGarde Bk BT" w:eastAsia="Questrial" w:hAnsi="AvantGarde Bk BT" w:cs="Questrial"/>
          <w:sz w:val="22"/>
          <w:szCs w:val="22"/>
        </w:rPr>
        <w:t xml:space="preserve">del </w:t>
      </w:r>
      <w:r w:rsidR="00967472" w:rsidRPr="00EE2E2A">
        <w:rPr>
          <w:rFonts w:ascii="AvantGarde Bk BT" w:eastAsia="Questrial" w:hAnsi="AvantGarde Bk BT" w:cs="Questrial"/>
          <w:sz w:val="22"/>
          <w:szCs w:val="22"/>
        </w:rPr>
        <w:t>á</w:t>
      </w:r>
      <w:r w:rsidR="00FD2061" w:rsidRPr="00EE2E2A">
        <w:rPr>
          <w:rFonts w:ascii="AvantGarde Bk BT" w:eastAsia="Questrial" w:hAnsi="AvantGarde Bk BT" w:cs="Questrial"/>
          <w:sz w:val="22"/>
          <w:szCs w:val="22"/>
        </w:rPr>
        <w:t xml:space="preserve">rea de </w:t>
      </w:r>
      <w:r w:rsidR="00967472" w:rsidRPr="00EE2E2A">
        <w:rPr>
          <w:rFonts w:ascii="AvantGarde Bk BT" w:eastAsia="Questrial" w:hAnsi="AvantGarde Bk BT" w:cs="Questrial"/>
          <w:sz w:val="22"/>
          <w:szCs w:val="22"/>
        </w:rPr>
        <w:t>c</w:t>
      </w:r>
      <w:r w:rsidR="00FD2061" w:rsidRPr="00EE2E2A">
        <w:rPr>
          <w:rFonts w:ascii="AvantGarde Bk BT" w:eastAsia="Questrial" w:hAnsi="AvantGarde Bk BT" w:cs="Questrial"/>
          <w:sz w:val="22"/>
          <w:szCs w:val="22"/>
        </w:rPr>
        <w:t xml:space="preserve">iencias de la </w:t>
      </w:r>
      <w:r w:rsidR="00967472" w:rsidRPr="00EE2E2A">
        <w:rPr>
          <w:rFonts w:ascii="AvantGarde Bk BT" w:eastAsia="Questrial" w:hAnsi="AvantGarde Bk BT" w:cs="Questrial"/>
          <w:sz w:val="22"/>
          <w:szCs w:val="22"/>
        </w:rPr>
        <w:t>i</w:t>
      </w:r>
      <w:r w:rsidR="00FD2061" w:rsidRPr="00EE2E2A">
        <w:rPr>
          <w:rFonts w:ascii="AvantGarde Bk BT" w:eastAsia="Questrial" w:hAnsi="AvantGarde Bk BT" w:cs="Questrial"/>
          <w:sz w:val="22"/>
          <w:szCs w:val="22"/>
        </w:rPr>
        <w:t xml:space="preserve">ngeniería hasta completar los </w:t>
      </w:r>
      <w:r w:rsidR="00275118" w:rsidRPr="00EE2E2A">
        <w:rPr>
          <w:rFonts w:ascii="AvantGarde Bk BT" w:eastAsia="Questrial" w:hAnsi="AvantGarde Bk BT" w:cs="Questrial"/>
          <w:sz w:val="22"/>
          <w:szCs w:val="22"/>
        </w:rPr>
        <w:t xml:space="preserve">38 </w:t>
      </w:r>
      <w:r w:rsidR="00FD2061" w:rsidRPr="00EE2E2A">
        <w:rPr>
          <w:rFonts w:ascii="AvantGarde Bk BT" w:eastAsia="Questrial" w:hAnsi="AvantGarde Bk BT" w:cs="Questrial"/>
          <w:sz w:val="22"/>
          <w:szCs w:val="22"/>
        </w:rPr>
        <w:t>créditos.</w:t>
      </w:r>
    </w:p>
    <w:p w:rsidR="00FD2061" w:rsidRPr="00EE2E2A" w:rsidRDefault="00FD2061">
      <w:pPr>
        <w:jc w:val="both"/>
        <w:rPr>
          <w:rFonts w:ascii="AvantGarde Bk BT" w:eastAsia="Questrial" w:hAnsi="AvantGarde Bk BT" w:cs="Questrial"/>
          <w:sz w:val="22"/>
          <w:szCs w:val="22"/>
        </w:rPr>
      </w:pPr>
    </w:p>
    <w:p w:rsidR="00475252" w:rsidRPr="00EE2E2A" w:rsidRDefault="00FD2061">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t>QUINTO</w:t>
      </w:r>
      <w:r w:rsidR="006A72CE" w:rsidRPr="00EE2E2A">
        <w:rPr>
          <w:rFonts w:ascii="AvantGarde Bk BT" w:eastAsia="Questrial" w:hAnsi="AvantGarde Bk BT" w:cs="Questrial"/>
          <w:b/>
          <w:sz w:val="22"/>
          <w:szCs w:val="22"/>
        </w:rPr>
        <w:t>.</w:t>
      </w:r>
      <w:r w:rsidRPr="00EE2E2A">
        <w:rPr>
          <w:rFonts w:ascii="AvantGarde Bk BT" w:eastAsia="Questrial" w:hAnsi="AvantGarde Bk BT" w:cs="Questrial"/>
          <w:b/>
          <w:sz w:val="22"/>
          <w:szCs w:val="22"/>
        </w:rPr>
        <w:t xml:space="preserve"> </w:t>
      </w:r>
      <w:r w:rsidR="00753728" w:rsidRPr="00EE2E2A">
        <w:rPr>
          <w:rFonts w:ascii="AvantGarde Bk BT" w:eastAsia="Questrial" w:hAnsi="AvantGarde Bk BT" w:cs="Questrial"/>
          <w:sz w:val="22"/>
          <w:szCs w:val="22"/>
        </w:rPr>
        <w:t>Los requisitos necesarios para el ingreso, serán los establecidos por la normatividad universitaria vigente.</w:t>
      </w:r>
    </w:p>
    <w:p w:rsidR="00475252" w:rsidRPr="00EE2E2A" w:rsidRDefault="00475252">
      <w:pPr>
        <w:jc w:val="both"/>
        <w:rPr>
          <w:rFonts w:ascii="AvantGarde Bk BT" w:eastAsia="Questrial" w:hAnsi="AvantGarde Bk BT" w:cs="Questrial"/>
          <w:b/>
          <w:sz w:val="22"/>
          <w:szCs w:val="22"/>
        </w:rPr>
      </w:pPr>
    </w:p>
    <w:p w:rsidR="00475252" w:rsidRPr="00EE2E2A" w:rsidRDefault="00FD2061">
      <w:pPr>
        <w:jc w:val="both"/>
        <w:rPr>
          <w:rFonts w:ascii="AvantGarde Bk BT" w:eastAsia="Questrial" w:hAnsi="AvantGarde Bk BT" w:cs="Questrial"/>
          <w:sz w:val="22"/>
          <w:szCs w:val="22"/>
        </w:rPr>
      </w:pPr>
      <w:bookmarkStart w:id="1" w:name="_gjdgxs" w:colFirst="0" w:colLast="0"/>
      <w:bookmarkEnd w:id="1"/>
      <w:r w:rsidRPr="00EE2E2A">
        <w:rPr>
          <w:rFonts w:ascii="AvantGarde Bk BT" w:eastAsia="Questrial" w:hAnsi="AvantGarde Bk BT" w:cs="Questrial"/>
          <w:b/>
          <w:sz w:val="22"/>
          <w:szCs w:val="22"/>
        </w:rPr>
        <w:t>SEXTO</w:t>
      </w:r>
      <w:r w:rsidR="00753728" w:rsidRPr="00EE2E2A">
        <w:rPr>
          <w:rFonts w:ascii="AvantGarde Bk BT" w:eastAsia="Questrial" w:hAnsi="AvantGarde Bk BT" w:cs="Questrial"/>
          <w:b/>
          <w:sz w:val="22"/>
          <w:szCs w:val="22"/>
        </w:rPr>
        <w:t xml:space="preserve">. </w:t>
      </w:r>
      <w:r w:rsidR="00753728" w:rsidRPr="00EE2E2A">
        <w:rPr>
          <w:rFonts w:ascii="AvantGarde Bk BT" w:eastAsia="Questrial" w:hAnsi="AvantGarde Bk BT" w:cs="Questrial"/>
          <w:sz w:val="22"/>
          <w:szCs w:val="22"/>
        </w:rPr>
        <w:t xml:space="preserve">Con fines de movilidad, los </w:t>
      </w:r>
      <w:r w:rsidR="003A1657" w:rsidRPr="00EE2E2A">
        <w:rPr>
          <w:rFonts w:ascii="AvantGarde Bk BT" w:eastAsia="Questrial" w:hAnsi="AvantGarde Bk BT" w:cs="Questrial"/>
          <w:sz w:val="22"/>
          <w:szCs w:val="22"/>
        </w:rPr>
        <w:t>estudiantes</w:t>
      </w:r>
      <w:r w:rsidR="00753728" w:rsidRPr="00EE2E2A">
        <w:rPr>
          <w:rFonts w:ascii="AvantGarde Bk BT" w:eastAsia="Questrial" w:hAnsi="AvantGarde Bk BT" w:cs="Questrial"/>
          <w:sz w:val="22"/>
          <w:szCs w:val="22"/>
        </w:rPr>
        <w:t xml:space="preserve"> podrán cursar unidades de aprendizaje de cualquier área de formación, estancias y demás actividades académicas pertenecientes a </w:t>
      </w:r>
      <w:r w:rsidR="0094744F" w:rsidRPr="00EE2E2A">
        <w:rPr>
          <w:rFonts w:ascii="AvantGarde Bk BT" w:eastAsia="Questrial" w:hAnsi="AvantGarde Bk BT" w:cs="Questrial"/>
          <w:sz w:val="22"/>
          <w:szCs w:val="22"/>
        </w:rPr>
        <w:t xml:space="preserve">este y a </w:t>
      </w:r>
      <w:r w:rsidR="00753728" w:rsidRPr="00EE2E2A">
        <w:rPr>
          <w:rFonts w:ascii="AvantGarde Bk BT" w:eastAsia="Questrial" w:hAnsi="AvantGarde Bk BT" w:cs="Questrial"/>
          <w:sz w:val="22"/>
          <w:szCs w:val="22"/>
        </w:rPr>
        <w:t>otros programas de educación superior que la Red Universitaria les ofrezca, o en cualquier Institución de Educación Superior, nacional o extranjera, previa autorización del Coordinador del programa educativo.</w:t>
      </w:r>
    </w:p>
    <w:p w:rsidR="00475252" w:rsidRPr="00EE2E2A" w:rsidRDefault="00475252">
      <w:pPr>
        <w:jc w:val="both"/>
        <w:rPr>
          <w:rFonts w:ascii="AvantGarde Bk BT" w:eastAsia="Questrial" w:hAnsi="AvantGarde Bk BT" w:cs="Questrial"/>
          <w:b/>
          <w:sz w:val="22"/>
          <w:szCs w:val="22"/>
        </w:rPr>
      </w:pPr>
    </w:p>
    <w:p w:rsidR="00475252" w:rsidRPr="00EE2E2A" w:rsidRDefault="00FD2061">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t>SÉPTIMO</w:t>
      </w:r>
      <w:r w:rsidR="00753728" w:rsidRPr="00EE2E2A">
        <w:rPr>
          <w:rFonts w:ascii="AvantGarde Bk BT" w:eastAsia="Questrial" w:hAnsi="AvantGarde Bk BT" w:cs="Questrial"/>
          <w:b/>
          <w:sz w:val="22"/>
          <w:szCs w:val="22"/>
        </w:rPr>
        <w:t xml:space="preserve">. </w:t>
      </w:r>
      <w:r w:rsidR="00753728" w:rsidRPr="00EE2E2A">
        <w:rPr>
          <w:rFonts w:ascii="AvantGarde Bk BT" w:eastAsia="Questrial" w:hAnsi="AvantGarde Bk BT" w:cs="Questrial"/>
          <w:sz w:val="22"/>
          <w:szCs w:val="22"/>
        </w:rPr>
        <w:t>Los estudiantes recibirán apoyo tutorial para la planeación de los estudios y del proceso de aprendizaje desde su ingreso al programa educativo. La tutoría se considerará como un programa de apoyo que consiste en el acompañamiento académico, que coadyuve a la formación de los estudiantes a través de la orientación, asesoría disciplinar y metodológica.</w:t>
      </w:r>
    </w:p>
    <w:p w:rsidR="00475252" w:rsidRPr="00EE2E2A" w:rsidRDefault="00475252">
      <w:pPr>
        <w:jc w:val="both"/>
        <w:rPr>
          <w:rFonts w:ascii="AvantGarde Bk BT" w:eastAsia="Questrial" w:hAnsi="AvantGarde Bk BT" w:cs="Questrial"/>
          <w:b/>
          <w:sz w:val="22"/>
          <w:szCs w:val="22"/>
        </w:rPr>
      </w:pPr>
    </w:p>
    <w:p w:rsidR="00475252" w:rsidRPr="00EE2E2A" w:rsidRDefault="00FD2061" w:rsidP="00A81043">
      <w:pPr>
        <w:jc w:val="both"/>
        <w:rPr>
          <w:rFonts w:ascii="AvantGarde Bk BT" w:eastAsia="Questrial" w:hAnsi="AvantGarde Bk BT" w:cs="Questrial"/>
          <w:b/>
          <w:sz w:val="22"/>
          <w:szCs w:val="22"/>
        </w:rPr>
      </w:pPr>
      <w:r w:rsidRPr="00EE2E2A">
        <w:rPr>
          <w:rFonts w:ascii="AvantGarde Bk BT" w:eastAsia="Questrial" w:hAnsi="AvantGarde Bk BT" w:cs="Questrial"/>
          <w:b/>
          <w:sz w:val="22"/>
          <w:szCs w:val="22"/>
        </w:rPr>
        <w:t>OCTAVO</w:t>
      </w:r>
      <w:r w:rsidR="00A81043" w:rsidRPr="00EE2E2A">
        <w:rPr>
          <w:rFonts w:ascii="AvantGarde Bk BT" w:eastAsia="Questrial" w:hAnsi="AvantGarde Bk BT" w:cs="Questrial"/>
          <w:b/>
          <w:sz w:val="22"/>
          <w:szCs w:val="22"/>
        </w:rPr>
        <w:t xml:space="preserve">. </w:t>
      </w:r>
      <w:r w:rsidR="00A81043" w:rsidRPr="00EE2E2A">
        <w:rPr>
          <w:rFonts w:ascii="AvantGarde Bk BT" w:eastAsia="Questrial" w:hAnsi="AvantGarde Bk BT" w:cs="Questrial"/>
          <w:sz w:val="22"/>
          <w:szCs w:val="22"/>
        </w:rPr>
        <w:t xml:space="preserve">Los </w:t>
      </w:r>
      <w:r w:rsidR="003A1657" w:rsidRPr="00EE2E2A">
        <w:rPr>
          <w:rFonts w:ascii="AvantGarde Bk BT" w:eastAsia="Questrial" w:hAnsi="AvantGarde Bk BT" w:cs="Questrial"/>
          <w:sz w:val="22"/>
          <w:szCs w:val="22"/>
        </w:rPr>
        <w:t>estudiantes</w:t>
      </w:r>
      <w:r w:rsidR="00A81043" w:rsidRPr="00EE2E2A">
        <w:rPr>
          <w:rFonts w:ascii="AvantGarde Bk BT" w:eastAsia="Questrial" w:hAnsi="AvantGarde Bk BT" w:cs="Questrial"/>
          <w:sz w:val="22"/>
          <w:szCs w:val="22"/>
        </w:rPr>
        <w:t xml:space="preserve"> </w:t>
      </w:r>
      <w:r w:rsidR="0094744F" w:rsidRPr="00EE2E2A">
        <w:rPr>
          <w:rFonts w:ascii="AvantGarde Bk BT" w:eastAsia="Questrial" w:hAnsi="AvantGarde Bk BT" w:cs="Questrial"/>
          <w:sz w:val="22"/>
          <w:szCs w:val="22"/>
        </w:rPr>
        <w:t>realizarán</w:t>
      </w:r>
      <w:r w:rsidR="00A81043" w:rsidRPr="00EE2E2A">
        <w:rPr>
          <w:rFonts w:ascii="AvantGarde Bk BT" w:eastAsia="Questrial" w:hAnsi="AvantGarde Bk BT" w:cs="Questrial"/>
          <w:sz w:val="22"/>
          <w:szCs w:val="22"/>
        </w:rPr>
        <w:t xml:space="preserve"> las prácticas profesionales con el visto bueno de</w:t>
      </w:r>
      <w:r w:rsidR="002016A1" w:rsidRPr="00EE2E2A">
        <w:rPr>
          <w:rFonts w:ascii="AvantGarde Bk BT" w:eastAsia="Questrial" w:hAnsi="AvantGarde Bk BT" w:cs="Questrial"/>
          <w:sz w:val="22"/>
          <w:szCs w:val="22"/>
        </w:rPr>
        <w:t xml:space="preserve"> la c</w:t>
      </w:r>
      <w:r w:rsidR="00A81043" w:rsidRPr="00EE2E2A">
        <w:rPr>
          <w:rFonts w:ascii="AvantGarde Bk BT" w:eastAsia="Questrial" w:hAnsi="AvantGarde Bk BT" w:cs="Questrial"/>
          <w:sz w:val="22"/>
          <w:szCs w:val="22"/>
        </w:rPr>
        <w:t>oordina</w:t>
      </w:r>
      <w:r w:rsidR="002016A1" w:rsidRPr="00EE2E2A">
        <w:rPr>
          <w:rFonts w:ascii="AvantGarde Bk BT" w:eastAsia="Questrial" w:hAnsi="AvantGarde Bk BT" w:cs="Questrial"/>
          <w:sz w:val="22"/>
          <w:szCs w:val="22"/>
        </w:rPr>
        <w:t>ción</w:t>
      </w:r>
      <w:r w:rsidR="00A81043" w:rsidRPr="00EE2E2A">
        <w:rPr>
          <w:rFonts w:ascii="AvantGarde Bk BT" w:eastAsia="Questrial" w:hAnsi="AvantGarde Bk BT" w:cs="Questrial"/>
          <w:sz w:val="22"/>
          <w:szCs w:val="22"/>
        </w:rPr>
        <w:t xml:space="preserve"> de </w:t>
      </w:r>
      <w:r w:rsidR="002016A1" w:rsidRPr="00EE2E2A">
        <w:rPr>
          <w:rFonts w:ascii="AvantGarde Bk BT" w:eastAsia="Questrial" w:hAnsi="AvantGarde Bk BT" w:cs="Questrial"/>
          <w:sz w:val="22"/>
          <w:szCs w:val="22"/>
        </w:rPr>
        <w:t>c</w:t>
      </w:r>
      <w:r w:rsidR="00A81043" w:rsidRPr="00EE2E2A">
        <w:rPr>
          <w:rFonts w:ascii="AvantGarde Bk BT" w:eastAsia="Questrial" w:hAnsi="AvantGarde Bk BT" w:cs="Questrial"/>
          <w:sz w:val="22"/>
          <w:szCs w:val="22"/>
        </w:rPr>
        <w:t>arrera, con actividades específicas a través de convenios con instancias receptoras o la asignación institucional equivalente en el apoyo a la resoluci</w:t>
      </w:r>
      <w:r w:rsidR="002745B2" w:rsidRPr="00EE2E2A">
        <w:rPr>
          <w:rFonts w:ascii="AvantGarde Bk BT" w:eastAsia="Questrial" w:hAnsi="AvantGarde Bk BT" w:cs="Questrial"/>
          <w:sz w:val="22"/>
          <w:szCs w:val="22"/>
        </w:rPr>
        <w:t>ón de problemas; bajo la supervisión y asesoría del Comité de Prácticas Profesionales del programa educativo.</w:t>
      </w:r>
    </w:p>
    <w:p w:rsidR="00A81043" w:rsidRPr="00EE2E2A" w:rsidRDefault="00A81043" w:rsidP="00A81043">
      <w:pPr>
        <w:jc w:val="both"/>
        <w:rPr>
          <w:rFonts w:ascii="AvantGarde Bk BT" w:eastAsia="Questrial" w:hAnsi="AvantGarde Bk BT" w:cs="Questrial"/>
          <w:b/>
          <w:sz w:val="22"/>
          <w:szCs w:val="22"/>
        </w:rPr>
      </w:pPr>
    </w:p>
    <w:p w:rsidR="00A81043" w:rsidRPr="00EE2E2A" w:rsidRDefault="00A81043" w:rsidP="00A81043">
      <w:pP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Los </w:t>
      </w:r>
      <w:r w:rsidR="003A1657" w:rsidRPr="00EE2E2A">
        <w:rPr>
          <w:rFonts w:ascii="AvantGarde Bk BT" w:eastAsia="Questrial" w:hAnsi="AvantGarde Bk BT" w:cs="Questrial"/>
          <w:sz w:val="22"/>
          <w:szCs w:val="22"/>
        </w:rPr>
        <w:t>estudiantes</w:t>
      </w:r>
      <w:r w:rsidRPr="00EE2E2A">
        <w:rPr>
          <w:rFonts w:ascii="AvantGarde Bk BT" w:eastAsia="Questrial" w:hAnsi="AvantGarde Bk BT" w:cs="Questrial"/>
          <w:sz w:val="22"/>
          <w:szCs w:val="22"/>
        </w:rPr>
        <w:t xml:space="preserve"> deberán realizar 450 horas de prácticas profesionales con 5 créditos asignados, los cuales se encuentran integrados a la suma total de créditos a cubrir en el área de formación </w:t>
      </w:r>
      <w:proofErr w:type="spellStart"/>
      <w:r w:rsidRPr="00EE2E2A">
        <w:rPr>
          <w:rFonts w:ascii="AvantGarde Bk BT" w:eastAsia="Questrial" w:hAnsi="AvantGarde Bk BT" w:cs="Questrial"/>
          <w:sz w:val="22"/>
          <w:szCs w:val="22"/>
        </w:rPr>
        <w:t>especializante</w:t>
      </w:r>
      <w:proofErr w:type="spellEnd"/>
      <w:r w:rsidRPr="00EE2E2A">
        <w:rPr>
          <w:rFonts w:ascii="AvantGarde Bk BT" w:eastAsia="Questrial" w:hAnsi="AvantGarde Bk BT" w:cs="Questrial"/>
          <w:sz w:val="22"/>
          <w:szCs w:val="22"/>
        </w:rPr>
        <w:t xml:space="preserve"> obligatoria, se </w:t>
      </w:r>
      <w:r w:rsidR="00054F0D" w:rsidRPr="00EE2E2A">
        <w:rPr>
          <w:rFonts w:ascii="AvantGarde Bk BT" w:eastAsia="Questrial" w:hAnsi="AvantGarde Bk BT" w:cs="Questrial"/>
          <w:sz w:val="22"/>
          <w:szCs w:val="22"/>
        </w:rPr>
        <w:t xml:space="preserve">deberá </w:t>
      </w:r>
      <w:r w:rsidRPr="00EE2E2A">
        <w:rPr>
          <w:rFonts w:ascii="AvantGarde Bk BT" w:eastAsia="Questrial" w:hAnsi="AvantGarde Bk BT" w:cs="Questrial"/>
          <w:sz w:val="22"/>
          <w:szCs w:val="22"/>
        </w:rPr>
        <w:t>realizar a partir de que el estudiante haya cubierto el 70% de los créditos.</w:t>
      </w:r>
    </w:p>
    <w:p w:rsidR="00475252" w:rsidRPr="00EE2E2A" w:rsidRDefault="00475252">
      <w:pPr>
        <w:jc w:val="both"/>
        <w:rPr>
          <w:rFonts w:ascii="AvantGarde Bk BT" w:eastAsia="Questrial" w:hAnsi="AvantGarde Bk BT" w:cs="Questrial"/>
          <w:b/>
          <w:sz w:val="22"/>
          <w:szCs w:val="22"/>
        </w:rPr>
      </w:pPr>
    </w:p>
    <w:p w:rsidR="00475252" w:rsidRPr="00EE2E2A" w:rsidRDefault="00FD2061">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t>NOVENO</w:t>
      </w:r>
      <w:r w:rsidR="00753728" w:rsidRPr="00EE2E2A">
        <w:rPr>
          <w:rFonts w:ascii="AvantGarde Bk BT" w:eastAsia="Questrial" w:hAnsi="AvantGarde Bk BT" w:cs="Questrial"/>
          <w:b/>
          <w:sz w:val="22"/>
          <w:szCs w:val="22"/>
        </w:rPr>
        <w:t xml:space="preserve">. </w:t>
      </w:r>
      <w:r w:rsidR="00562E10" w:rsidRPr="00EE2E2A">
        <w:rPr>
          <w:rFonts w:ascii="AvantGarde Bk BT" w:eastAsia="Questrial" w:hAnsi="AvantGarde Bk BT" w:cs="Questrial"/>
          <w:sz w:val="22"/>
          <w:szCs w:val="22"/>
        </w:rPr>
        <w:t>La formación integral implica participar en actividades extracurriculares que complementan la formación del estudiante en las dimensiones físicas, psicológicas, éticas, sociales, culturales, artísticas, entre otras. Las cuales pueden obtenerse mediante la participación en cursos, congresos, conferencias, seminarios</w:t>
      </w:r>
      <w:r w:rsidR="003A1657" w:rsidRPr="00EE2E2A">
        <w:rPr>
          <w:rFonts w:ascii="AvantGarde Bk BT" w:eastAsia="Questrial" w:hAnsi="AvantGarde Bk BT" w:cs="Questrial"/>
          <w:sz w:val="22"/>
          <w:szCs w:val="22"/>
        </w:rPr>
        <w:t>,</w:t>
      </w:r>
      <w:r w:rsidR="00562E10" w:rsidRPr="00EE2E2A">
        <w:rPr>
          <w:rFonts w:ascii="AvantGarde Bk BT" w:eastAsia="Questrial" w:hAnsi="AvantGarde Bk BT" w:cs="Questrial"/>
          <w:sz w:val="22"/>
          <w:szCs w:val="22"/>
        </w:rPr>
        <w:t xml:space="preserve"> talleres, entre otros, previo al análisis de pertinencia y autorización de</w:t>
      </w:r>
      <w:r w:rsidR="003A1657" w:rsidRPr="00EE2E2A">
        <w:rPr>
          <w:rFonts w:ascii="AvantGarde Bk BT" w:eastAsia="Questrial" w:hAnsi="AvantGarde Bk BT" w:cs="Questrial"/>
          <w:sz w:val="22"/>
          <w:szCs w:val="22"/>
        </w:rPr>
        <w:t xml:space="preserve"> </w:t>
      </w:r>
      <w:r w:rsidR="00562E10" w:rsidRPr="00EE2E2A">
        <w:rPr>
          <w:rFonts w:ascii="AvantGarde Bk BT" w:eastAsia="Questrial" w:hAnsi="AvantGarde Bk BT" w:cs="Questrial"/>
          <w:sz w:val="22"/>
          <w:szCs w:val="22"/>
        </w:rPr>
        <w:t>l</w:t>
      </w:r>
      <w:r w:rsidR="003A1657" w:rsidRPr="00EE2E2A">
        <w:rPr>
          <w:rFonts w:ascii="AvantGarde Bk BT" w:eastAsia="Questrial" w:hAnsi="AvantGarde Bk BT" w:cs="Questrial"/>
          <w:sz w:val="22"/>
          <w:szCs w:val="22"/>
        </w:rPr>
        <w:t>a</w:t>
      </w:r>
      <w:r w:rsidR="00562E10" w:rsidRPr="00EE2E2A">
        <w:rPr>
          <w:rFonts w:ascii="AvantGarde Bk BT" w:eastAsia="Questrial" w:hAnsi="AvantGarde Bk BT" w:cs="Questrial"/>
          <w:sz w:val="22"/>
          <w:szCs w:val="22"/>
        </w:rPr>
        <w:t xml:space="preserve"> coordina</w:t>
      </w:r>
      <w:r w:rsidR="003A1657" w:rsidRPr="00EE2E2A">
        <w:rPr>
          <w:rFonts w:ascii="AvantGarde Bk BT" w:eastAsia="Questrial" w:hAnsi="AvantGarde Bk BT" w:cs="Questrial"/>
          <w:sz w:val="22"/>
          <w:szCs w:val="22"/>
        </w:rPr>
        <w:t>ción</w:t>
      </w:r>
      <w:r w:rsidR="00562E10" w:rsidRPr="00EE2E2A">
        <w:rPr>
          <w:rFonts w:ascii="AvantGarde Bk BT" w:eastAsia="Questrial" w:hAnsi="AvantGarde Bk BT" w:cs="Questrial"/>
          <w:sz w:val="22"/>
          <w:szCs w:val="22"/>
        </w:rPr>
        <w:t xml:space="preserve"> del programa educativo, conforme a las reglas de operación que el centro universitario determine, permitiendo el libre tránsito en la Red, incluso en otras Instituciones de Educación Superior, nacionales o extranjeras. El </w:t>
      </w:r>
      <w:r w:rsidR="003A1657" w:rsidRPr="00EE2E2A">
        <w:rPr>
          <w:rFonts w:ascii="AvantGarde Bk BT" w:eastAsia="Questrial" w:hAnsi="AvantGarde Bk BT" w:cs="Questrial"/>
          <w:sz w:val="22"/>
          <w:szCs w:val="22"/>
        </w:rPr>
        <w:t>estudiante</w:t>
      </w:r>
      <w:r w:rsidR="00562E10" w:rsidRPr="00EE2E2A">
        <w:rPr>
          <w:rFonts w:ascii="AvantGarde Bk BT" w:eastAsia="Questrial" w:hAnsi="AvantGarde Bk BT" w:cs="Questrial"/>
          <w:sz w:val="22"/>
          <w:szCs w:val="22"/>
        </w:rPr>
        <w:t xml:space="preserve"> deberá acreditar 60 horas, avaladas por</w:t>
      </w:r>
      <w:r w:rsidR="003A1657" w:rsidRPr="00EE2E2A">
        <w:rPr>
          <w:rFonts w:ascii="AvantGarde Bk BT" w:eastAsia="Questrial" w:hAnsi="AvantGarde Bk BT" w:cs="Questrial"/>
          <w:sz w:val="22"/>
          <w:szCs w:val="22"/>
        </w:rPr>
        <w:t xml:space="preserve"> la coordinación</w:t>
      </w:r>
      <w:r w:rsidR="00562E10" w:rsidRPr="00EE2E2A">
        <w:rPr>
          <w:rFonts w:ascii="AvantGarde Bk BT" w:eastAsia="Questrial" w:hAnsi="AvantGarde Bk BT" w:cs="Questrial"/>
          <w:sz w:val="22"/>
          <w:szCs w:val="22"/>
        </w:rPr>
        <w:t xml:space="preserve"> del programa educativo para acreditar los 3 créditos</w:t>
      </w:r>
      <w:r w:rsidR="00E862AD" w:rsidRPr="00EE2E2A">
        <w:rPr>
          <w:rFonts w:ascii="AvantGarde Bk BT" w:eastAsia="Questrial" w:hAnsi="AvantGarde Bk BT" w:cs="Questrial"/>
          <w:sz w:val="22"/>
          <w:szCs w:val="22"/>
        </w:rPr>
        <w:t xml:space="preserve">, los cuales se encuentran integrados a la suma total de créditos a cubrir en el área de formación </w:t>
      </w:r>
      <w:r w:rsidR="00562E10" w:rsidRPr="00EE2E2A">
        <w:rPr>
          <w:rFonts w:ascii="AvantGarde Bk BT" w:eastAsia="Questrial" w:hAnsi="AvantGarde Bk BT" w:cs="Questrial"/>
          <w:sz w:val="22"/>
          <w:szCs w:val="22"/>
        </w:rPr>
        <w:t>básica común.</w:t>
      </w:r>
    </w:p>
    <w:p w:rsidR="00562E10" w:rsidRPr="00EE2E2A" w:rsidRDefault="00562E10">
      <w:pPr>
        <w:jc w:val="both"/>
        <w:rPr>
          <w:rFonts w:ascii="Questrial" w:eastAsia="Questrial" w:hAnsi="Questrial" w:cs="Questrial"/>
          <w:b/>
          <w:sz w:val="22"/>
          <w:szCs w:val="22"/>
        </w:rPr>
      </w:pPr>
    </w:p>
    <w:p w:rsidR="00475252" w:rsidRPr="00EE2E2A" w:rsidRDefault="00FD2061">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lastRenderedPageBreak/>
        <w:t>DÉCIMO</w:t>
      </w:r>
      <w:r w:rsidR="00753728" w:rsidRPr="00EE2E2A">
        <w:rPr>
          <w:rFonts w:ascii="AvantGarde Bk BT" w:eastAsia="Questrial" w:hAnsi="AvantGarde Bk BT" w:cs="Questrial"/>
          <w:b/>
          <w:sz w:val="22"/>
          <w:szCs w:val="22"/>
        </w:rPr>
        <w:t>.</w:t>
      </w:r>
      <w:r w:rsidR="00753728" w:rsidRPr="00EE2E2A">
        <w:rPr>
          <w:rFonts w:ascii="AvantGarde Bk BT" w:eastAsia="Questrial" w:hAnsi="AvantGarde Bk BT" w:cs="Questrial"/>
          <w:sz w:val="22"/>
          <w:szCs w:val="22"/>
        </w:rPr>
        <w:t xml:space="preserve"> Los </w:t>
      </w:r>
      <w:r w:rsidR="003A1657" w:rsidRPr="00EE2E2A">
        <w:rPr>
          <w:rFonts w:ascii="AvantGarde Bk BT" w:eastAsia="Questrial" w:hAnsi="AvantGarde Bk BT" w:cs="Questrial"/>
          <w:sz w:val="22"/>
          <w:szCs w:val="22"/>
        </w:rPr>
        <w:t>estudiante</w:t>
      </w:r>
      <w:r w:rsidR="00753728" w:rsidRPr="00EE2E2A">
        <w:rPr>
          <w:rFonts w:ascii="AvantGarde Bk BT" w:eastAsia="Questrial" w:hAnsi="AvantGarde Bk BT" w:cs="Questrial"/>
          <w:sz w:val="22"/>
          <w:szCs w:val="22"/>
        </w:rPr>
        <w:t xml:space="preserve">s tendrán que cubrir 60% del total de créditos del programa educativo para poder iniciar la prestación del servicio social, el </w:t>
      </w:r>
      <w:r w:rsidR="00562E10" w:rsidRPr="00EE2E2A">
        <w:rPr>
          <w:rFonts w:ascii="AvantGarde Bk BT" w:eastAsia="Questrial" w:hAnsi="AvantGarde Bk BT" w:cs="Questrial"/>
          <w:sz w:val="22"/>
          <w:szCs w:val="22"/>
        </w:rPr>
        <w:t>c</w:t>
      </w:r>
      <w:r w:rsidR="00753728" w:rsidRPr="00EE2E2A">
        <w:rPr>
          <w:rFonts w:ascii="AvantGarde Bk BT" w:eastAsia="Questrial" w:hAnsi="AvantGarde Bk BT" w:cs="Questrial"/>
          <w:sz w:val="22"/>
          <w:szCs w:val="22"/>
        </w:rPr>
        <w:t xml:space="preserve">oordinador de </w:t>
      </w:r>
      <w:r w:rsidR="00562E10" w:rsidRPr="00EE2E2A">
        <w:rPr>
          <w:rFonts w:ascii="AvantGarde Bk BT" w:eastAsia="Questrial" w:hAnsi="AvantGarde Bk BT" w:cs="Questrial"/>
          <w:sz w:val="22"/>
          <w:szCs w:val="22"/>
        </w:rPr>
        <w:t>c</w:t>
      </w:r>
      <w:r w:rsidR="00753728" w:rsidRPr="00EE2E2A">
        <w:rPr>
          <w:rFonts w:ascii="AvantGarde Bk BT" w:eastAsia="Questrial" w:hAnsi="AvantGarde Bk BT" w:cs="Questrial"/>
          <w:sz w:val="22"/>
          <w:szCs w:val="22"/>
        </w:rPr>
        <w:t>arrera vigilará su cumplimiento.</w:t>
      </w:r>
    </w:p>
    <w:p w:rsidR="00475252" w:rsidRPr="00EE2E2A" w:rsidRDefault="00475252">
      <w:pPr>
        <w:jc w:val="both"/>
        <w:rPr>
          <w:rFonts w:ascii="AvantGarde Bk BT" w:eastAsia="Questrial" w:hAnsi="AvantGarde Bk BT" w:cs="Questrial"/>
          <w:sz w:val="22"/>
          <w:szCs w:val="22"/>
        </w:rPr>
      </w:pPr>
    </w:p>
    <w:p w:rsidR="00475252" w:rsidRPr="00EE2E2A" w:rsidRDefault="00753728">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t>DÉCIMO</w:t>
      </w:r>
      <w:r w:rsidR="00FD2061" w:rsidRPr="00EE2E2A">
        <w:rPr>
          <w:rFonts w:ascii="AvantGarde Bk BT" w:eastAsia="Questrial" w:hAnsi="AvantGarde Bk BT" w:cs="Questrial"/>
          <w:b/>
          <w:sz w:val="22"/>
          <w:szCs w:val="22"/>
        </w:rPr>
        <w:t xml:space="preserve"> PRIMERO</w:t>
      </w:r>
      <w:r w:rsidRPr="00EE2E2A">
        <w:rPr>
          <w:rFonts w:ascii="AvantGarde Bk BT" w:eastAsia="Questrial" w:hAnsi="AvantGarde Bk BT" w:cs="Questrial"/>
          <w:b/>
          <w:sz w:val="22"/>
          <w:szCs w:val="22"/>
        </w:rPr>
        <w:t>.</w:t>
      </w:r>
      <w:r w:rsidRPr="00EE2E2A">
        <w:rPr>
          <w:rFonts w:ascii="AvantGarde Bk BT" w:eastAsia="Questrial" w:hAnsi="AvantGarde Bk BT" w:cs="Questrial"/>
          <w:sz w:val="22"/>
          <w:szCs w:val="22"/>
        </w:rPr>
        <w:t xml:space="preserve"> Los requisitos para obtener el grado, además de los establecidos en la normatividad universitaria vigente, será acreditar el dominio de un segundo idioma en el nivel A2 según el Marco Común Europeo de referencia para las lenguas, o su equivalente.</w:t>
      </w:r>
    </w:p>
    <w:p w:rsidR="00475252" w:rsidRPr="00EE2E2A" w:rsidRDefault="00475252">
      <w:pPr>
        <w:jc w:val="both"/>
        <w:rPr>
          <w:rFonts w:ascii="AvantGarde Bk BT" w:eastAsia="Questrial" w:hAnsi="AvantGarde Bk BT" w:cs="Questrial"/>
          <w:sz w:val="22"/>
          <w:szCs w:val="22"/>
        </w:rPr>
      </w:pPr>
    </w:p>
    <w:p w:rsidR="00475252" w:rsidRPr="00EE2E2A" w:rsidRDefault="00753728">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t xml:space="preserve">DÉCIMO </w:t>
      </w:r>
      <w:r w:rsidR="00FD2061" w:rsidRPr="00EE2E2A">
        <w:rPr>
          <w:rFonts w:ascii="AvantGarde Bk BT" w:eastAsia="Questrial" w:hAnsi="AvantGarde Bk BT" w:cs="Questrial"/>
          <w:b/>
          <w:sz w:val="22"/>
          <w:szCs w:val="22"/>
        </w:rPr>
        <w:t>SEGUNDO</w:t>
      </w:r>
      <w:r w:rsidRPr="00EE2E2A">
        <w:rPr>
          <w:rFonts w:ascii="AvantGarde Bk BT" w:eastAsia="Questrial" w:hAnsi="AvantGarde Bk BT" w:cs="Questrial"/>
          <w:b/>
          <w:sz w:val="22"/>
          <w:szCs w:val="22"/>
        </w:rPr>
        <w:t>.</w:t>
      </w:r>
      <w:r w:rsidRPr="00EE2E2A">
        <w:rPr>
          <w:rFonts w:ascii="AvantGarde Bk BT" w:eastAsia="Questrial" w:hAnsi="AvantGarde Bk BT" w:cs="Questrial"/>
          <w:sz w:val="22"/>
          <w:szCs w:val="22"/>
        </w:rPr>
        <w:t xml:space="preserve"> El tiempo promedio para cursar el plan de estudio del Técnico Superior Universitario en Electrónica y Mecánica Automotriz es de cinco ciclos escolares, contados a partir del ingreso.</w:t>
      </w:r>
    </w:p>
    <w:p w:rsidR="00475252" w:rsidRPr="00EE2E2A" w:rsidRDefault="00475252">
      <w:pPr>
        <w:jc w:val="both"/>
        <w:rPr>
          <w:rFonts w:ascii="AvantGarde Bk BT" w:eastAsia="Questrial" w:hAnsi="AvantGarde Bk BT" w:cs="Questrial"/>
          <w:sz w:val="22"/>
          <w:szCs w:val="22"/>
        </w:rPr>
      </w:pPr>
    </w:p>
    <w:p w:rsidR="00475252" w:rsidRPr="00EE2E2A" w:rsidRDefault="00753728">
      <w:pP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t xml:space="preserve">DÉCIMO </w:t>
      </w:r>
      <w:r w:rsidR="00FD2061" w:rsidRPr="00EE2E2A">
        <w:rPr>
          <w:rFonts w:ascii="AvantGarde Bk BT" w:eastAsia="Questrial" w:hAnsi="AvantGarde Bk BT" w:cs="Questrial"/>
          <w:b/>
          <w:sz w:val="22"/>
          <w:szCs w:val="22"/>
        </w:rPr>
        <w:t>TERCERO</w:t>
      </w:r>
      <w:r w:rsidRPr="00EE2E2A">
        <w:rPr>
          <w:rFonts w:ascii="AvantGarde Bk BT" w:eastAsia="Questrial" w:hAnsi="AvantGarde Bk BT" w:cs="Questrial"/>
          <w:b/>
          <w:sz w:val="22"/>
          <w:szCs w:val="22"/>
        </w:rPr>
        <w:t>.</w:t>
      </w:r>
      <w:r w:rsidRPr="00EE2E2A">
        <w:rPr>
          <w:rFonts w:ascii="AvantGarde Bk BT" w:eastAsia="Questrial" w:hAnsi="AvantGarde Bk BT" w:cs="Questrial"/>
          <w:sz w:val="22"/>
          <w:szCs w:val="22"/>
        </w:rPr>
        <w:t xml:space="preserve"> Los certificados se expedirán como Técnico</w:t>
      </w:r>
      <w:r w:rsidR="00E47C16" w:rsidRPr="00EE2E2A">
        <w:rPr>
          <w:rFonts w:ascii="AvantGarde Bk BT" w:eastAsia="Questrial" w:hAnsi="AvantGarde Bk BT" w:cs="Questrial"/>
          <w:sz w:val="22"/>
          <w:szCs w:val="22"/>
        </w:rPr>
        <w:t xml:space="preserve"> </w:t>
      </w:r>
      <w:r w:rsidRPr="00EE2E2A">
        <w:rPr>
          <w:rFonts w:ascii="AvantGarde Bk BT" w:eastAsia="Questrial" w:hAnsi="AvantGarde Bk BT" w:cs="Questrial"/>
          <w:sz w:val="22"/>
          <w:szCs w:val="22"/>
        </w:rPr>
        <w:t>Superior Universitario en Electrónica y Mecánica Automotriz. El título como Técnico</w:t>
      </w:r>
      <w:r w:rsidR="00E47C16" w:rsidRPr="00EE2E2A">
        <w:rPr>
          <w:rFonts w:ascii="AvantGarde Bk BT" w:eastAsia="Questrial" w:hAnsi="AvantGarde Bk BT" w:cs="Questrial"/>
          <w:sz w:val="22"/>
          <w:szCs w:val="22"/>
        </w:rPr>
        <w:t xml:space="preserve"> </w:t>
      </w:r>
      <w:r w:rsidR="00BC2EFF" w:rsidRPr="00EE2E2A">
        <w:rPr>
          <w:rFonts w:ascii="AvantGarde Bk BT" w:eastAsia="Questrial" w:hAnsi="AvantGarde Bk BT" w:cs="Questrial"/>
          <w:sz w:val="22"/>
          <w:szCs w:val="22"/>
        </w:rPr>
        <w:t>(a)</w:t>
      </w:r>
      <w:r w:rsidRPr="00EE2E2A">
        <w:rPr>
          <w:rFonts w:ascii="AvantGarde Bk BT" w:eastAsia="Questrial" w:hAnsi="AvantGarde Bk BT" w:cs="Questrial"/>
          <w:sz w:val="22"/>
          <w:szCs w:val="22"/>
        </w:rPr>
        <w:t xml:space="preserve"> Superior Universitario en Electrónica y Mecánica Automotriz.</w:t>
      </w:r>
    </w:p>
    <w:p w:rsidR="00475252" w:rsidRPr="00EE2E2A" w:rsidRDefault="00475252">
      <w:pPr>
        <w:shd w:val="clear" w:color="auto" w:fill="FFFFFF"/>
        <w:jc w:val="both"/>
        <w:rPr>
          <w:rFonts w:ascii="AvantGarde Bk BT" w:eastAsia="Questrial" w:hAnsi="AvantGarde Bk BT" w:cs="Questrial"/>
          <w:sz w:val="22"/>
          <w:szCs w:val="22"/>
        </w:rPr>
      </w:pPr>
    </w:p>
    <w:p w:rsidR="00475252" w:rsidRPr="00EE2E2A" w:rsidRDefault="00753728">
      <w:pPr>
        <w:shd w:val="clear" w:color="auto" w:fill="FFFFFF"/>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t xml:space="preserve">DÉCIMO </w:t>
      </w:r>
      <w:r w:rsidR="00FD2061" w:rsidRPr="00EE2E2A">
        <w:rPr>
          <w:rFonts w:ascii="AvantGarde Bk BT" w:eastAsia="Questrial" w:hAnsi="AvantGarde Bk BT" w:cs="Questrial"/>
          <w:b/>
          <w:sz w:val="22"/>
          <w:szCs w:val="22"/>
        </w:rPr>
        <w:t>CUARTO</w:t>
      </w:r>
      <w:r w:rsidRPr="00EE2E2A">
        <w:rPr>
          <w:rFonts w:ascii="AvantGarde Bk BT" w:eastAsia="Questrial" w:hAnsi="AvantGarde Bk BT" w:cs="Questrial"/>
          <w:b/>
          <w:sz w:val="22"/>
          <w:szCs w:val="22"/>
        </w:rPr>
        <w:t>.</w:t>
      </w:r>
      <w:r w:rsidRPr="00EE2E2A">
        <w:rPr>
          <w:rFonts w:ascii="AvantGarde Bk BT" w:eastAsia="Questrial" w:hAnsi="AvantGarde Bk BT" w:cs="Questrial"/>
          <w:sz w:val="22"/>
          <w:szCs w:val="22"/>
        </w:rPr>
        <w:t xml:space="preserve"> El costo de operación e implementación de este programa educativo, será con cargo al techo presupuestal que tiene autorizado el Centro Universitario</w:t>
      </w:r>
      <w:r w:rsidR="009645F7" w:rsidRPr="00EE2E2A">
        <w:rPr>
          <w:rFonts w:ascii="AvantGarde Bk BT" w:eastAsia="Questrial" w:hAnsi="AvantGarde Bk BT" w:cs="Questrial"/>
          <w:sz w:val="22"/>
          <w:szCs w:val="22"/>
        </w:rPr>
        <w:t xml:space="preserve"> de la Costa Sur</w:t>
      </w:r>
      <w:r w:rsidRPr="00EE2E2A">
        <w:rPr>
          <w:rFonts w:ascii="AvantGarde Bk BT" w:eastAsia="Questrial" w:hAnsi="AvantGarde Bk BT" w:cs="Questrial"/>
          <w:sz w:val="22"/>
          <w:szCs w:val="22"/>
        </w:rPr>
        <w:t>.</w:t>
      </w:r>
    </w:p>
    <w:p w:rsidR="00475252" w:rsidRPr="00EE2E2A" w:rsidRDefault="00475252">
      <w:pPr>
        <w:jc w:val="both"/>
        <w:rPr>
          <w:rFonts w:ascii="AvantGarde Bk BT" w:eastAsia="Questrial" w:hAnsi="AvantGarde Bk BT" w:cs="Questrial"/>
          <w:sz w:val="22"/>
          <w:szCs w:val="22"/>
        </w:rPr>
      </w:pPr>
    </w:p>
    <w:p w:rsidR="009E5B17" w:rsidRPr="00EE2E2A" w:rsidRDefault="00753728" w:rsidP="009C34A4">
      <w:pPr>
        <w:pBdr>
          <w:top w:val="nil"/>
          <w:left w:val="nil"/>
          <w:bottom w:val="nil"/>
          <w:right w:val="nil"/>
          <w:between w:val="nil"/>
        </w:pBdr>
        <w:jc w:val="both"/>
        <w:rPr>
          <w:rFonts w:ascii="Questrial" w:eastAsia="Questrial" w:hAnsi="Questrial" w:cs="Questrial"/>
          <w:sz w:val="22"/>
          <w:szCs w:val="22"/>
        </w:rPr>
      </w:pPr>
      <w:r w:rsidRPr="00EE2E2A">
        <w:rPr>
          <w:rFonts w:ascii="AvantGarde Bk BT" w:eastAsia="Questrial" w:hAnsi="AvantGarde Bk BT" w:cs="Questrial"/>
          <w:b/>
          <w:sz w:val="22"/>
          <w:szCs w:val="22"/>
        </w:rPr>
        <w:t xml:space="preserve">DÉCIMO </w:t>
      </w:r>
      <w:r w:rsidR="00FD2061" w:rsidRPr="00EE2E2A">
        <w:rPr>
          <w:rFonts w:ascii="AvantGarde Bk BT" w:eastAsia="Questrial" w:hAnsi="AvantGarde Bk BT" w:cs="Questrial"/>
          <w:b/>
          <w:sz w:val="22"/>
          <w:szCs w:val="22"/>
        </w:rPr>
        <w:t>QUINTO</w:t>
      </w:r>
      <w:r w:rsidRPr="00EE2E2A">
        <w:rPr>
          <w:rFonts w:ascii="AvantGarde Bk BT" w:eastAsia="Questrial" w:hAnsi="AvantGarde Bk BT" w:cs="Questrial"/>
          <w:b/>
          <w:sz w:val="22"/>
          <w:szCs w:val="22"/>
        </w:rPr>
        <w:t>.</w:t>
      </w:r>
      <w:r w:rsidR="009C34A4" w:rsidRPr="00EE2E2A">
        <w:rPr>
          <w:rFonts w:ascii="Questrial" w:eastAsia="Questrial" w:hAnsi="Questrial" w:cs="Questrial"/>
          <w:sz w:val="22"/>
          <w:szCs w:val="22"/>
        </w:rPr>
        <w:t xml:space="preserve"> </w:t>
      </w:r>
      <w:r w:rsidR="009E5B17" w:rsidRPr="00EE2E2A">
        <w:rPr>
          <w:rFonts w:ascii="AvantGarde Bk BT" w:eastAsia="Questrial" w:hAnsi="AvantGarde Bk BT" w:cs="Questrial"/>
          <w:sz w:val="22"/>
          <w:szCs w:val="22"/>
        </w:rPr>
        <w:t>Para los estudiantes que actualmente cursan el plan de estudios anterior al presente, se anexa tabla de equivalencias respecto del plan anterior.</w:t>
      </w:r>
    </w:p>
    <w:p w:rsidR="009E5B17" w:rsidRPr="00EE2E2A" w:rsidRDefault="009E5B17" w:rsidP="009E5B17">
      <w:pPr>
        <w:jc w:val="both"/>
        <w:rPr>
          <w:rFonts w:ascii="AvantGarde Bk BT" w:eastAsia="Questrial" w:hAnsi="AvantGarde Bk BT" w:cs="Questrial"/>
          <w:sz w:val="22"/>
          <w:szCs w:val="22"/>
        </w:rPr>
      </w:pPr>
    </w:p>
    <w:p w:rsidR="009E5B17" w:rsidRPr="00EE2E2A" w:rsidRDefault="009E5B17" w:rsidP="009E5B17">
      <w:pP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Los criterios para la implementación de la tabla de equivalencias de </w:t>
      </w:r>
      <w:r w:rsidR="009C34A4" w:rsidRPr="00EE2E2A">
        <w:rPr>
          <w:rFonts w:ascii="AvantGarde Bk BT" w:eastAsia="Questrial" w:hAnsi="AvantGarde Bk BT" w:cs="Questrial"/>
          <w:sz w:val="22"/>
          <w:szCs w:val="22"/>
        </w:rPr>
        <w:t>Técnico Superior Universitario en Electrónica y Mecánica Automotriz</w:t>
      </w:r>
      <w:r w:rsidRPr="00EE2E2A">
        <w:rPr>
          <w:rFonts w:ascii="AvantGarde Bk BT" w:eastAsia="Questrial" w:hAnsi="AvantGarde Bk BT" w:cs="Questrial"/>
          <w:sz w:val="22"/>
          <w:szCs w:val="22"/>
        </w:rPr>
        <w:t xml:space="preserve">, serán determinados por la Comisión de Educación del Consejo del Centro Universitario de </w:t>
      </w:r>
      <w:r w:rsidR="009C34A4" w:rsidRPr="00EE2E2A">
        <w:rPr>
          <w:rFonts w:ascii="AvantGarde Bk BT" w:eastAsia="Questrial" w:hAnsi="AvantGarde Bk BT" w:cs="Questrial"/>
          <w:sz w:val="22"/>
          <w:szCs w:val="22"/>
        </w:rPr>
        <w:t>la Costa Sur</w:t>
      </w:r>
      <w:r w:rsidRPr="00EE2E2A">
        <w:rPr>
          <w:rFonts w:ascii="AvantGarde Bk BT" w:eastAsia="Questrial" w:hAnsi="AvantGarde Bk BT" w:cs="Questrial"/>
          <w:sz w:val="22"/>
          <w:szCs w:val="22"/>
        </w:rPr>
        <w:t xml:space="preserve">. </w:t>
      </w:r>
    </w:p>
    <w:p w:rsidR="009E5B17" w:rsidRPr="00EE2E2A" w:rsidRDefault="009E5B17" w:rsidP="009E5B17">
      <w:pPr>
        <w:jc w:val="both"/>
        <w:rPr>
          <w:rFonts w:ascii="AvantGarde Bk BT" w:eastAsia="Questrial" w:hAnsi="AvantGarde Bk BT" w:cs="Questrial"/>
          <w:sz w:val="22"/>
          <w:szCs w:val="22"/>
        </w:rPr>
      </w:pPr>
    </w:p>
    <w:p w:rsidR="009E5B17" w:rsidRPr="00EE2E2A" w:rsidRDefault="009E5B17" w:rsidP="009E5B17">
      <w:pPr>
        <w:jc w:val="both"/>
        <w:rPr>
          <w:rFonts w:ascii="AvantGarde Bk BT" w:eastAsia="Questrial" w:hAnsi="AvantGarde Bk BT" w:cs="Questrial"/>
          <w:sz w:val="22"/>
          <w:szCs w:val="22"/>
        </w:rPr>
      </w:pPr>
      <w:r w:rsidRPr="00EE2E2A">
        <w:rPr>
          <w:rFonts w:ascii="AvantGarde Bk BT" w:eastAsia="Questrial" w:hAnsi="AvantGarde Bk BT" w:cs="Questrial"/>
          <w:sz w:val="22"/>
          <w:szCs w:val="22"/>
        </w:rPr>
        <w:t>Las unidades de aprendizaje que no cuenten con equivalencia conforme a la Tabla de equivalencias, podrán sujetarse a lo establecido en el Reglamento de Revalidaciones, Establecimiento de Equivalencias y Acreditación de Estudios de la Universidad de Guadalajara, el Reglamento General de Evaluación y Promoción de Alumnos y demás normatividad universitaria aplicable.</w:t>
      </w:r>
    </w:p>
    <w:p w:rsidR="009E5B17" w:rsidRPr="00EE2E2A" w:rsidRDefault="009E5B17">
      <w:pPr>
        <w:pBdr>
          <w:top w:val="nil"/>
          <w:left w:val="nil"/>
          <w:bottom w:val="nil"/>
          <w:right w:val="nil"/>
          <w:between w:val="nil"/>
        </w:pBdr>
        <w:jc w:val="both"/>
        <w:rPr>
          <w:rFonts w:ascii="Questrial" w:eastAsia="Questrial" w:hAnsi="Questrial" w:cs="Questrial"/>
          <w:sz w:val="22"/>
          <w:szCs w:val="22"/>
        </w:rPr>
      </w:pPr>
    </w:p>
    <w:p w:rsidR="000272E0" w:rsidRDefault="000272E0">
      <w:pPr>
        <w:rPr>
          <w:rFonts w:ascii="AvantGarde Bk BT" w:eastAsia="Questrial" w:hAnsi="AvantGarde Bk BT" w:cs="Questrial"/>
          <w:b/>
          <w:sz w:val="22"/>
          <w:szCs w:val="22"/>
        </w:rPr>
      </w:pPr>
      <w:r>
        <w:rPr>
          <w:rFonts w:ascii="AvantGarde Bk BT" w:eastAsia="Questrial" w:hAnsi="AvantGarde Bk BT" w:cs="Questrial"/>
          <w:b/>
          <w:sz w:val="22"/>
          <w:szCs w:val="22"/>
        </w:rPr>
        <w:br w:type="page"/>
      </w:r>
    </w:p>
    <w:p w:rsidR="00475252" w:rsidRPr="00EE2E2A" w:rsidRDefault="00753728" w:rsidP="00715220">
      <w:pPr>
        <w:pBdr>
          <w:top w:val="nil"/>
          <w:left w:val="nil"/>
          <w:bottom w:val="nil"/>
          <w:right w:val="nil"/>
          <w:between w:val="nil"/>
        </w:pBdr>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lastRenderedPageBreak/>
        <w:t xml:space="preserve">DÉCIMO </w:t>
      </w:r>
      <w:r w:rsidR="00FD2061" w:rsidRPr="00EE2E2A">
        <w:rPr>
          <w:rFonts w:ascii="AvantGarde Bk BT" w:eastAsia="Questrial" w:hAnsi="AvantGarde Bk BT" w:cs="Questrial"/>
          <w:b/>
          <w:sz w:val="22"/>
          <w:szCs w:val="22"/>
        </w:rPr>
        <w:t>SEXTO</w:t>
      </w:r>
      <w:r w:rsidRPr="00EE2E2A">
        <w:rPr>
          <w:rFonts w:ascii="AvantGarde Bk BT" w:eastAsia="Questrial" w:hAnsi="AvantGarde Bk BT" w:cs="Questrial"/>
          <w:b/>
          <w:sz w:val="22"/>
          <w:szCs w:val="22"/>
        </w:rPr>
        <w:t xml:space="preserve">. </w:t>
      </w:r>
      <w:r w:rsidRPr="00EE2E2A">
        <w:rPr>
          <w:rFonts w:ascii="AvantGarde Bk BT" w:eastAsia="Questrial" w:hAnsi="AvantGarde Bk BT" w:cs="Questrial"/>
          <w:sz w:val="22"/>
          <w:szCs w:val="22"/>
        </w:rPr>
        <w:t>Ejecútese el presente dictamen en los términos del artículo 35, primer párrafo, fracción II, de la Ley Orgánica de la Universidad de Guadalajara.</w:t>
      </w:r>
      <w:r w:rsidR="00130D45" w:rsidRPr="00EE2E2A">
        <w:rPr>
          <w:rFonts w:ascii="AvantGarde Bk BT" w:eastAsia="Questrial" w:hAnsi="AvantGarde Bk BT" w:cs="Questrial"/>
          <w:sz w:val="22"/>
          <w:szCs w:val="22"/>
        </w:rPr>
        <w:t xml:space="preserve"> </w:t>
      </w:r>
    </w:p>
    <w:p w:rsidR="00475252" w:rsidRPr="00EE2E2A" w:rsidRDefault="00475252">
      <w:pPr>
        <w:pBdr>
          <w:top w:val="nil"/>
          <w:left w:val="nil"/>
          <w:bottom w:val="nil"/>
          <w:right w:val="nil"/>
          <w:between w:val="nil"/>
        </w:pBdr>
        <w:jc w:val="both"/>
        <w:rPr>
          <w:rFonts w:ascii="Questrial" w:eastAsia="Questrial" w:hAnsi="Questrial" w:cs="Questrial"/>
          <w:sz w:val="22"/>
          <w:szCs w:val="22"/>
        </w:rPr>
      </w:pPr>
    </w:p>
    <w:p w:rsidR="009E5B17" w:rsidRPr="00EE2E2A" w:rsidRDefault="009E5B17" w:rsidP="009E5B17">
      <w:pPr>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A t e n t a m e n t e</w:t>
      </w:r>
    </w:p>
    <w:p w:rsidR="009E5B17" w:rsidRPr="00EE2E2A" w:rsidRDefault="009E5B17" w:rsidP="009E5B17">
      <w:pPr>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"Piensa y Trabaja"</w:t>
      </w:r>
    </w:p>
    <w:p w:rsidR="009E5B17" w:rsidRPr="00EE2E2A" w:rsidRDefault="009E5B17" w:rsidP="009E5B17">
      <w:pPr>
        <w:jc w:val="center"/>
        <w:rPr>
          <w:rFonts w:ascii="AvantGarde Bk BT" w:eastAsia="Questrial" w:hAnsi="AvantGarde Bk BT" w:cs="Questrial"/>
          <w:b/>
          <w:bCs/>
          <w:i/>
          <w:iCs/>
          <w:sz w:val="22"/>
          <w:szCs w:val="22"/>
        </w:rPr>
      </w:pPr>
      <w:r w:rsidRPr="00EE2E2A">
        <w:rPr>
          <w:rFonts w:ascii="AvantGarde Bk BT" w:eastAsia="Questrial" w:hAnsi="AvantGarde Bk BT" w:cs="Questrial"/>
          <w:b/>
          <w:bCs/>
          <w:i/>
          <w:iCs/>
          <w:sz w:val="22"/>
          <w:szCs w:val="22"/>
        </w:rPr>
        <w:t>“Año de la Transición Energética en la Universidad de Guadalajara”</w:t>
      </w:r>
    </w:p>
    <w:p w:rsidR="009E5B17" w:rsidRPr="00EE2E2A" w:rsidRDefault="009E5B17" w:rsidP="009E5B17">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Guadalajara, Jal., </w:t>
      </w:r>
      <w:r w:rsidR="00EE2E2A" w:rsidRPr="00EE2E2A">
        <w:rPr>
          <w:rFonts w:ascii="AvantGarde Bk BT" w:eastAsia="Questrial" w:hAnsi="AvantGarde Bk BT" w:cs="Questrial"/>
          <w:sz w:val="22"/>
          <w:szCs w:val="22"/>
        </w:rPr>
        <w:t>10</w:t>
      </w:r>
      <w:r w:rsidRPr="00EE2E2A">
        <w:rPr>
          <w:rFonts w:ascii="AvantGarde Bk BT" w:eastAsia="Questrial" w:hAnsi="AvantGarde Bk BT" w:cs="Questrial"/>
          <w:sz w:val="22"/>
          <w:szCs w:val="22"/>
        </w:rPr>
        <w:t xml:space="preserve"> de </w:t>
      </w:r>
      <w:r w:rsidR="007D172A" w:rsidRPr="00EE2E2A">
        <w:rPr>
          <w:rFonts w:ascii="AvantGarde Bk BT" w:eastAsia="Questrial" w:hAnsi="AvantGarde Bk BT" w:cs="Questrial"/>
          <w:sz w:val="22"/>
          <w:szCs w:val="22"/>
        </w:rPr>
        <w:t>diciembre</w:t>
      </w:r>
      <w:r w:rsidR="00344CB3" w:rsidRPr="00EE2E2A">
        <w:rPr>
          <w:rFonts w:ascii="AvantGarde Bk BT" w:eastAsia="Questrial" w:hAnsi="AvantGarde Bk BT" w:cs="Questrial"/>
          <w:sz w:val="22"/>
          <w:szCs w:val="22"/>
        </w:rPr>
        <w:t xml:space="preserve"> </w:t>
      </w:r>
      <w:r w:rsidRPr="00EE2E2A">
        <w:rPr>
          <w:rFonts w:ascii="AvantGarde Bk BT" w:eastAsia="Questrial" w:hAnsi="AvantGarde Bk BT" w:cs="Questrial"/>
          <w:sz w:val="22"/>
          <w:szCs w:val="22"/>
        </w:rPr>
        <w:t>de 2020</w:t>
      </w:r>
    </w:p>
    <w:p w:rsidR="009E5B17" w:rsidRPr="00EE2E2A" w:rsidRDefault="009E5B17" w:rsidP="009E5B17">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Comisión Permanente de Educación</w:t>
      </w:r>
    </w:p>
    <w:p w:rsidR="009E5B17" w:rsidRDefault="009E5B17" w:rsidP="009E5B17">
      <w:pPr>
        <w:jc w:val="center"/>
        <w:rPr>
          <w:rFonts w:asciiTheme="minorHAnsi" w:eastAsia="Questrial" w:hAnsiTheme="minorHAnsi" w:cstheme="minorHAnsi"/>
        </w:rPr>
      </w:pPr>
    </w:p>
    <w:p w:rsidR="000272E0" w:rsidRPr="00EE2E2A" w:rsidRDefault="000272E0" w:rsidP="009E5B17">
      <w:pPr>
        <w:jc w:val="center"/>
        <w:rPr>
          <w:rFonts w:asciiTheme="minorHAnsi" w:eastAsia="Questrial" w:hAnsiTheme="minorHAnsi" w:cstheme="minorHAnsi"/>
        </w:rPr>
      </w:pPr>
    </w:p>
    <w:p w:rsidR="009E5B17" w:rsidRPr="00EE2E2A" w:rsidRDefault="009E5B17" w:rsidP="006307E8">
      <w:pPr>
        <w:rPr>
          <w:rFonts w:ascii="AvantGarde Bk BT" w:eastAsia="Questrial" w:hAnsi="AvantGarde Bk BT" w:cs="Questrial"/>
          <w:sz w:val="22"/>
          <w:szCs w:val="22"/>
        </w:rPr>
      </w:pPr>
    </w:p>
    <w:p w:rsidR="009E5B17" w:rsidRPr="00EE2E2A" w:rsidRDefault="009E5B17" w:rsidP="009E5B17">
      <w:pPr>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Dr. Ricardo Villanueva Lomelí</w:t>
      </w:r>
    </w:p>
    <w:p w:rsidR="009E5B17" w:rsidRPr="00EE2E2A" w:rsidRDefault="009E5B17" w:rsidP="009E5B17">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Presidente</w:t>
      </w:r>
    </w:p>
    <w:tbl>
      <w:tblPr>
        <w:tblW w:w="9405" w:type="dxa"/>
        <w:jc w:val="center"/>
        <w:tblLayout w:type="fixed"/>
        <w:tblLook w:val="0400" w:firstRow="0" w:lastRow="0" w:firstColumn="0" w:lastColumn="0" w:noHBand="0" w:noVBand="1"/>
      </w:tblPr>
      <w:tblGrid>
        <w:gridCol w:w="4811"/>
        <w:gridCol w:w="4594"/>
      </w:tblGrid>
      <w:tr w:rsidR="00EE2E2A" w:rsidRPr="00EE2E2A" w:rsidTr="005B1D5E">
        <w:trPr>
          <w:jc w:val="center"/>
        </w:trPr>
        <w:tc>
          <w:tcPr>
            <w:tcW w:w="4811" w:type="dxa"/>
            <w:shd w:val="clear" w:color="auto" w:fill="FFFFFF"/>
          </w:tcPr>
          <w:p w:rsidR="009E5B17" w:rsidRPr="00EE2E2A" w:rsidRDefault="009E5B17" w:rsidP="005B1D5E">
            <w:pPr>
              <w:jc w:val="center"/>
              <w:rPr>
                <w:rFonts w:ascii="AvantGarde Bk BT" w:eastAsia="Questrial" w:hAnsi="AvantGarde Bk BT" w:cs="Questrial"/>
                <w:sz w:val="22"/>
                <w:szCs w:val="22"/>
              </w:rPr>
            </w:pPr>
          </w:p>
          <w:p w:rsidR="001A1F49" w:rsidRPr="00EE2E2A" w:rsidRDefault="001A1F49"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Dr. Juan Manuel Durán Juárez</w:t>
            </w:r>
          </w:p>
          <w:p w:rsidR="009E5B17" w:rsidRPr="00EE2E2A" w:rsidRDefault="009E5B17" w:rsidP="005B1D5E">
            <w:pPr>
              <w:jc w:val="center"/>
              <w:rPr>
                <w:rFonts w:ascii="AvantGarde Bk BT" w:eastAsia="Questrial" w:hAnsi="AvantGarde Bk BT" w:cs="Questrial"/>
                <w:sz w:val="22"/>
                <w:szCs w:val="22"/>
              </w:rPr>
            </w:pPr>
          </w:p>
        </w:tc>
        <w:tc>
          <w:tcPr>
            <w:tcW w:w="4594" w:type="dxa"/>
            <w:shd w:val="clear" w:color="auto" w:fill="FFFFFF"/>
          </w:tcPr>
          <w:p w:rsidR="009E5B17" w:rsidRPr="00EE2E2A" w:rsidRDefault="009E5B17" w:rsidP="005B1D5E">
            <w:pPr>
              <w:jc w:val="center"/>
              <w:rPr>
                <w:rFonts w:ascii="AvantGarde Bk BT" w:eastAsia="Questrial" w:hAnsi="AvantGarde Bk BT" w:cs="Questrial"/>
                <w:sz w:val="22"/>
                <w:szCs w:val="22"/>
              </w:rPr>
            </w:pPr>
          </w:p>
          <w:p w:rsidR="001A1F49" w:rsidRPr="00EE2E2A" w:rsidRDefault="001A1F49"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Dr. Jaime Federico Andrade Villanueva</w:t>
            </w:r>
          </w:p>
          <w:p w:rsidR="009E5B17" w:rsidRPr="00EE2E2A" w:rsidRDefault="009E5B17"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p>
        </w:tc>
      </w:tr>
      <w:tr w:rsidR="00EE2E2A" w:rsidRPr="00EE2E2A" w:rsidTr="005B1D5E">
        <w:trPr>
          <w:jc w:val="center"/>
        </w:trPr>
        <w:tc>
          <w:tcPr>
            <w:tcW w:w="4811" w:type="dxa"/>
            <w:shd w:val="clear" w:color="auto" w:fill="FFFFFF"/>
          </w:tcPr>
          <w:p w:rsidR="009E5B17" w:rsidRPr="00EE2E2A" w:rsidRDefault="009E5B17"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 xml:space="preserve">Mtra. Karla Alejandrina </w:t>
            </w:r>
            <w:proofErr w:type="spellStart"/>
            <w:r w:rsidRPr="00EE2E2A">
              <w:rPr>
                <w:rFonts w:ascii="AvantGarde Bk BT" w:eastAsia="Questrial" w:hAnsi="AvantGarde Bk BT" w:cs="Questrial"/>
                <w:sz w:val="22"/>
                <w:szCs w:val="22"/>
              </w:rPr>
              <w:t>Planter</w:t>
            </w:r>
            <w:proofErr w:type="spellEnd"/>
            <w:r w:rsidRPr="00EE2E2A">
              <w:rPr>
                <w:rFonts w:ascii="AvantGarde Bk BT" w:eastAsia="Questrial" w:hAnsi="AvantGarde Bk BT" w:cs="Questrial"/>
                <w:sz w:val="22"/>
                <w:szCs w:val="22"/>
              </w:rPr>
              <w:t xml:space="preserve"> Pérez</w:t>
            </w:r>
          </w:p>
          <w:p w:rsidR="009E5B17" w:rsidRPr="00EE2E2A" w:rsidRDefault="009E5B17"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p>
        </w:tc>
        <w:tc>
          <w:tcPr>
            <w:tcW w:w="4594" w:type="dxa"/>
            <w:shd w:val="clear" w:color="auto" w:fill="FFFFFF"/>
          </w:tcPr>
          <w:p w:rsidR="009E5B17" w:rsidRPr="00EE2E2A" w:rsidRDefault="009E5B17"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 Francia Daniela Romero Velasco</w:t>
            </w:r>
          </w:p>
          <w:p w:rsidR="009E5B17" w:rsidRPr="00EE2E2A" w:rsidRDefault="009E5B17" w:rsidP="005B1D5E">
            <w:pPr>
              <w:jc w:val="center"/>
              <w:rPr>
                <w:rFonts w:ascii="AvantGarde Bk BT" w:eastAsia="Questrial" w:hAnsi="AvantGarde Bk BT" w:cs="Questrial"/>
                <w:sz w:val="22"/>
                <w:szCs w:val="22"/>
              </w:rPr>
            </w:pPr>
          </w:p>
          <w:p w:rsidR="009E5B17" w:rsidRPr="00EE2E2A" w:rsidRDefault="009E5B17" w:rsidP="005B1D5E">
            <w:pPr>
              <w:jc w:val="center"/>
              <w:rPr>
                <w:rFonts w:ascii="AvantGarde Bk BT" w:eastAsia="Questrial" w:hAnsi="AvantGarde Bk BT" w:cs="Questrial"/>
                <w:sz w:val="22"/>
                <w:szCs w:val="22"/>
              </w:rPr>
            </w:pPr>
          </w:p>
        </w:tc>
      </w:tr>
    </w:tbl>
    <w:p w:rsidR="009E5B17" w:rsidRPr="00EE2E2A" w:rsidRDefault="009E5B17" w:rsidP="009E5B17">
      <w:pPr>
        <w:jc w:val="center"/>
        <w:rPr>
          <w:rFonts w:ascii="AvantGarde Bk BT" w:eastAsia="Questrial" w:hAnsi="AvantGarde Bk BT" w:cs="Questrial"/>
          <w:sz w:val="22"/>
          <w:szCs w:val="22"/>
        </w:rPr>
      </w:pPr>
    </w:p>
    <w:p w:rsidR="009E5B17" w:rsidRPr="00EE2E2A" w:rsidRDefault="009E5B17" w:rsidP="009E5B17">
      <w:pPr>
        <w:jc w:val="center"/>
        <w:rPr>
          <w:rFonts w:ascii="AvantGarde Bk BT" w:eastAsia="Questrial" w:hAnsi="AvantGarde Bk BT" w:cs="Questrial"/>
          <w:b/>
          <w:bCs/>
          <w:sz w:val="22"/>
          <w:szCs w:val="22"/>
        </w:rPr>
      </w:pPr>
      <w:r w:rsidRPr="00EE2E2A">
        <w:rPr>
          <w:rFonts w:ascii="AvantGarde Bk BT" w:eastAsia="Questrial" w:hAnsi="AvantGarde Bk BT" w:cs="Questrial"/>
          <w:b/>
          <w:bCs/>
          <w:sz w:val="22"/>
          <w:szCs w:val="22"/>
        </w:rPr>
        <w:t>Mtro. Guillermo Arturo Gómez Mata</w:t>
      </w:r>
    </w:p>
    <w:p w:rsidR="009645F7" w:rsidRPr="00EE2E2A" w:rsidRDefault="009E5B17" w:rsidP="007D172A">
      <w:pPr>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Secretario de Actas y Acuerdos</w:t>
      </w:r>
    </w:p>
    <w:p w:rsidR="00130D45" w:rsidRPr="00EE2E2A" w:rsidRDefault="00130D45" w:rsidP="007D172A">
      <w:pPr>
        <w:jc w:val="center"/>
        <w:rPr>
          <w:rFonts w:ascii="AvantGarde Bk BT" w:eastAsia="Questrial" w:hAnsi="AvantGarde Bk BT" w:cs="Questrial"/>
          <w:b/>
          <w:bCs/>
          <w:sz w:val="22"/>
          <w:szCs w:val="22"/>
        </w:rPr>
      </w:pPr>
    </w:p>
    <w:p w:rsidR="000272E0" w:rsidRDefault="000272E0">
      <w:pPr>
        <w:rPr>
          <w:rFonts w:ascii="AvantGarde Bk BT" w:eastAsia="Questrial" w:hAnsi="AvantGarde Bk BT" w:cs="Questrial"/>
          <w:b/>
          <w:sz w:val="22"/>
          <w:szCs w:val="22"/>
        </w:rPr>
      </w:pPr>
      <w:r>
        <w:rPr>
          <w:rFonts w:ascii="AvantGarde Bk BT" w:eastAsia="Questrial" w:hAnsi="AvantGarde Bk BT" w:cs="Questrial"/>
          <w:b/>
          <w:sz w:val="22"/>
          <w:szCs w:val="22"/>
        </w:rPr>
        <w:br w:type="page"/>
      </w:r>
    </w:p>
    <w:p w:rsidR="00475252" w:rsidRPr="00EE2E2A" w:rsidRDefault="00753728" w:rsidP="00C0564B">
      <w:pPr>
        <w:ind w:right="191"/>
        <w:jc w:val="both"/>
        <w:rPr>
          <w:rFonts w:ascii="AvantGarde Bk BT" w:eastAsia="Questrial" w:hAnsi="AvantGarde Bk BT" w:cs="Questrial"/>
          <w:sz w:val="22"/>
          <w:szCs w:val="22"/>
        </w:rPr>
      </w:pPr>
      <w:r w:rsidRPr="00EE2E2A">
        <w:rPr>
          <w:rFonts w:ascii="AvantGarde Bk BT" w:eastAsia="Questrial" w:hAnsi="AvantGarde Bk BT" w:cs="Questrial"/>
          <w:b/>
          <w:sz w:val="22"/>
          <w:szCs w:val="22"/>
        </w:rPr>
        <w:lastRenderedPageBreak/>
        <w:t>Tabla de equivalencias</w:t>
      </w:r>
      <w:r w:rsidRPr="00EE2E2A">
        <w:rPr>
          <w:rFonts w:ascii="AvantGarde Bk BT" w:eastAsia="Questrial" w:hAnsi="AvantGarde Bk BT" w:cs="Questrial"/>
          <w:sz w:val="22"/>
          <w:szCs w:val="22"/>
        </w:rPr>
        <w:t xml:space="preserve"> del plan de estudios del Técnico Superior Universitario en Electrónica y Mecánica Automotriz, conforme al dictamen I</w:t>
      </w:r>
      <w:r w:rsidR="006307E8" w:rsidRPr="00EE2E2A">
        <w:rPr>
          <w:rFonts w:ascii="AvantGarde Bk BT" w:eastAsia="Questrial" w:hAnsi="AvantGarde Bk BT" w:cs="Questrial"/>
          <w:sz w:val="22"/>
          <w:szCs w:val="22"/>
        </w:rPr>
        <w:t>/2000/649b, aprobado</w:t>
      </w:r>
      <w:r w:rsidRPr="00EE2E2A">
        <w:rPr>
          <w:rFonts w:ascii="AvantGarde Bk BT" w:eastAsia="Questrial" w:hAnsi="AvantGarde Bk BT" w:cs="Questrial"/>
          <w:sz w:val="22"/>
          <w:szCs w:val="22"/>
        </w:rPr>
        <w:t xml:space="preserve"> </w:t>
      </w:r>
      <w:r w:rsidR="00734E94" w:rsidRPr="00EE2E2A">
        <w:rPr>
          <w:rFonts w:ascii="AvantGarde Bk BT" w:eastAsia="Questrial" w:hAnsi="AvantGarde Bk BT" w:cs="Questrial"/>
          <w:sz w:val="22"/>
          <w:szCs w:val="22"/>
        </w:rPr>
        <w:t>en sesión del 10 de junio del 2000</w:t>
      </w:r>
      <w:r w:rsidRPr="00EE2E2A">
        <w:rPr>
          <w:rFonts w:ascii="AvantGarde Bk BT" w:eastAsia="Questrial" w:hAnsi="AvantGarde Bk BT" w:cs="Questrial"/>
          <w:sz w:val="22"/>
          <w:szCs w:val="22"/>
        </w:rPr>
        <w:t>, respecto del presente dictamen.</w:t>
      </w:r>
    </w:p>
    <w:p w:rsidR="009645F7" w:rsidRPr="00EE2E2A" w:rsidRDefault="009645F7" w:rsidP="00C0564B">
      <w:pPr>
        <w:ind w:right="191"/>
        <w:jc w:val="both"/>
        <w:rPr>
          <w:rFonts w:ascii="AvantGarde Bk BT" w:eastAsia="Questrial" w:hAnsi="AvantGarde Bk BT" w:cs="Questrial"/>
          <w:sz w:val="22"/>
          <w:szCs w:val="22"/>
        </w:rPr>
      </w:pPr>
    </w:p>
    <w:tbl>
      <w:tblPr>
        <w:tblStyle w:val="a7"/>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44"/>
        <w:gridCol w:w="1265"/>
        <w:gridCol w:w="3271"/>
        <w:gridCol w:w="1320"/>
      </w:tblGrid>
      <w:tr w:rsidR="00EE2E2A" w:rsidRPr="00EE2E2A" w:rsidTr="00734E94">
        <w:trPr>
          <w:trHeight w:val="608"/>
          <w:tblHeader/>
        </w:trPr>
        <w:tc>
          <w:tcPr>
            <w:tcW w:w="3544" w:type="dxa"/>
            <w:shd w:val="clear" w:color="auto" w:fill="D9D9D9"/>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Unidades de aprendizaje plan de estudios vigente</w:t>
            </w:r>
          </w:p>
        </w:tc>
        <w:tc>
          <w:tcPr>
            <w:tcW w:w="1265" w:type="dxa"/>
            <w:shd w:val="clear" w:color="auto" w:fill="D9D9D9"/>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Créditos</w:t>
            </w:r>
          </w:p>
        </w:tc>
        <w:tc>
          <w:tcPr>
            <w:tcW w:w="3271" w:type="dxa"/>
            <w:shd w:val="clear" w:color="auto" w:fill="D9D9D9"/>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Unidades de aprendizaje plan de estudios reestructurado</w:t>
            </w:r>
          </w:p>
        </w:tc>
        <w:tc>
          <w:tcPr>
            <w:tcW w:w="1320" w:type="dxa"/>
            <w:shd w:val="clear" w:color="auto" w:fill="D9D9D9"/>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Créditos</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Computación</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9</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Introducción a la Computación</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Matemáticas I</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13</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proofErr w:type="spellStart"/>
            <w:r w:rsidRPr="00EE2E2A">
              <w:rPr>
                <w:rFonts w:ascii="AvantGarde Bk BT" w:eastAsia="Questrial" w:hAnsi="AvantGarde Bk BT" w:cs="Questrial"/>
                <w:sz w:val="22"/>
                <w:szCs w:val="22"/>
              </w:rPr>
              <w:t>Precálculo</w:t>
            </w:r>
            <w:proofErr w:type="spellEnd"/>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9</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Química I</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Química</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Máquinas I</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Metrología</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Física I</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Estática</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Física II</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11</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Dinámica</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Electricidad</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Electricidad y Magnetismo</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Electrónica Automotriz I</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Circuitos Eléctricos C.D.</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Electrónica Automotriz II</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Sistema de Control Electrónico de Motor</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Administración General</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3271" w:type="dxa"/>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Administración de Empresas Automotrices</w:t>
            </w:r>
          </w:p>
        </w:tc>
        <w:tc>
          <w:tcPr>
            <w:tcW w:w="1320" w:type="dxa"/>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4</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Inglés Técnico I</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Inglés Técnico Automotriz I</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Inglés Técnico II</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Inglés Técnico Automotriz II</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7</w:t>
            </w:r>
          </w:p>
        </w:tc>
      </w:tr>
      <w:tr w:rsidR="00EE2E2A" w:rsidRPr="00EE2E2A" w:rsidTr="00734E94">
        <w:trPr>
          <w:trHeight w:val="3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Química de Fluidos</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Química de Fluidos</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8</w:t>
            </w:r>
          </w:p>
        </w:tc>
      </w:tr>
      <w:tr w:rsidR="00EE2E2A" w:rsidRPr="00EE2E2A" w:rsidTr="00734E94">
        <w:tblPrEx>
          <w:tblLook w:val="04A0" w:firstRow="1" w:lastRow="0" w:firstColumn="1" w:lastColumn="0" w:noHBand="0" w:noVBand="1"/>
        </w:tblPrEx>
        <w:trPr>
          <w:trHeight w:val="415"/>
        </w:trPr>
        <w:tc>
          <w:tcPr>
            <w:tcW w:w="3544"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Desarrollo de Emprendedores</w:t>
            </w:r>
          </w:p>
        </w:tc>
        <w:tc>
          <w:tcPr>
            <w:tcW w:w="1265"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c>
          <w:tcPr>
            <w:tcW w:w="3271"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Desarrollo de Productos</w:t>
            </w:r>
          </w:p>
        </w:tc>
        <w:tc>
          <w:tcPr>
            <w:tcW w:w="1320" w:type="dxa"/>
            <w:shd w:val="clear" w:color="auto" w:fill="auto"/>
            <w:vAlign w:val="center"/>
          </w:tcPr>
          <w:p w:rsidR="00C0564B" w:rsidRPr="00EE2E2A" w:rsidRDefault="00C0564B" w:rsidP="009645F7">
            <w:pPr>
              <w:ind w:right="191"/>
              <w:jc w:val="center"/>
              <w:rPr>
                <w:rFonts w:ascii="AvantGarde Bk BT" w:eastAsia="Questrial" w:hAnsi="AvantGarde Bk BT" w:cs="Questrial"/>
                <w:sz w:val="22"/>
                <w:szCs w:val="22"/>
              </w:rPr>
            </w:pPr>
            <w:r w:rsidRPr="00EE2E2A">
              <w:rPr>
                <w:rFonts w:ascii="AvantGarde Bk BT" w:eastAsia="Questrial" w:hAnsi="AvantGarde Bk BT" w:cs="Questrial"/>
                <w:sz w:val="22"/>
                <w:szCs w:val="22"/>
              </w:rPr>
              <w:t>6</w:t>
            </w:r>
          </w:p>
        </w:tc>
      </w:tr>
    </w:tbl>
    <w:p w:rsidR="00C0564B" w:rsidRPr="00EE2E2A" w:rsidRDefault="00C0564B" w:rsidP="00C0564B"/>
    <w:p w:rsidR="00475252" w:rsidRPr="00EE2E2A" w:rsidRDefault="00475252">
      <w:pPr>
        <w:jc w:val="both"/>
        <w:rPr>
          <w:rFonts w:ascii="Questrial" w:eastAsia="Questrial" w:hAnsi="Questrial" w:cs="Questrial"/>
          <w:sz w:val="20"/>
          <w:szCs w:val="20"/>
        </w:rPr>
      </w:pPr>
    </w:p>
    <w:sectPr w:rsidR="00475252" w:rsidRPr="00EE2E2A" w:rsidSect="007D172A">
      <w:headerReference w:type="default" r:id="rId8"/>
      <w:footerReference w:type="default" r:id="rId9"/>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9E" w:rsidRDefault="002B569E">
      <w:r>
        <w:separator/>
      </w:r>
    </w:p>
  </w:endnote>
  <w:endnote w:type="continuationSeparator" w:id="0">
    <w:p w:rsidR="002B569E" w:rsidRDefault="002B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5F" w:rsidRPr="00EE2E2A" w:rsidRDefault="00C34C5F" w:rsidP="00EE2E2A">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5A3A0A">
      <w:rPr>
        <w:rFonts w:ascii="Questrial" w:eastAsia="Questrial" w:hAnsi="Questrial" w:cs="Questrial"/>
        <w:b/>
        <w:noProof/>
        <w:color w:val="000000"/>
        <w:sz w:val="14"/>
        <w:szCs w:val="14"/>
      </w:rPr>
      <w:t>20</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5A3A0A">
      <w:rPr>
        <w:rFonts w:ascii="Questrial" w:eastAsia="Questrial" w:hAnsi="Questrial" w:cs="Questrial"/>
        <w:b/>
        <w:noProof/>
        <w:color w:val="000000"/>
        <w:sz w:val="14"/>
        <w:szCs w:val="14"/>
      </w:rPr>
      <w:t>22</w:t>
    </w:r>
    <w:r>
      <w:rPr>
        <w:rFonts w:ascii="Questrial" w:eastAsia="Questrial" w:hAnsi="Questrial" w:cs="Questrial"/>
        <w:b/>
        <w:color w:val="000000"/>
        <w:sz w:val="14"/>
        <w:szCs w:val="14"/>
      </w:rPr>
      <w:fldChar w:fldCharType="end"/>
    </w:r>
  </w:p>
  <w:p w:rsidR="00C34C5F" w:rsidRDefault="00C34C5F">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rsidR="00C34C5F" w:rsidRDefault="00C34C5F">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 xml:space="preserve">Guadalajara, Jalisco. México. Tel. [52] 333134 2222, Extensiones 12428, 12243, 12420 y 12457 Tel. directo 333134 2243 </w:t>
    </w:r>
  </w:p>
  <w:p w:rsidR="00C34C5F" w:rsidRPr="00EE2E2A" w:rsidRDefault="00C34C5F" w:rsidP="00EE2E2A">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9E" w:rsidRDefault="002B569E">
      <w:r>
        <w:separator/>
      </w:r>
    </w:p>
  </w:footnote>
  <w:footnote w:type="continuationSeparator" w:id="0">
    <w:p w:rsidR="002B569E" w:rsidRDefault="002B569E">
      <w:r>
        <w:continuationSeparator/>
      </w:r>
    </w:p>
  </w:footnote>
  <w:footnote w:id="1">
    <w:p w:rsidR="00C34C5F" w:rsidRPr="00D25A0B" w:rsidRDefault="00C34C5F" w:rsidP="00D25A0B">
      <w:pPr>
        <w:pStyle w:val="Bibliografa"/>
        <w:ind w:left="709" w:hanging="720"/>
        <w:jc w:val="both"/>
        <w:rPr>
          <w:rFonts w:ascii="AvantGarde Bk BT" w:eastAsia="Questrial" w:hAnsi="AvantGarde Bk BT" w:cs="Questrial"/>
          <w:sz w:val="16"/>
          <w:szCs w:val="16"/>
          <w:lang w:val="en-US"/>
        </w:rPr>
      </w:pPr>
      <w:r w:rsidRPr="00D25A0B">
        <w:rPr>
          <w:rFonts w:ascii="AvantGarde Bk BT" w:eastAsia="Questrial" w:hAnsi="AvantGarde Bk BT" w:cs="Questrial"/>
          <w:sz w:val="16"/>
          <w:szCs w:val="16"/>
          <w:vertAlign w:val="superscript"/>
        </w:rPr>
        <w:footnoteRef/>
      </w:r>
      <w:r w:rsidRPr="00D25A0B">
        <w:rPr>
          <w:rFonts w:ascii="AvantGarde Bk BT" w:eastAsia="Questrial" w:hAnsi="AvantGarde Bk BT" w:cs="Questrial"/>
          <w:sz w:val="16"/>
          <w:szCs w:val="16"/>
          <w:lang w:val="en-US"/>
        </w:rPr>
        <w:t xml:space="preserve"> Rae, J. B. (1984). The American </w:t>
      </w:r>
      <w:proofErr w:type="spellStart"/>
      <w:r w:rsidRPr="00D25A0B">
        <w:rPr>
          <w:rFonts w:ascii="AvantGarde Bk BT" w:eastAsia="Questrial" w:hAnsi="AvantGarde Bk BT" w:cs="Questrial"/>
          <w:sz w:val="16"/>
          <w:szCs w:val="16"/>
          <w:lang w:val="en-US"/>
        </w:rPr>
        <w:t>Automovil</w:t>
      </w:r>
      <w:proofErr w:type="spellEnd"/>
      <w:r w:rsidRPr="00D25A0B">
        <w:rPr>
          <w:rFonts w:ascii="AvantGarde Bk BT" w:eastAsia="Questrial" w:hAnsi="AvantGarde Bk BT" w:cs="Questrial"/>
          <w:sz w:val="16"/>
          <w:szCs w:val="16"/>
          <w:lang w:val="en-US"/>
        </w:rPr>
        <w:t xml:space="preserve"> Industry; Boston, Massachusetts: </w:t>
      </w:r>
      <w:proofErr w:type="spellStart"/>
      <w:r w:rsidRPr="00D25A0B">
        <w:rPr>
          <w:rFonts w:ascii="AvantGarde Bk BT" w:eastAsia="Questrial" w:hAnsi="AvantGarde Bk BT" w:cs="Questrial"/>
          <w:sz w:val="16"/>
          <w:szCs w:val="16"/>
          <w:lang w:val="en-US"/>
        </w:rPr>
        <w:t>Twayne</w:t>
      </w:r>
      <w:proofErr w:type="spellEnd"/>
      <w:r w:rsidRPr="00D25A0B">
        <w:rPr>
          <w:rFonts w:ascii="AvantGarde Bk BT" w:eastAsia="Questrial" w:hAnsi="AvantGarde Bk BT" w:cs="Questrial"/>
          <w:sz w:val="16"/>
          <w:szCs w:val="16"/>
          <w:lang w:val="en-US"/>
        </w:rPr>
        <w:t xml:space="preserve"> Publisher.</w:t>
      </w:r>
    </w:p>
  </w:footnote>
  <w:footnote w:id="2">
    <w:p w:rsidR="00C34C5F" w:rsidRPr="00D25A0B" w:rsidRDefault="00C34C5F" w:rsidP="00D25A0B">
      <w:pPr>
        <w:pStyle w:val="Bibliografa"/>
        <w:ind w:left="709" w:hanging="720"/>
        <w:jc w:val="both"/>
        <w:rPr>
          <w:rFonts w:ascii="AvantGarde Bk BT" w:eastAsia="Questrial" w:hAnsi="AvantGarde Bk BT" w:cs="Questrial"/>
          <w:sz w:val="16"/>
          <w:szCs w:val="16"/>
        </w:rPr>
      </w:pPr>
      <w:r w:rsidRPr="00D25A0B">
        <w:rPr>
          <w:rFonts w:ascii="AvantGarde Bk BT" w:eastAsia="Questrial" w:hAnsi="AvantGarde Bk BT" w:cs="Questrial"/>
          <w:sz w:val="16"/>
          <w:szCs w:val="16"/>
          <w:vertAlign w:val="superscript"/>
        </w:rPr>
        <w:footnoteRef/>
      </w:r>
      <w:r w:rsidRPr="00481A17">
        <w:rPr>
          <w:rFonts w:ascii="AvantGarde Bk BT" w:eastAsia="Questrial" w:hAnsi="AvantGarde Bk BT" w:cs="Questrial"/>
          <w:sz w:val="16"/>
          <w:szCs w:val="16"/>
          <w:vertAlign w:val="superscript"/>
          <w:lang w:val="es-MX"/>
        </w:rPr>
        <w:t xml:space="preserve"> </w:t>
      </w:r>
      <w:r w:rsidRPr="00481A17">
        <w:rPr>
          <w:rFonts w:ascii="AvantGarde Bk BT" w:eastAsia="Questrial" w:hAnsi="AvantGarde Bk BT" w:cs="Questrial"/>
          <w:sz w:val="16"/>
          <w:szCs w:val="16"/>
          <w:lang w:val="es-MX"/>
        </w:rPr>
        <w:t xml:space="preserve">CEPAL. </w:t>
      </w:r>
      <w:r w:rsidRPr="00D25A0B">
        <w:rPr>
          <w:rFonts w:ascii="AvantGarde Bk BT" w:eastAsia="Questrial" w:hAnsi="AvantGarde Bk BT" w:cs="Questrial"/>
          <w:sz w:val="16"/>
          <w:szCs w:val="16"/>
        </w:rPr>
        <w:t xml:space="preserve">(1992). </w:t>
      </w:r>
      <w:proofErr w:type="spellStart"/>
      <w:r w:rsidRPr="00D25A0B">
        <w:rPr>
          <w:rFonts w:ascii="AvantGarde Bk BT" w:eastAsia="Questrial" w:hAnsi="AvantGarde Bk BT" w:cs="Questrial"/>
          <w:sz w:val="16"/>
          <w:szCs w:val="16"/>
        </w:rPr>
        <w:t>Restructuracion</w:t>
      </w:r>
      <w:proofErr w:type="spellEnd"/>
      <w:r w:rsidRPr="00D25A0B">
        <w:rPr>
          <w:rFonts w:ascii="AvantGarde Bk BT" w:eastAsia="Questrial" w:hAnsi="AvantGarde Bk BT" w:cs="Questrial"/>
          <w:sz w:val="16"/>
          <w:szCs w:val="16"/>
        </w:rPr>
        <w:t xml:space="preserve"> y Desarrollo de la Industria Automotriz Mexicana en los Años Ochenta: </w:t>
      </w:r>
      <w:proofErr w:type="spellStart"/>
      <w:r w:rsidRPr="00D25A0B">
        <w:rPr>
          <w:rFonts w:ascii="AvantGarde Bk BT" w:eastAsia="Questrial" w:hAnsi="AvantGarde Bk BT" w:cs="Questrial"/>
          <w:sz w:val="16"/>
          <w:szCs w:val="16"/>
        </w:rPr>
        <w:t>Evolucion</w:t>
      </w:r>
      <w:proofErr w:type="spellEnd"/>
      <w:r w:rsidRPr="00D25A0B">
        <w:rPr>
          <w:rFonts w:ascii="AvantGarde Bk BT" w:eastAsia="Questrial" w:hAnsi="AvantGarde Bk BT" w:cs="Questrial"/>
          <w:sz w:val="16"/>
          <w:szCs w:val="16"/>
        </w:rPr>
        <w:t xml:space="preserve"> y Perspectivas; Estudios e Informes de la </w:t>
      </w:r>
      <w:proofErr w:type="spellStart"/>
      <w:r w:rsidRPr="00D25A0B">
        <w:rPr>
          <w:rFonts w:ascii="AvantGarde Bk BT" w:eastAsia="Questrial" w:hAnsi="AvantGarde Bk BT" w:cs="Questrial"/>
          <w:sz w:val="16"/>
          <w:szCs w:val="16"/>
        </w:rPr>
        <w:t>Cepal</w:t>
      </w:r>
      <w:proofErr w:type="spellEnd"/>
      <w:r w:rsidRPr="00D25A0B">
        <w:rPr>
          <w:rFonts w:ascii="AvantGarde Bk BT" w:eastAsia="Questrial" w:hAnsi="AvantGarde Bk BT" w:cs="Questrial"/>
          <w:sz w:val="16"/>
          <w:szCs w:val="16"/>
        </w:rPr>
        <w:t xml:space="preserve"> N° 83. CEPAL; </w:t>
      </w:r>
    </w:p>
  </w:footnote>
  <w:footnote w:id="3">
    <w:p w:rsidR="00C34C5F" w:rsidRPr="00D25A0B" w:rsidRDefault="00C34C5F" w:rsidP="00D25A0B">
      <w:pPr>
        <w:pStyle w:val="Bibliografa"/>
        <w:ind w:left="709" w:hanging="720"/>
        <w:jc w:val="both"/>
        <w:rPr>
          <w:rFonts w:ascii="AvantGarde Bk BT" w:eastAsia="Questrial" w:hAnsi="AvantGarde Bk BT" w:cs="Questrial"/>
          <w:sz w:val="16"/>
          <w:szCs w:val="16"/>
        </w:rPr>
      </w:pPr>
      <w:r w:rsidRPr="00D25A0B">
        <w:rPr>
          <w:rFonts w:ascii="AvantGarde Bk BT" w:eastAsia="Questrial" w:hAnsi="AvantGarde Bk BT" w:cs="Questrial"/>
          <w:sz w:val="16"/>
          <w:szCs w:val="16"/>
          <w:vertAlign w:val="superscript"/>
        </w:rPr>
        <w:footnoteRef/>
      </w:r>
      <w:r w:rsidRPr="00D25A0B">
        <w:rPr>
          <w:rFonts w:ascii="AvantGarde Bk BT" w:eastAsia="Questrial" w:hAnsi="AvantGarde Bk BT" w:cs="Questrial"/>
          <w:sz w:val="16"/>
          <w:szCs w:val="16"/>
          <w:vertAlign w:val="superscript"/>
        </w:rPr>
        <w:t xml:space="preserve"> </w:t>
      </w:r>
      <w:r w:rsidRPr="00D25A0B">
        <w:rPr>
          <w:rFonts w:ascii="AvantGarde Bk BT" w:eastAsia="Questrial" w:hAnsi="AvantGarde Bk BT" w:cs="Questrial"/>
          <w:sz w:val="16"/>
          <w:szCs w:val="16"/>
        </w:rPr>
        <w:t>De La Herrán, J. (2014). El Auto Eléctrico: Una Solución Apremiante. UNAM. Obtenido de http://www.dgdc.unam.mx/assets/cienciaboleto/cb_auto_electrico.pdf</w:t>
      </w:r>
    </w:p>
  </w:footnote>
  <w:footnote w:id="4">
    <w:p w:rsidR="00C34C5F" w:rsidRPr="00D25A0B" w:rsidRDefault="00C34C5F" w:rsidP="00D25A0B">
      <w:pPr>
        <w:pStyle w:val="Bibliografa"/>
        <w:ind w:left="709" w:hanging="720"/>
        <w:jc w:val="both"/>
        <w:rPr>
          <w:rFonts w:ascii="AvantGarde Bk BT" w:eastAsia="Questrial" w:hAnsi="AvantGarde Bk BT" w:cs="Questrial"/>
          <w:sz w:val="16"/>
          <w:szCs w:val="16"/>
        </w:rPr>
      </w:pPr>
      <w:r w:rsidRPr="00D25A0B">
        <w:rPr>
          <w:rFonts w:ascii="AvantGarde Bk BT" w:eastAsia="Questrial" w:hAnsi="AvantGarde Bk BT" w:cs="Questrial"/>
          <w:sz w:val="16"/>
          <w:szCs w:val="16"/>
          <w:vertAlign w:val="superscript"/>
        </w:rPr>
        <w:footnoteRef/>
      </w:r>
      <w:r w:rsidRPr="00D25A0B">
        <w:rPr>
          <w:rFonts w:ascii="AvantGarde Bk BT" w:eastAsia="Questrial" w:hAnsi="AvantGarde Bk BT" w:cs="Questrial"/>
          <w:sz w:val="16"/>
          <w:szCs w:val="16"/>
          <w:vertAlign w:val="superscript"/>
        </w:rPr>
        <w:t xml:space="preserve"> </w:t>
      </w:r>
      <w:r w:rsidRPr="00D25A0B">
        <w:rPr>
          <w:rFonts w:ascii="AvantGarde Bk BT" w:eastAsia="Questrial" w:hAnsi="AvantGarde Bk BT" w:cs="Questrial"/>
          <w:sz w:val="16"/>
          <w:szCs w:val="16"/>
        </w:rPr>
        <w:t>Secretaría de Economía. (2012). Industria Automotriz. Monografía. Obtenido de https://www.economia.gob.mx/files/comunidad_negocios/industria_comercio/Monografia_Industria_Automotriz_MARZO_2012.pdf</w:t>
      </w:r>
    </w:p>
  </w:footnote>
  <w:footnote w:id="5">
    <w:p w:rsidR="00C34C5F" w:rsidRPr="00D25A0B" w:rsidRDefault="00C34C5F" w:rsidP="005F22F5">
      <w:pPr>
        <w:pStyle w:val="Bibliografa"/>
        <w:ind w:left="709" w:hanging="720"/>
        <w:rPr>
          <w:rFonts w:ascii="AvantGarde Bk BT" w:eastAsia="Questrial" w:hAnsi="AvantGarde Bk BT" w:cs="Questrial"/>
          <w:sz w:val="16"/>
          <w:szCs w:val="16"/>
        </w:rPr>
      </w:pPr>
      <w:r w:rsidRPr="00D25A0B">
        <w:rPr>
          <w:rFonts w:ascii="AvantGarde Bk BT" w:eastAsia="Questrial" w:hAnsi="AvantGarde Bk BT" w:cs="Questrial"/>
          <w:sz w:val="16"/>
          <w:szCs w:val="16"/>
          <w:vertAlign w:val="superscript"/>
        </w:rPr>
        <w:footnoteRef/>
      </w:r>
      <w:r w:rsidRPr="00D25A0B">
        <w:rPr>
          <w:rFonts w:ascii="AvantGarde Bk BT" w:eastAsia="Questrial" w:hAnsi="AvantGarde Bk BT" w:cs="Questrial"/>
          <w:sz w:val="16"/>
          <w:szCs w:val="16"/>
        </w:rPr>
        <w:t xml:space="preserve"> Ídem.</w:t>
      </w:r>
    </w:p>
  </w:footnote>
  <w:footnote w:id="6">
    <w:p w:rsidR="00C34C5F" w:rsidRPr="00D25A0B" w:rsidRDefault="00C34C5F" w:rsidP="00D25A0B">
      <w:pPr>
        <w:pStyle w:val="Bibliografa"/>
        <w:ind w:left="720" w:hanging="720"/>
        <w:jc w:val="both"/>
        <w:rPr>
          <w:rFonts w:ascii="AvantGarde Bk BT" w:eastAsia="Questrial" w:hAnsi="AvantGarde Bk BT" w:cs="Questrial"/>
          <w:sz w:val="16"/>
          <w:szCs w:val="16"/>
        </w:rPr>
      </w:pPr>
      <w:r w:rsidRPr="00D25A0B">
        <w:rPr>
          <w:rFonts w:ascii="AvantGarde Bk BT" w:eastAsia="Questrial" w:hAnsi="AvantGarde Bk BT" w:cs="Questrial"/>
          <w:sz w:val="16"/>
          <w:szCs w:val="16"/>
          <w:vertAlign w:val="superscript"/>
        </w:rPr>
        <w:footnoteRef/>
      </w:r>
      <w:r w:rsidRPr="00D25A0B">
        <w:rPr>
          <w:rFonts w:ascii="AvantGarde Bk BT" w:eastAsia="Questrial" w:hAnsi="AvantGarde Bk BT" w:cs="Questrial"/>
          <w:sz w:val="16"/>
          <w:szCs w:val="16"/>
        </w:rPr>
        <w:t xml:space="preserve"> SIEJAL. (2013). Sistema Estatal de Información del Estado de Jalisco. Información Básica Municipal. Gobierno del Estado de Jalisco.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5F" w:rsidRPr="00D25A0B" w:rsidRDefault="00C34C5F" w:rsidP="00D25A0B">
    <w:pPr>
      <w:pBdr>
        <w:top w:val="nil"/>
        <w:left w:val="nil"/>
        <w:bottom w:val="nil"/>
        <w:right w:val="nil"/>
        <w:between w:val="nil"/>
      </w:pBdr>
      <w:tabs>
        <w:tab w:val="center" w:pos="4419"/>
        <w:tab w:val="right" w:pos="8838"/>
      </w:tabs>
      <w:jc w:val="right"/>
      <w:rPr>
        <w:rFonts w:ascii="AvantGarde Bk BT" w:eastAsia="Questrial" w:hAnsi="AvantGarde Bk BT" w:cs="Questrial"/>
        <w:sz w:val="22"/>
        <w:szCs w:val="22"/>
      </w:rPr>
    </w:pPr>
    <w:r w:rsidRPr="00D25A0B">
      <w:rPr>
        <w:rFonts w:ascii="AvantGarde Bk BT" w:eastAsia="Questrial" w:hAnsi="AvantGarde Bk BT" w:cs="Questrial"/>
        <w:noProof/>
        <w:sz w:val="22"/>
        <w:szCs w:val="22"/>
        <w:lang w:val="en-US" w:eastAsia="en-US"/>
      </w:rPr>
      <w:drawing>
        <wp:anchor distT="0" distB="0" distL="0" distR="0" simplePos="0" relativeHeight="251658240" behindDoc="0" locked="0" layoutInCell="1" hidden="0" allowOverlap="1" wp14:anchorId="38DF60F9" wp14:editId="6C97F7F0">
          <wp:simplePos x="0" y="0"/>
          <wp:positionH relativeFrom="column">
            <wp:posOffset>-1070609</wp:posOffset>
          </wp:positionH>
          <wp:positionV relativeFrom="paragraph">
            <wp:posOffset>-440689</wp:posOffset>
          </wp:positionV>
          <wp:extent cx="7777397" cy="1620291"/>
          <wp:effectExtent l="0" t="0" r="0" b="0"/>
          <wp:wrapSquare wrapText="bothSides" distT="0" distB="0" distL="0" distR="0"/>
          <wp:docPr id="1"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r w:rsidRPr="00D25A0B">
      <w:rPr>
        <w:rFonts w:ascii="AvantGarde Bk BT" w:eastAsia="Questrial" w:hAnsi="AvantGarde Bk BT" w:cs="Questrial"/>
        <w:sz w:val="22"/>
        <w:szCs w:val="22"/>
      </w:rPr>
      <w:t>Exp.021</w:t>
    </w:r>
  </w:p>
  <w:p w:rsidR="00C34C5F" w:rsidRPr="00D25A0B" w:rsidRDefault="00C34C5F">
    <w:pPr>
      <w:pBdr>
        <w:top w:val="nil"/>
        <w:left w:val="nil"/>
        <w:bottom w:val="nil"/>
        <w:right w:val="nil"/>
        <w:between w:val="nil"/>
      </w:pBdr>
      <w:tabs>
        <w:tab w:val="center" w:pos="4419"/>
        <w:tab w:val="right" w:pos="8838"/>
      </w:tabs>
      <w:jc w:val="right"/>
      <w:rPr>
        <w:rFonts w:ascii="AvantGarde Bk BT" w:eastAsia="Questrial" w:hAnsi="AvantGarde Bk BT" w:cs="Questrial"/>
        <w:sz w:val="22"/>
        <w:szCs w:val="22"/>
      </w:rPr>
    </w:pPr>
    <w:r w:rsidRPr="00D25A0B">
      <w:rPr>
        <w:rFonts w:ascii="AvantGarde Bk BT" w:eastAsia="Questrial" w:hAnsi="AvantGarde Bk BT" w:cs="Questrial"/>
        <w:sz w:val="22"/>
        <w:szCs w:val="22"/>
      </w:rPr>
      <w:t>Dictamen Núm. I/2020</w:t>
    </w:r>
    <w:r>
      <w:rPr>
        <w:rFonts w:ascii="AvantGarde Bk BT" w:eastAsia="Questrial" w:hAnsi="AvantGarde Bk BT" w:cs="Questrial"/>
        <w:sz w:val="22"/>
        <w:szCs w:val="22"/>
      </w:rPr>
      <w:t>/533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C83"/>
    <w:multiLevelType w:val="multilevel"/>
    <w:tmpl w:val="CD3CF4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5BF23F0"/>
    <w:multiLevelType w:val="multilevel"/>
    <w:tmpl w:val="C2BC2F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1E17C0"/>
    <w:multiLevelType w:val="multilevel"/>
    <w:tmpl w:val="B614A5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CDC4E05"/>
    <w:multiLevelType w:val="multilevel"/>
    <w:tmpl w:val="A9A4953E"/>
    <w:lvl w:ilvl="0">
      <w:start w:val="1"/>
      <w:numFmt w:val="decimal"/>
      <w:lvlText w:val="%1."/>
      <w:lvlJc w:val="left"/>
      <w:pPr>
        <w:ind w:left="360" w:hanging="360"/>
      </w:pPr>
      <w:rPr>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9373B46"/>
    <w:multiLevelType w:val="hybridMultilevel"/>
    <w:tmpl w:val="C8C6F424"/>
    <w:lvl w:ilvl="0" w:tplc="890634A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DE2795"/>
    <w:multiLevelType w:val="hybridMultilevel"/>
    <w:tmpl w:val="8DCEBEC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B1B3A85"/>
    <w:multiLevelType w:val="hybridMultilevel"/>
    <w:tmpl w:val="730E65F4"/>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3E2019"/>
    <w:multiLevelType w:val="multilevel"/>
    <w:tmpl w:val="30BE53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382906"/>
    <w:multiLevelType w:val="multilevel"/>
    <w:tmpl w:val="153028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5AC1AD8"/>
    <w:multiLevelType w:val="multilevel"/>
    <w:tmpl w:val="25EC11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C7229C"/>
    <w:multiLevelType w:val="multilevel"/>
    <w:tmpl w:val="FCA01F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4575104"/>
    <w:multiLevelType w:val="multilevel"/>
    <w:tmpl w:val="8BF0F820"/>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Roman"/>
      <w:lvlText w:val="%3."/>
      <w:lvlJc w:val="left"/>
      <w:pPr>
        <w:ind w:left="2700" w:hanging="720"/>
      </w:pPr>
    </w:lvl>
    <w:lvl w:ilvl="3">
      <w:start w:val="1"/>
      <w:numFmt w:val="bullet"/>
      <w:lvlText w:val=""/>
      <w:lvlJc w:val="left"/>
      <w:pPr>
        <w:ind w:left="2880" w:hanging="360"/>
      </w:pPr>
      <w:rPr>
        <w:rFonts w:ascii="Questrial" w:eastAsia="Questrial" w:hAnsi="Questrial" w:cs="Quest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752BA4"/>
    <w:multiLevelType w:val="multilevel"/>
    <w:tmpl w:val="CEB6AA26"/>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upperRoman"/>
      <w:lvlText w:val="%3."/>
      <w:lvlJc w:val="left"/>
      <w:pPr>
        <w:ind w:left="3420" w:hanging="720"/>
      </w:pPr>
    </w:lvl>
    <w:lvl w:ilvl="3">
      <w:start w:val="1"/>
      <w:numFmt w:val="bullet"/>
      <w:lvlText w:val=""/>
      <w:lvlJc w:val="left"/>
      <w:pPr>
        <w:ind w:left="3600" w:hanging="360"/>
      </w:pPr>
      <w:rPr>
        <w:rFonts w:ascii="Questrial" w:eastAsia="Questrial" w:hAnsi="Questrial" w:cs="Questrial"/>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2896507"/>
    <w:multiLevelType w:val="multilevel"/>
    <w:tmpl w:val="1DCA479C"/>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7336012"/>
    <w:multiLevelType w:val="multilevel"/>
    <w:tmpl w:val="C220D6C6"/>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AD5417"/>
    <w:multiLevelType w:val="hybridMultilevel"/>
    <w:tmpl w:val="1F788438"/>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CFD3A7D"/>
    <w:multiLevelType w:val="multilevel"/>
    <w:tmpl w:val="F8E4F81A"/>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upperRoman"/>
      <w:lvlText w:val="%3."/>
      <w:lvlJc w:val="left"/>
      <w:pPr>
        <w:ind w:left="2697" w:hanging="720"/>
      </w:pPr>
    </w:lvl>
    <w:lvl w:ilvl="3">
      <w:start w:val="1"/>
      <w:numFmt w:val="bullet"/>
      <w:lvlText w:val=""/>
      <w:lvlJc w:val="left"/>
      <w:pPr>
        <w:ind w:left="2877" w:hanging="360"/>
      </w:pPr>
      <w:rPr>
        <w:rFonts w:ascii="Questrial" w:eastAsia="Questrial" w:hAnsi="Questrial" w:cs="Questrial"/>
      </w:r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7" w15:restartNumberingAfterBreak="0">
    <w:nsid w:val="7E1D6695"/>
    <w:multiLevelType w:val="hybridMultilevel"/>
    <w:tmpl w:val="7F205F1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3"/>
  </w:num>
  <w:num w:numId="2">
    <w:abstractNumId w:val="14"/>
  </w:num>
  <w:num w:numId="3">
    <w:abstractNumId w:val="2"/>
  </w:num>
  <w:num w:numId="4">
    <w:abstractNumId w:val="11"/>
  </w:num>
  <w:num w:numId="5">
    <w:abstractNumId w:val="7"/>
  </w:num>
  <w:num w:numId="6">
    <w:abstractNumId w:val="0"/>
  </w:num>
  <w:num w:numId="7">
    <w:abstractNumId w:val="8"/>
  </w:num>
  <w:num w:numId="8">
    <w:abstractNumId w:val="1"/>
  </w:num>
  <w:num w:numId="9">
    <w:abstractNumId w:val="10"/>
  </w:num>
  <w:num w:numId="10">
    <w:abstractNumId w:val="13"/>
  </w:num>
  <w:num w:numId="11">
    <w:abstractNumId w:val="9"/>
  </w:num>
  <w:num w:numId="12">
    <w:abstractNumId w:val="17"/>
  </w:num>
  <w:num w:numId="13">
    <w:abstractNumId w:val="5"/>
  </w:num>
  <w:num w:numId="14">
    <w:abstractNumId w:val="12"/>
  </w:num>
  <w:num w:numId="15">
    <w:abstractNumId w:val="16"/>
  </w:num>
  <w:num w:numId="16">
    <w:abstractNumId w:val="1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52"/>
    <w:rsid w:val="00005AFA"/>
    <w:rsid w:val="00025D87"/>
    <w:rsid w:val="000272E0"/>
    <w:rsid w:val="000303F2"/>
    <w:rsid w:val="00041DB6"/>
    <w:rsid w:val="00054F0D"/>
    <w:rsid w:val="00055C65"/>
    <w:rsid w:val="00062839"/>
    <w:rsid w:val="000973EF"/>
    <w:rsid w:val="000B6656"/>
    <w:rsid w:val="000C352D"/>
    <w:rsid w:val="000C3935"/>
    <w:rsid w:val="000E4672"/>
    <w:rsid w:val="000F5671"/>
    <w:rsid w:val="000F6F11"/>
    <w:rsid w:val="00130D45"/>
    <w:rsid w:val="00163447"/>
    <w:rsid w:val="00175176"/>
    <w:rsid w:val="00187792"/>
    <w:rsid w:val="001A1F49"/>
    <w:rsid w:val="001A3BCA"/>
    <w:rsid w:val="001A4DA2"/>
    <w:rsid w:val="001A5D5F"/>
    <w:rsid w:val="001B0CD9"/>
    <w:rsid w:val="001B42FE"/>
    <w:rsid w:val="001C3896"/>
    <w:rsid w:val="001D6A1C"/>
    <w:rsid w:val="0020063E"/>
    <w:rsid w:val="002016A1"/>
    <w:rsid w:val="002154F4"/>
    <w:rsid w:val="0022546C"/>
    <w:rsid w:val="00227404"/>
    <w:rsid w:val="00242C05"/>
    <w:rsid w:val="002539C1"/>
    <w:rsid w:val="002745B2"/>
    <w:rsid w:val="00275118"/>
    <w:rsid w:val="00291DFE"/>
    <w:rsid w:val="0029266C"/>
    <w:rsid w:val="002B4608"/>
    <w:rsid w:val="002B569E"/>
    <w:rsid w:val="002B704B"/>
    <w:rsid w:val="002C3689"/>
    <w:rsid w:val="003174A9"/>
    <w:rsid w:val="00331553"/>
    <w:rsid w:val="003331D3"/>
    <w:rsid w:val="00344CB3"/>
    <w:rsid w:val="00345141"/>
    <w:rsid w:val="003475C3"/>
    <w:rsid w:val="0036303A"/>
    <w:rsid w:val="0037080C"/>
    <w:rsid w:val="00382D07"/>
    <w:rsid w:val="00386AB9"/>
    <w:rsid w:val="003A1657"/>
    <w:rsid w:val="003A78A4"/>
    <w:rsid w:val="003B516C"/>
    <w:rsid w:val="0040283E"/>
    <w:rsid w:val="004203F5"/>
    <w:rsid w:val="00423E2E"/>
    <w:rsid w:val="00447D03"/>
    <w:rsid w:val="00456683"/>
    <w:rsid w:val="00462E55"/>
    <w:rsid w:val="00465280"/>
    <w:rsid w:val="00466A0B"/>
    <w:rsid w:val="00475252"/>
    <w:rsid w:val="00476CF0"/>
    <w:rsid w:val="00481A17"/>
    <w:rsid w:val="00493BD8"/>
    <w:rsid w:val="00494FF2"/>
    <w:rsid w:val="004C3C54"/>
    <w:rsid w:val="004D6FAB"/>
    <w:rsid w:val="004D6FFE"/>
    <w:rsid w:val="004F5F08"/>
    <w:rsid w:val="00504394"/>
    <w:rsid w:val="00513BC4"/>
    <w:rsid w:val="00517A07"/>
    <w:rsid w:val="00517A60"/>
    <w:rsid w:val="00534DFB"/>
    <w:rsid w:val="00536919"/>
    <w:rsid w:val="00544CC2"/>
    <w:rsid w:val="00562E10"/>
    <w:rsid w:val="00565062"/>
    <w:rsid w:val="005947F2"/>
    <w:rsid w:val="005A3A0A"/>
    <w:rsid w:val="005A50E5"/>
    <w:rsid w:val="005A5E3C"/>
    <w:rsid w:val="005B1D5E"/>
    <w:rsid w:val="005D5DD6"/>
    <w:rsid w:val="005D5E94"/>
    <w:rsid w:val="005D6345"/>
    <w:rsid w:val="005F22F5"/>
    <w:rsid w:val="00620538"/>
    <w:rsid w:val="006275BE"/>
    <w:rsid w:val="006307E8"/>
    <w:rsid w:val="00663044"/>
    <w:rsid w:val="006663C7"/>
    <w:rsid w:val="00691CEE"/>
    <w:rsid w:val="006961D6"/>
    <w:rsid w:val="006979F3"/>
    <w:rsid w:val="006A72CE"/>
    <w:rsid w:val="006B17B4"/>
    <w:rsid w:val="006B485F"/>
    <w:rsid w:val="006B6CA8"/>
    <w:rsid w:val="006E2AD0"/>
    <w:rsid w:val="0070610C"/>
    <w:rsid w:val="00715086"/>
    <w:rsid w:val="00715220"/>
    <w:rsid w:val="00731428"/>
    <w:rsid w:val="00734E94"/>
    <w:rsid w:val="0074104A"/>
    <w:rsid w:val="00743C5C"/>
    <w:rsid w:val="00747556"/>
    <w:rsid w:val="00753728"/>
    <w:rsid w:val="00774D7B"/>
    <w:rsid w:val="0079712B"/>
    <w:rsid w:val="007B1444"/>
    <w:rsid w:val="007D172A"/>
    <w:rsid w:val="007D26FC"/>
    <w:rsid w:val="007E30C9"/>
    <w:rsid w:val="007E3391"/>
    <w:rsid w:val="007F30A7"/>
    <w:rsid w:val="0081677F"/>
    <w:rsid w:val="00856C03"/>
    <w:rsid w:val="00861159"/>
    <w:rsid w:val="00864EE7"/>
    <w:rsid w:val="0087534E"/>
    <w:rsid w:val="00890924"/>
    <w:rsid w:val="00893E9E"/>
    <w:rsid w:val="008C2BA1"/>
    <w:rsid w:val="008C6C8E"/>
    <w:rsid w:val="008D1E65"/>
    <w:rsid w:val="0091432E"/>
    <w:rsid w:val="00926319"/>
    <w:rsid w:val="0094744F"/>
    <w:rsid w:val="009645F7"/>
    <w:rsid w:val="00967472"/>
    <w:rsid w:val="00993358"/>
    <w:rsid w:val="009B1ECC"/>
    <w:rsid w:val="009C34A4"/>
    <w:rsid w:val="009C7788"/>
    <w:rsid w:val="009E4AD3"/>
    <w:rsid w:val="009E5B17"/>
    <w:rsid w:val="00A10E95"/>
    <w:rsid w:val="00A26A7A"/>
    <w:rsid w:val="00A3694E"/>
    <w:rsid w:val="00A4679F"/>
    <w:rsid w:val="00A67BA7"/>
    <w:rsid w:val="00A81043"/>
    <w:rsid w:val="00A83FD3"/>
    <w:rsid w:val="00AA4B36"/>
    <w:rsid w:val="00AC5555"/>
    <w:rsid w:val="00B02E2B"/>
    <w:rsid w:val="00B067C1"/>
    <w:rsid w:val="00B1569D"/>
    <w:rsid w:val="00B3742A"/>
    <w:rsid w:val="00B42E76"/>
    <w:rsid w:val="00B81315"/>
    <w:rsid w:val="00B857C8"/>
    <w:rsid w:val="00B86986"/>
    <w:rsid w:val="00BA4C57"/>
    <w:rsid w:val="00BA7961"/>
    <w:rsid w:val="00BC2EFF"/>
    <w:rsid w:val="00BF3B1F"/>
    <w:rsid w:val="00C0564B"/>
    <w:rsid w:val="00C05DDE"/>
    <w:rsid w:val="00C1284E"/>
    <w:rsid w:val="00C24E5D"/>
    <w:rsid w:val="00C33961"/>
    <w:rsid w:val="00C34C5F"/>
    <w:rsid w:val="00C34EBD"/>
    <w:rsid w:val="00C51794"/>
    <w:rsid w:val="00C55A6F"/>
    <w:rsid w:val="00C821DC"/>
    <w:rsid w:val="00CB7FE9"/>
    <w:rsid w:val="00CD6485"/>
    <w:rsid w:val="00CE67AF"/>
    <w:rsid w:val="00D1487E"/>
    <w:rsid w:val="00D22B4A"/>
    <w:rsid w:val="00D25A0B"/>
    <w:rsid w:val="00D332DB"/>
    <w:rsid w:val="00D47070"/>
    <w:rsid w:val="00D7176A"/>
    <w:rsid w:val="00D80A30"/>
    <w:rsid w:val="00D82CDA"/>
    <w:rsid w:val="00D8571E"/>
    <w:rsid w:val="00DB44E0"/>
    <w:rsid w:val="00DD36AF"/>
    <w:rsid w:val="00DF3668"/>
    <w:rsid w:val="00E037E7"/>
    <w:rsid w:val="00E12FEA"/>
    <w:rsid w:val="00E165AD"/>
    <w:rsid w:val="00E17837"/>
    <w:rsid w:val="00E33C83"/>
    <w:rsid w:val="00E43AE4"/>
    <w:rsid w:val="00E44DC8"/>
    <w:rsid w:val="00E47C16"/>
    <w:rsid w:val="00E739D4"/>
    <w:rsid w:val="00E801FA"/>
    <w:rsid w:val="00E862AD"/>
    <w:rsid w:val="00ED0CFA"/>
    <w:rsid w:val="00EE2E2A"/>
    <w:rsid w:val="00F01B50"/>
    <w:rsid w:val="00F062DE"/>
    <w:rsid w:val="00F110E8"/>
    <w:rsid w:val="00F14B83"/>
    <w:rsid w:val="00F33720"/>
    <w:rsid w:val="00F8548A"/>
    <w:rsid w:val="00F86CCE"/>
    <w:rsid w:val="00FA4209"/>
    <w:rsid w:val="00FD2061"/>
    <w:rsid w:val="00FF3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489F0-846A-4E47-8D90-D28101C0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jc w:val="right"/>
      <w:outlineLvl w:val="0"/>
    </w:pPr>
    <w:rPr>
      <w:rFonts w:ascii="Arial" w:eastAsia="Arial" w:hAnsi="Arial" w:cs="Arial"/>
      <w:b/>
      <w:color w:val="000000"/>
    </w:rPr>
  </w:style>
  <w:style w:type="paragraph" w:styleId="Ttulo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Ttulo3">
    <w:name w:val="heading 3"/>
    <w:basedOn w:val="Normal"/>
    <w:next w:val="Normal"/>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Ttulo4">
    <w:name w:val="heading 4"/>
    <w:basedOn w:val="Normal"/>
    <w:next w:val="Normal"/>
    <w:pPr>
      <w:keepNext/>
      <w:pBdr>
        <w:top w:val="nil"/>
        <w:left w:val="nil"/>
        <w:bottom w:val="nil"/>
        <w:right w:val="nil"/>
        <w:between w:val="nil"/>
      </w:pBdr>
      <w:jc w:val="both"/>
      <w:outlineLvl w:val="3"/>
    </w:pPr>
    <w:rPr>
      <w:rFonts w:ascii="Arial" w:eastAsia="Arial" w:hAnsi="Arial" w:cs="Arial"/>
      <w:b/>
      <w:color w:val="000000"/>
    </w:rPr>
  </w:style>
  <w:style w:type="paragraph" w:styleId="Ttulo5">
    <w:name w:val="heading 5"/>
    <w:basedOn w:val="Normal"/>
    <w:next w:val="Normal"/>
    <w:pPr>
      <w:keepNext/>
      <w:pBdr>
        <w:top w:val="nil"/>
        <w:left w:val="nil"/>
        <w:bottom w:val="nil"/>
        <w:right w:val="nil"/>
        <w:between w:val="nil"/>
      </w:pBdr>
      <w:jc w:val="center"/>
      <w:outlineLvl w:val="4"/>
    </w:pPr>
    <w:rPr>
      <w:rFonts w:ascii="Arial" w:eastAsia="Arial" w:hAnsi="Arial" w:cs="Arial"/>
      <w:b/>
      <w:color w:val="000000"/>
    </w:rPr>
  </w:style>
  <w:style w:type="paragraph" w:styleId="Ttulo6">
    <w:name w:val="heading 6"/>
    <w:basedOn w:val="Normal"/>
    <w:next w:val="Normal"/>
    <w:pPr>
      <w:pBdr>
        <w:top w:val="nil"/>
        <w:left w:val="nil"/>
        <w:bottom w:val="nil"/>
        <w:right w:val="nil"/>
        <w:between w:val="nil"/>
      </w:pBdr>
      <w:spacing w:before="240" w:after="60"/>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tabs>
        <w:tab w:val="left" w:pos="0"/>
        <w:tab w:val="left" w:pos="1440"/>
        <w:tab w:val="left" w:pos="2160"/>
        <w:tab w:val="left" w:pos="2880"/>
      </w:tabs>
      <w:jc w:val="center"/>
    </w:pPr>
    <w:rPr>
      <w:rFonts w:ascii="Arial" w:eastAsia="Arial" w:hAnsi="Arial" w:cs="Arial"/>
      <w:b/>
      <w:color w:val="000000"/>
    </w:rPr>
  </w:style>
  <w:style w:type="paragraph" w:styleId="Subttulo">
    <w:name w:val="Subtitle"/>
    <w:basedOn w:val="Normal"/>
    <w:next w:val="Normal"/>
    <w:pPr>
      <w:pBdr>
        <w:top w:val="nil"/>
        <w:left w:val="nil"/>
        <w:bottom w:val="nil"/>
        <w:right w:val="nil"/>
        <w:between w:val="nil"/>
      </w:pBdr>
    </w:pPr>
    <w:rPr>
      <w:b/>
      <w:color w:val="000000"/>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630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03A"/>
    <w:rPr>
      <w:rFonts w:ascii="Segoe UI" w:hAnsi="Segoe UI" w:cs="Segoe UI"/>
      <w:sz w:val="18"/>
      <w:szCs w:val="18"/>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F33720"/>
    <w:pPr>
      <w:ind w:left="720"/>
      <w:contextualSpacing/>
    </w:pPr>
  </w:style>
  <w:style w:type="paragraph" w:styleId="Sinespaciado">
    <w:name w:val="No Spacing"/>
    <w:link w:val="SinespaciadoCar"/>
    <w:uiPriority w:val="1"/>
    <w:qFormat/>
    <w:rsid w:val="00731428"/>
    <w:rPr>
      <w:rFonts w:ascii="Calibri" w:eastAsia="Calibri" w:hAnsi="Calibri"/>
      <w:sz w:val="22"/>
      <w:szCs w:val="22"/>
      <w:lang w:val="es-MX" w:eastAsia="en-US"/>
    </w:rPr>
  </w:style>
  <w:style w:type="character" w:customStyle="1" w:styleId="SinespaciadoCar">
    <w:name w:val="Sin espaciado Car"/>
    <w:basedOn w:val="Fuentedeprrafopredeter"/>
    <w:link w:val="Sinespaciado"/>
    <w:uiPriority w:val="1"/>
    <w:rsid w:val="00731428"/>
    <w:rPr>
      <w:rFonts w:ascii="Calibri" w:eastAsia="Calibri" w:hAnsi="Calibri"/>
      <w:sz w:val="22"/>
      <w:szCs w:val="22"/>
      <w:lang w:val="es-MX" w:eastAsia="en-US"/>
    </w:rPr>
  </w:style>
  <w:style w:type="paragraph" w:styleId="Asuntodelcomentario">
    <w:name w:val="annotation subject"/>
    <w:basedOn w:val="Textocomentario"/>
    <w:next w:val="Textocomentario"/>
    <w:link w:val="AsuntodelcomentarioCar"/>
    <w:uiPriority w:val="99"/>
    <w:semiHidden/>
    <w:unhideWhenUsed/>
    <w:rsid w:val="00E33C83"/>
    <w:rPr>
      <w:b/>
      <w:bCs/>
    </w:rPr>
  </w:style>
  <w:style w:type="character" w:customStyle="1" w:styleId="AsuntodelcomentarioCar">
    <w:name w:val="Asunto del comentario Car"/>
    <w:basedOn w:val="TextocomentarioCar"/>
    <w:link w:val="Asuntodelcomentario"/>
    <w:uiPriority w:val="99"/>
    <w:semiHidden/>
    <w:rsid w:val="00E33C83"/>
    <w:rPr>
      <w:b/>
      <w:bCs/>
      <w:sz w:val="20"/>
      <w:szCs w:val="20"/>
    </w:rPr>
  </w:style>
  <w:style w:type="paragraph" w:styleId="Textonotapie">
    <w:name w:val="footnote text"/>
    <w:basedOn w:val="Normal"/>
    <w:link w:val="TextonotapieCar"/>
    <w:uiPriority w:val="99"/>
    <w:semiHidden/>
    <w:unhideWhenUsed/>
    <w:rsid w:val="00890924"/>
    <w:rPr>
      <w:sz w:val="20"/>
      <w:szCs w:val="20"/>
    </w:rPr>
  </w:style>
  <w:style w:type="character" w:customStyle="1" w:styleId="TextonotapieCar">
    <w:name w:val="Texto nota pie Car"/>
    <w:basedOn w:val="Fuentedeprrafopredeter"/>
    <w:link w:val="Textonotapie"/>
    <w:uiPriority w:val="99"/>
    <w:semiHidden/>
    <w:rsid w:val="00890924"/>
    <w:rPr>
      <w:sz w:val="20"/>
      <w:szCs w:val="20"/>
    </w:rPr>
  </w:style>
  <w:style w:type="character" w:styleId="Refdenotaalpie">
    <w:name w:val="footnote reference"/>
    <w:basedOn w:val="Fuentedeprrafopredeter"/>
    <w:uiPriority w:val="99"/>
    <w:semiHidden/>
    <w:unhideWhenUsed/>
    <w:rsid w:val="00890924"/>
    <w:rPr>
      <w:vertAlign w:val="superscript"/>
    </w:rPr>
  </w:style>
  <w:style w:type="paragraph" w:styleId="Encabezado">
    <w:name w:val="header"/>
    <w:basedOn w:val="Normal"/>
    <w:link w:val="EncabezadoCar"/>
    <w:uiPriority w:val="99"/>
    <w:unhideWhenUsed/>
    <w:rsid w:val="00D80A30"/>
    <w:pPr>
      <w:tabs>
        <w:tab w:val="center" w:pos="4419"/>
        <w:tab w:val="right" w:pos="8838"/>
      </w:tabs>
    </w:pPr>
  </w:style>
  <w:style w:type="character" w:customStyle="1" w:styleId="EncabezadoCar">
    <w:name w:val="Encabezado Car"/>
    <w:basedOn w:val="Fuentedeprrafopredeter"/>
    <w:link w:val="Encabezado"/>
    <w:uiPriority w:val="99"/>
    <w:rsid w:val="00D80A30"/>
  </w:style>
  <w:style w:type="paragraph" w:styleId="Piedepgina">
    <w:name w:val="footer"/>
    <w:basedOn w:val="Normal"/>
    <w:link w:val="PiedepginaCar"/>
    <w:uiPriority w:val="99"/>
    <w:unhideWhenUsed/>
    <w:rsid w:val="00D80A30"/>
    <w:pPr>
      <w:tabs>
        <w:tab w:val="center" w:pos="4419"/>
        <w:tab w:val="right" w:pos="8838"/>
      </w:tabs>
    </w:pPr>
  </w:style>
  <w:style w:type="character" w:customStyle="1" w:styleId="PiedepginaCar">
    <w:name w:val="Pie de página Car"/>
    <w:basedOn w:val="Fuentedeprrafopredeter"/>
    <w:link w:val="Piedepgina"/>
    <w:uiPriority w:val="99"/>
    <w:rsid w:val="00D80A30"/>
  </w:style>
  <w:style w:type="paragraph" w:customStyle="1" w:styleId="Default">
    <w:name w:val="Default"/>
    <w:rsid w:val="00D80A30"/>
    <w:pPr>
      <w:autoSpaceDE w:val="0"/>
      <w:autoSpaceDN w:val="0"/>
      <w:adjustRightInd w:val="0"/>
    </w:pPr>
    <w:rPr>
      <w:rFonts w:ascii="Arial" w:hAnsi="Arial" w:cs="Arial"/>
      <w:color w:val="000000"/>
      <w:lang w:eastAsia="es-ES"/>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D80A30"/>
  </w:style>
  <w:style w:type="paragraph" w:styleId="Bibliografa">
    <w:name w:val="Bibliography"/>
    <w:basedOn w:val="Normal"/>
    <w:next w:val="Normal"/>
    <w:uiPriority w:val="37"/>
    <w:unhideWhenUsed/>
    <w:rsid w:val="00D1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32FF-9D7C-4708-97D6-B9E4D76A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6214</Words>
  <Characters>35426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Manager/>
  <Company>Hewlett-Packard Company</Company>
  <LinksUpToDate>false</LinksUpToDate>
  <CharactersWithSpaces>41557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Casillas</dc:creator>
  <cp:keywords/>
  <dc:description/>
  <cp:lastModifiedBy>Usuario de Windows</cp:lastModifiedBy>
  <cp:revision>5</cp:revision>
  <dcterms:created xsi:type="dcterms:W3CDTF">2020-12-10T14:35:00Z</dcterms:created>
  <dcterms:modified xsi:type="dcterms:W3CDTF">2020-12-11T18:38:00Z</dcterms:modified>
  <cp:category/>
</cp:coreProperties>
</file>