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B9B30" w14:textId="63061844" w:rsidR="0032460C" w:rsidRPr="00447483" w:rsidRDefault="0032460C" w:rsidP="00813748">
      <w:pPr>
        <w:tabs>
          <w:tab w:val="left" w:pos="0"/>
        </w:tabs>
        <w:suppressAutoHyphens/>
        <w:jc w:val="both"/>
        <w:rPr>
          <w:rFonts w:ascii="AvantGarde Bk BT" w:hAnsi="AvantGarde Bk BT" w:cs="Arial"/>
          <w:b/>
          <w:bCs/>
          <w:spacing w:val="-3"/>
          <w:sz w:val="20"/>
          <w:szCs w:val="20"/>
          <w:lang w:val="pt-BR"/>
        </w:rPr>
      </w:pPr>
      <w:r w:rsidRPr="00447483">
        <w:rPr>
          <w:rFonts w:ascii="AvantGarde Bk BT" w:hAnsi="AvantGarde Bk BT" w:cs="Arial"/>
          <w:b/>
          <w:bCs/>
          <w:spacing w:val="-3"/>
          <w:sz w:val="20"/>
          <w:szCs w:val="20"/>
          <w:lang w:val="pt-BR"/>
        </w:rPr>
        <w:t>H. CONSEJO GENERAL UNIVERSITARIO</w:t>
      </w:r>
    </w:p>
    <w:p w14:paraId="41AD4FF0" w14:textId="77777777" w:rsidR="0032460C" w:rsidRPr="00954AEF" w:rsidRDefault="0032460C" w:rsidP="00813748">
      <w:pPr>
        <w:tabs>
          <w:tab w:val="left" w:pos="0"/>
        </w:tabs>
        <w:suppressAutoHyphens/>
        <w:jc w:val="both"/>
        <w:rPr>
          <w:rFonts w:ascii="AvantGarde Bk BT" w:hAnsi="AvantGarde Bk BT" w:cs="Arial"/>
          <w:bCs/>
          <w:spacing w:val="-3"/>
          <w:sz w:val="20"/>
          <w:szCs w:val="20"/>
          <w:lang w:val="pt-BR"/>
        </w:rPr>
      </w:pPr>
      <w:r w:rsidRPr="00954AEF">
        <w:rPr>
          <w:rFonts w:ascii="AvantGarde Bk BT" w:hAnsi="AvantGarde Bk BT" w:cs="Arial"/>
          <w:bCs/>
          <w:spacing w:val="-3"/>
          <w:sz w:val="20"/>
          <w:szCs w:val="20"/>
          <w:lang w:val="pt-BR"/>
        </w:rPr>
        <w:t>P R E S E N T E</w:t>
      </w:r>
    </w:p>
    <w:p w14:paraId="30E07950" w14:textId="77777777" w:rsidR="0032460C" w:rsidRPr="00954AEF" w:rsidRDefault="0032460C" w:rsidP="00813748">
      <w:pPr>
        <w:tabs>
          <w:tab w:val="left" w:pos="0"/>
        </w:tabs>
        <w:suppressAutoHyphens/>
        <w:jc w:val="both"/>
        <w:rPr>
          <w:rFonts w:ascii="AvantGarde Bk BT" w:hAnsi="AvantGarde Bk BT" w:cs="Arial"/>
          <w:bCs/>
          <w:spacing w:val="-3"/>
          <w:sz w:val="20"/>
          <w:szCs w:val="20"/>
          <w:lang w:val="pt-BR"/>
        </w:rPr>
      </w:pPr>
    </w:p>
    <w:p w14:paraId="6AF410EE" w14:textId="77777777" w:rsidR="00E001DF" w:rsidRPr="00954AEF" w:rsidRDefault="00E001DF" w:rsidP="00813748">
      <w:pPr>
        <w:tabs>
          <w:tab w:val="left" w:pos="0"/>
        </w:tabs>
        <w:suppressAutoHyphens/>
        <w:jc w:val="both"/>
        <w:rPr>
          <w:rFonts w:ascii="AvantGarde Bk BT" w:hAnsi="AvantGarde Bk BT" w:cs="Arial"/>
          <w:bCs/>
          <w:spacing w:val="-3"/>
          <w:sz w:val="20"/>
          <w:szCs w:val="20"/>
          <w:lang w:val="pt-BR"/>
        </w:rPr>
      </w:pPr>
    </w:p>
    <w:p w14:paraId="2E9AC4B6" w14:textId="358FA354" w:rsidR="0032460C" w:rsidRPr="00370424" w:rsidRDefault="001F7585" w:rsidP="00813748">
      <w:pPr>
        <w:pStyle w:val="Piedepgina"/>
        <w:autoSpaceDE w:val="0"/>
        <w:autoSpaceDN w:val="0"/>
        <w:adjustRightInd w:val="0"/>
        <w:jc w:val="both"/>
        <w:rPr>
          <w:rFonts w:ascii="AvantGarde Bk BT" w:hAnsi="AvantGarde Bk BT" w:cs="Arial"/>
          <w:color w:val="000000" w:themeColor="text1"/>
          <w:sz w:val="20"/>
          <w:szCs w:val="20"/>
        </w:rPr>
      </w:pPr>
      <w:r w:rsidRPr="00954AEF">
        <w:rPr>
          <w:rFonts w:ascii="AvantGarde Bk BT" w:hAnsi="AvantGarde Bk BT" w:cs="Arial"/>
          <w:color w:val="000000" w:themeColor="text1"/>
          <w:sz w:val="20"/>
          <w:szCs w:val="20"/>
        </w:rPr>
        <w:t>A esta Comisi</w:t>
      </w:r>
      <w:r w:rsidR="000C5D8E" w:rsidRPr="00954AEF">
        <w:rPr>
          <w:rFonts w:ascii="AvantGarde Bk BT" w:hAnsi="AvantGarde Bk BT" w:cs="Arial"/>
          <w:color w:val="000000" w:themeColor="text1"/>
          <w:sz w:val="20"/>
          <w:szCs w:val="20"/>
        </w:rPr>
        <w:t>ó</w:t>
      </w:r>
      <w:r w:rsidRPr="00954AEF">
        <w:rPr>
          <w:rFonts w:ascii="AvantGarde Bk BT" w:hAnsi="AvantGarde Bk BT" w:cs="Arial"/>
          <w:color w:val="000000" w:themeColor="text1"/>
          <w:sz w:val="20"/>
          <w:szCs w:val="20"/>
        </w:rPr>
        <w:t xml:space="preserve">n Permanente </w:t>
      </w:r>
      <w:r w:rsidR="000C5D8E" w:rsidRPr="00954AEF">
        <w:rPr>
          <w:rFonts w:ascii="AvantGarde Bk BT" w:hAnsi="AvantGarde Bk BT" w:cs="Arial"/>
          <w:color w:val="000000" w:themeColor="text1"/>
          <w:sz w:val="20"/>
          <w:szCs w:val="20"/>
        </w:rPr>
        <w:t>d</w:t>
      </w:r>
      <w:r w:rsidRPr="00954AEF">
        <w:rPr>
          <w:rFonts w:ascii="AvantGarde Bk BT" w:hAnsi="AvantGarde Bk BT" w:cs="Arial"/>
          <w:color w:val="000000" w:themeColor="text1"/>
          <w:sz w:val="20"/>
          <w:szCs w:val="20"/>
        </w:rPr>
        <w:t xml:space="preserve">e Educación ha sido turnado </w:t>
      </w:r>
      <w:r w:rsidR="000C5D8E" w:rsidRPr="00954AEF">
        <w:rPr>
          <w:rFonts w:ascii="AvantGarde Bk BT" w:hAnsi="AvantGarde Bk BT" w:cs="Arial"/>
          <w:color w:val="000000" w:themeColor="text1"/>
          <w:sz w:val="20"/>
          <w:szCs w:val="20"/>
        </w:rPr>
        <w:t>e</w:t>
      </w:r>
      <w:r w:rsidRPr="00954AEF">
        <w:rPr>
          <w:rFonts w:ascii="AvantGarde Bk BT" w:hAnsi="AvantGarde Bk BT" w:cs="Arial"/>
          <w:color w:val="000000" w:themeColor="text1"/>
          <w:sz w:val="20"/>
          <w:szCs w:val="20"/>
        </w:rPr>
        <w:t>l dict</w:t>
      </w:r>
      <w:r w:rsidR="000C5D8E" w:rsidRPr="00954AEF">
        <w:rPr>
          <w:rFonts w:ascii="AvantGarde Bk BT" w:hAnsi="AvantGarde Bk BT" w:cs="Arial"/>
          <w:color w:val="000000" w:themeColor="text1"/>
          <w:sz w:val="20"/>
          <w:szCs w:val="20"/>
        </w:rPr>
        <w:t>a</w:t>
      </w:r>
      <w:r w:rsidR="00952F2A" w:rsidRPr="00954AEF">
        <w:rPr>
          <w:rFonts w:ascii="AvantGarde Bk BT" w:hAnsi="AvantGarde Bk BT" w:cs="Arial"/>
          <w:color w:val="000000" w:themeColor="text1"/>
          <w:sz w:val="20"/>
          <w:szCs w:val="20"/>
        </w:rPr>
        <w:t>men</w:t>
      </w:r>
      <w:r w:rsidR="00A46233" w:rsidRPr="00954AEF">
        <w:rPr>
          <w:rFonts w:ascii="AvantGarde Bk BT" w:hAnsi="AvantGarde Bk BT" w:cs="Arial"/>
          <w:color w:val="000000" w:themeColor="text1"/>
          <w:sz w:val="20"/>
          <w:szCs w:val="20"/>
        </w:rPr>
        <w:t xml:space="preserve"> 334/2019</w:t>
      </w:r>
      <w:r w:rsidR="00047BCA" w:rsidRPr="00954AEF">
        <w:rPr>
          <w:rFonts w:ascii="AvantGarde Bk BT" w:hAnsi="AvantGarde Bk BT" w:cs="Arial"/>
          <w:color w:val="000000" w:themeColor="text1"/>
          <w:sz w:val="20"/>
          <w:szCs w:val="20"/>
        </w:rPr>
        <w:t xml:space="preserve">, de fecha </w:t>
      </w:r>
      <w:r w:rsidR="00A46233" w:rsidRPr="00954AEF">
        <w:rPr>
          <w:rFonts w:ascii="AvantGarde Bk BT" w:hAnsi="AvantGarde Bk BT" w:cs="Arial"/>
          <w:color w:val="000000" w:themeColor="text1"/>
          <w:sz w:val="20"/>
          <w:szCs w:val="20"/>
        </w:rPr>
        <w:t>30</w:t>
      </w:r>
      <w:r w:rsidR="00DF63AF" w:rsidRPr="00954AEF">
        <w:rPr>
          <w:rFonts w:ascii="AvantGarde Bk BT" w:hAnsi="AvantGarde Bk BT" w:cs="Arial"/>
          <w:color w:val="000000" w:themeColor="text1"/>
          <w:sz w:val="20"/>
          <w:szCs w:val="20"/>
        </w:rPr>
        <w:t xml:space="preserve"> de </w:t>
      </w:r>
      <w:r w:rsidR="00A05DF1" w:rsidRPr="00954AEF">
        <w:rPr>
          <w:rFonts w:ascii="AvantGarde Bk BT" w:hAnsi="AvantGarde Bk BT" w:cs="Arial"/>
          <w:color w:val="000000" w:themeColor="text1"/>
          <w:sz w:val="20"/>
          <w:szCs w:val="20"/>
        </w:rPr>
        <w:t>enero</w:t>
      </w:r>
      <w:r w:rsidR="00952F2A" w:rsidRPr="00954AEF">
        <w:rPr>
          <w:rFonts w:ascii="AvantGarde Bk BT" w:hAnsi="AvantGarde Bk BT" w:cs="Arial"/>
          <w:color w:val="000000" w:themeColor="text1"/>
          <w:sz w:val="20"/>
          <w:szCs w:val="20"/>
        </w:rPr>
        <w:t xml:space="preserve"> </w:t>
      </w:r>
      <w:r w:rsidRPr="00954AEF">
        <w:rPr>
          <w:rFonts w:ascii="AvantGarde Bk BT" w:hAnsi="AvantGarde Bk BT" w:cs="Arial"/>
          <w:color w:val="000000" w:themeColor="text1"/>
          <w:sz w:val="20"/>
          <w:szCs w:val="20"/>
        </w:rPr>
        <w:t>de 201</w:t>
      </w:r>
      <w:r w:rsidR="00A46233" w:rsidRPr="00954AEF">
        <w:rPr>
          <w:rFonts w:ascii="AvantGarde Bk BT" w:hAnsi="AvantGarde Bk BT" w:cs="Arial"/>
          <w:color w:val="000000" w:themeColor="text1"/>
          <w:sz w:val="20"/>
          <w:szCs w:val="20"/>
        </w:rPr>
        <w:t>9</w:t>
      </w:r>
      <w:r w:rsidR="00E001DF" w:rsidRPr="00954AEF">
        <w:rPr>
          <w:rFonts w:ascii="AvantGarde Bk BT" w:hAnsi="AvantGarde Bk BT" w:cs="Arial"/>
          <w:color w:val="000000" w:themeColor="text1"/>
          <w:sz w:val="20"/>
          <w:szCs w:val="20"/>
        </w:rPr>
        <w:t xml:space="preserve">, en donde el </w:t>
      </w:r>
      <w:r w:rsidRPr="00954AEF">
        <w:rPr>
          <w:rFonts w:ascii="AvantGarde Bk BT" w:hAnsi="AvantGarde Bk BT" w:cs="Arial"/>
          <w:color w:val="000000" w:themeColor="text1"/>
          <w:sz w:val="20"/>
          <w:szCs w:val="20"/>
        </w:rPr>
        <w:t xml:space="preserve">Consejo del </w:t>
      </w:r>
      <w:r w:rsidR="00137467" w:rsidRPr="00954AEF">
        <w:rPr>
          <w:rFonts w:ascii="AvantGarde Bk BT" w:hAnsi="AvantGarde Bk BT" w:cs="Arial"/>
          <w:color w:val="000000" w:themeColor="text1"/>
          <w:sz w:val="20"/>
          <w:szCs w:val="20"/>
        </w:rPr>
        <w:t>C</w:t>
      </w:r>
      <w:r w:rsidR="001F2C6F" w:rsidRPr="00954AEF">
        <w:rPr>
          <w:rFonts w:ascii="AvantGarde Bk BT" w:hAnsi="AvantGarde Bk BT" w:cs="Arial"/>
          <w:color w:val="000000" w:themeColor="text1"/>
          <w:sz w:val="20"/>
          <w:szCs w:val="20"/>
        </w:rPr>
        <w:t xml:space="preserve">entro Universitario de </w:t>
      </w:r>
      <w:r w:rsidR="00A05DF1" w:rsidRPr="00954AEF">
        <w:rPr>
          <w:rFonts w:ascii="AvantGarde Bk BT" w:hAnsi="AvantGarde Bk BT" w:cs="Arial"/>
          <w:color w:val="000000" w:themeColor="text1"/>
          <w:sz w:val="20"/>
          <w:szCs w:val="20"/>
        </w:rPr>
        <w:t xml:space="preserve">Ciencias </w:t>
      </w:r>
      <w:r w:rsidR="00A46233" w:rsidRPr="00954AEF">
        <w:rPr>
          <w:rFonts w:ascii="AvantGarde Bk BT" w:hAnsi="AvantGarde Bk BT" w:cs="Arial"/>
          <w:color w:val="000000" w:themeColor="text1"/>
          <w:sz w:val="20"/>
          <w:szCs w:val="20"/>
        </w:rPr>
        <w:t xml:space="preserve">de la Salud </w:t>
      </w:r>
      <w:r w:rsidRPr="00954AEF">
        <w:rPr>
          <w:rFonts w:ascii="AvantGarde Bk BT" w:hAnsi="AvantGarde Bk BT" w:cs="Arial"/>
          <w:color w:val="000000" w:themeColor="text1"/>
          <w:sz w:val="20"/>
          <w:szCs w:val="20"/>
        </w:rPr>
        <w:t>propone</w:t>
      </w:r>
      <w:r w:rsidR="000C5D8E" w:rsidRPr="00954AEF">
        <w:rPr>
          <w:rFonts w:ascii="AvantGarde Bk BT" w:hAnsi="AvantGarde Bk BT" w:cs="Arial"/>
          <w:color w:val="000000" w:themeColor="text1"/>
          <w:sz w:val="20"/>
          <w:szCs w:val="20"/>
        </w:rPr>
        <w:t xml:space="preserve"> la</w:t>
      </w:r>
      <w:r w:rsidRPr="00954AEF">
        <w:rPr>
          <w:rFonts w:ascii="AvantGarde Bk BT" w:hAnsi="AvantGarde Bk BT" w:cs="Arial"/>
          <w:color w:val="000000" w:themeColor="text1"/>
          <w:sz w:val="20"/>
          <w:szCs w:val="20"/>
        </w:rPr>
        <w:t xml:space="preserve"> </w:t>
      </w:r>
      <w:r w:rsidR="000C5D8E" w:rsidRPr="00954AEF">
        <w:rPr>
          <w:rFonts w:ascii="AvantGarde Bk BT" w:hAnsi="AvantGarde Bk BT" w:cs="Arial"/>
          <w:color w:val="000000" w:themeColor="text1"/>
          <w:sz w:val="20"/>
          <w:szCs w:val="20"/>
        </w:rPr>
        <w:t>modificación</w:t>
      </w:r>
      <w:r w:rsidRPr="00954AEF">
        <w:rPr>
          <w:rFonts w:ascii="AvantGarde Bk BT" w:hAnsi="AvantGarde Bk BT" w:cs="Arial"/>
          <w:color w:val="000000" w:themeColor="text1"/>
          <w:sz w:val="20"/>
          <w:szCs w:val="20"/>
        </w:rPr>
        <w:t xml:space="preserve"> </w:t>
      </w:r>
      <w:r w:rsidR="001F2C6F" w:rsidRPr="00954AEF">
        <w:rPr>
          <w:rFonts w:ascii="AvantGarde Bk BT" w:hAnsi="AvantGarde Bk BT" w:cs="Arial"/>
          <w:color w:val="000000" w:themeColor="text1"/>
          <w:sz w:val="20"/>
          <w:szCs w:val="20"/>
        </w:rPr>
        <w:t>del programa académico de</w:t>
      </w:r>
      <w:r w:rsidR="00A46233" w:rsidRPr="00954AEF">
        <w:rPr>
          <w:rFonts w:ascii="AvantGarde Bk BT" w:hAnsi="AvantGarde Bk BT" w:cs="Arial"/>
          <w:color w:val="000000" w:themeColor="text1"/>
          <w:sz w:val="20"/>
          <w:szCs w:val="20"/>
        </w:rPr>
        <w:t xml:space="preserve">l </w:t>
      </w:r>
      <w:r w:rsidR="00A46233" w:rsidRPr="00954AEF">
        <w:rPr>
          <w:rFonts w:ascii="AvantGarde Bk BT" w:hAnsi="AvantGarde Bk BT" w:cs="Arial"/>
          <w:b/>
          <w:color w:val="000000" w:themeColor="text1"/>
          <w:sz w:val="20"/>
          <w:szCs w:val="20"/>
        </w:rPr>
        <w:t>Doctorado en Ciencias de la Salud Ocupacional</w:t>
      </w:r>
      <w:r w:rsidR="00370424">
        <w:rPr>
          <w:rFonts w:ascii="AvantGarde Bk BT" w:hAnsi="AvantGarde Bk BT" w:cs="Arial"/>
          <w:b/>
          <w:color w:val="000000" w:themeColor="text1"/>
          <w:sz w:val="20"/>
          <w:szCs w:val="20"/>
        </w:rPr>
        <w:t xml:space="preserve">, </w:t>
      </w:r>
      <w:r w:rsidR="00370424" w:rsidRPr="00370424">
        <w:rPr>
          <w:rFonts w:ascii="AvantGarde Bk BT" w:hAnsi="AvantGarde Bk BT" w:cs="Arial"/>
          <w:color w:val="000000" w:themeColor="text1"/>
          <w:sz w:val="20"/>
          <w:szCs w:val="20"/>
        </w:rPr>
        <w:t xml:space="preserve">y </w:t>
      </w:r>
      <w:r w:rsidR="00370424">
        <w:rPr>
          <w:rFonts w:ascii="AvantGarde Bk BT" w:hAnsi="AvantGarde Bk BT" w:cs="Arial"/>
          <w:color w:val="000000" w:themeColor="text1"/>
          <w:sz w:val="20"/>
          <w:szCs w:val="20"/>
        </w:rPr>
        <w:t>conforme a los siguientes:</w:t>
      </w:r>
    </w:p>
    <w:p w14:paraId="02793B02" w14:textId="77777777" w:rsidR="002355D6" w:rsidRPr="00954AEF" w:rsidRDefault="002355D6" w:rsidP="00813748">
      <w:pPr>
        <w:pStyle w:val="Piedepgina"/>
        <w:autoSpaceDE w:val="0"/>
        <w:autoSpaceDN w:val="0"/>
        <w:adjustRightInd w:val="0"/>
        <w:jc w:val="both"/>
        <w:rPr>
          <w:rFonts w:ascii="AvantGarde Bk BT" w:hAnsi="AvantGarde Bk BT"/>
          <w:sz w:val="20"/>
          <w:szCs w:val="20"/>
        </w:rPr>
      </w:pPr>
    </w:p>
    <w:p w14:paraId="7FD97ABD" w14:textId="037C1EF5" w:rsidR="0032460C" w:rsidRPr="00954AEF" w:rsidRDefault="00F711B6" w:rsidP="00813748">
      <w:pPr>
        <w:pStyle w:val="Ttulo1"/>
        <w:jc w:val="center"/>
        <w:rPr>
          <w:rFonts w:ascii="AvantGarde Bk BT" w:hAnsi="AvantGarde Bk BT" w:cs="Arial"/>
          <w:lang w:val="pt-BR"/>
        </w:rPr>
      </w:pPr>
      <w:r w:rsidRPr="00954AEF">
        <w:rPr>
          <w:rFonts w:ascii="AvantGarde Bk BT" w:hAnsi="AvantGarde Bk BT" w:cs="Arial"/>
          <w:lang w:val="pt-BR"/>
        </w:rPr>
        <w:t>ANTECEDENTES</w:t>
      </w:r>
    </w:p>
    <w:p w14:paraId="3F90B8C1" w14:textId="77777777" w:rsidR="00771EB2" w:rsidRPr="00954AEF" w:rsidRDefault="00771EB2" w:rsidP="00771EB2">
      <w:pPr>
        <w:rPr>
          <w:sz w:val="20"/>
          <w:szCs w:val="20"/>
          <w:lang w:val="pt-BR"/>
        </w:rPr>
      </w:pPr>
    </w:p>
    <w:p w14:paraId="495554F6" w14:textId="050118CA" w:rsidR="00926705" w:rsidRPr="00954AEF" w:rsidRDefault="00926705" w:rsidP="00926705">
      <w:pPr>
        <w:pStyle w:val="Piedepgina"/>
        <w:numPr>
          <w:ilvl w:val="0"/>
          <w:numId w:val="23"/>
        </w:numPr>
        <w:autoSpaceDE w:val="0"/>
        <w:autoSpaceDN w:val="0"/>
        <w:adjustRightInd w:val="0"/>
        <w:jc w:val="both"/>
        <w:rPr>
          <w:rFonts w:ascii="AvantGarde Bk BT" w:hAnsi="AvantGarde Bk BT"/>
          <w:sz w:val="20"/>
          <w:szCs w:val="20"/>
        </w:rPr>
      </w:pPr>
      <w:r w:rsidRPr="00954AEF">
        <w:rPr>
          <w:rFonts w:ascii="AvantGarde Bk BT" w:hAnsi="AvantGarde Bk BT"/>
          <w:sz w:val="20"/>
          <w:szCs w:val="20"/>
        </w:rPr>
        <w:t xml:space="preserve">Que con dictamen número I/2016/057 el H. Consejo General Universitario, en sesión extraordinaria del 24 de febrero de 2016, aprobó </w:t>
      </w:r>
      <w:r w:rsidR="0056163D">
        <w:rPr>
          <w:rFonts w:ascii="AvantGarde Bk BT" w:hAnsi="AvantGarde Bk BT"/>
          <w:sz w:val="20"/>
          <w:szCs w:val="20"/>
        </w:rPr>
        <w:t>suprimir</w:t>
      </w:r>
      <w:r w:rsidRPr="00954AEF">
        <w:rPr>
          <w:rFonts w:ascii="AvantGarde Bk BT" w:hAnsi="AvantGarde Bk BT"/>
          <w:sz w:val="20"/>
          <w:szCs w:val="20"/>
        </w:rPr>
        <w:t xml:space="preserve"> el programa educativo del Doctorado en Ciencias de la </w:t>
      </w:r>
      <w:r w:rsidRPr="0056163D">
        <w:rPr>
          <w:rFonts w:ascii="AvantGarde Bk BT" w:hAnsi="AvantGarde Bk BT"/>
          <w:sz w:val="20"/>
          <w:szCs w:val="20"/>
        </w:rPr>
        <w:t xml:space="preserve">Salud </w:t>
      </w:r>
      <w:r w:rsidR="00447483" w:rsidRPr="0056163D">
        <w:rPr>
          <w:rFonts w:ascii="AvantGarde Bk BT" w:hAnsi="AvantGarde Bk BT"/>
          <w:sz w:val="20"/>
          <w:szCs w:val="20"/>
        </w:rPr>
        <w:t xml:space="preserve">en el </w:t>
      </w:r>
      <w:r w:rsidRPr="0056163D">
        <w:rPr>
          <w:rFonts w:ascii="AvantGarde Bk BT" w:hAnsi="AvantGarde Bk BT"/>
          <w:sz w:val="20"/>
          <w:szCs w:val="20"/>
        </w:rPr>
        <w:t xml:space="preserve">Trabajo y </w:t>
      </w:r>
      <w:r w:rsidRPr="00954AEF">
        <w:rPr>
          <w:rFonts w:ascii="AvantGarde Bk BT" w:hAnsi="AvantGarde Bk BT"/>
          <w:sz w:val="20"/>
          <w:szCs w:val="20"/>
        </w:rPr>
        <w:t>la creación del programa educativo del Doctorado en Ciencias de la Salud Ocupacional, a partir del ciclo escolar 2016</w:t>
      </w:r>
      <w:r w:rsidR="00F711B6" w:rsidRPr="00954AEF">
        <w:rPr>
          <w:rFonts w:ascii="AvantGarde Bk BT" w:hAnsi="AvantGarde Bk BT"/>
          <w:sz w:val="20"/>
          <w:szCs w:val="20"/>
        </w:rPr>
        <w:t>-</w:t>
      </w:r>
      <w:r w:rsidRPr="00954AEF">
        <w:rPr>
          <w:rFonts w:ascii="AvantGarde Bk BT" w:hAnsi="AvantGarde Bk BT"/>
          <w:sz w:val="20"/>
          <w:szCs w:val="20"/>
        </w:rPr>
        <w:t>B.</w:t>
      </w:r>
    </w:p>
    <w:p w14:paraId="69A949D1" w14:textId="77777777" w:rsidR="00926705" w:rsidRPr="00954AEF" w:rsidRDefault="00926705" w:rsidP="00926705">
      <w:pPr>
        <w:pStyle w:val="Piedepgina"/>
        <w:autoSpaceDE w:val="0"/>
        <w:autoSpaceDN w:val="0"/>
        <w:adjustRightInd w:val="0"/>
        <w:jc w:val="both"/>
        <w:rPr>
          <w:rFonts w:ascii="AvantGarde Bk BT" w:hAnsi="AvantGarde Bk BT"/>
          <w:sz w:val="20"/>
          <w:szCs w:val="20"/>
        </w:rPr>
      </w:pPr>
    </w:p>
    <w:p w14:paraId="1E81B8B6" w14:textId="3F6657D6" w:rsidR="00926705" w:rsidRPr="00954AEF" w:rsidRDefault="00926705" w:rsidP="00926705">
      <w:pPr>
        <w:pStyle w:val="Piedepgina"/>
        <w:numPr>
          <w:ilvl w:val="0"/>
          <w:numId w:val="23"/>
        </w:numPr>
        <w:autoSpaceDE w:val="0"/>
        <w:autoSpaceDN w:val="0"/>
        <w:adjustRightInd w:val="0"/>
        <w:jc w:val="both"/>
        <w:rPr>
          <w:rFonts w:ascii="AvantGarde Bk BT" w:hAnsi="AvantGarde Bk BT"/>
          <w:sz w:val="20"/>
          <w:szCs w:val="20"/>
        </w:rPr>
      </w:pPr>
      <w:r w:rsidRPr="00954AEF">
        <w:rPr>
          <w:rFonts w:ascii="AvantGarde Bk BT" w:hAnsi="AvantGarde Bk BT"/>
          <w:sz w:val="20"/>
          <w:szCs w:val="20"/>
        </w:rPr>
        <w:t>Que el Doctorado en Ciencias de la Salud Ocupacional, es un programa escolarizado enfocado a la investigación, dictaminado para abrir convocatoria en el calendario escolar 2016 B, actualmente están inscritos alumnos que cursan el segundo y quinto ciclo.</w:t>
      </w:r>
    </w:p>
    <w:p w14:paraId="7197D32A" w14:textId="77777777" w:rsidR="00926705" w:rsidRPr="004608B1" w:rsidRDefault="00926705" w:rsidP="00926705">
      <w:pPr>
        <w:pStyle w:val="Piedepgina"/>
        <w:autoSpaceDE w:val="0"/>
        <w:autoSpaceDN w:val="0"/>
        <w:adjustRightInd w:val="0"/>
        <w:jc w:val="both"/>
        <w:rPr>
          <w:rFonts w:ascii="AvantGarde Bk BT" w:hAnsi="AvantGarde Bk BT"/>
          <w:sz w:val="20"/>
          <w:szCs w:val="20"/>
        </w:rPr>
      </w:pPr>
    </w:p>
    <w:p w14:paraId="688CE32C" w14:textId="3A650749" w:rsidR="00926705" w:rsidRPr="004608B1" w:rsidRDefault="00926705" w:rsidP="00926705">
      <w:pPr>
        <w:pStyle w:val="Piedepgina"/>
        <w:numPr>
          <w:ilvl w:val="0"/>
          <w:numId w:val="23"/>
        </w:numPr>
        <w:autoSpaceDE w:val="0"/>
        <w:autoSpaceDN w:val="0"/>
        <w:adjustRightInd w:val="0"/>
        <w:jc w:val="both"/>
        <w:rPr>
          <w:rFonts w:ascii="AvantGarde Bk BT" w:hAnsi="AvantGarde Bk BT"/>
          <w:sz w:val="20"/>
          <w:szCs w:val="20"/>
        </w:rPr>
      </w:pPr>
      <w:r w:rsidRPr="004608B1">
        <w:rPr>
          <w:rFonts w:ascii="AvantGarde Bk BT" w:hAnsi="AvantGarde Bk BT"/>
          <w:sz w:val="20"/>
          <w:szCs w:val="20"/>
        </w:rPr>
        <w:t xml:space="preserve">Que el plan de estudios, dictaminado por el H. Consejo General Universitario comprende </w:t>
      </w:r>
      <w:r w:rsidR="00366C69" w:rsidRPr="004608B1">
        <w:rPr>
          <w:rFonts w:ascii="AvantGarde Bk BT" w:hAnsi="AvantGarde Bk BT"/>
          <w:sz w:val="20"/>
          <w:szCs w:val="20"/>
        </w:rPr>
        <w:t>34</w:t>
      </w:r>
      <w:r w:rsidRPr="004608B1">
        <w:rPr>
          <w:rFonts w:ascii="AvantGarde Bk BT" w:hAnsi="AvantGarde Bk BT"/>
          <w:sz w:val="20"/>
          <w:szCs w:val="20"/>
        </w:rPr>
        <w:t xml:space="preserve"> Unidades de Aprendizaje (UA), distribuidas en cinco áreas (Formación Básica Común, Formación Básica Particular Obligatoria, Formación Básica Particular Selectiva, Formación </w:t>
      </w:r>
      <w:proofErr w:type="spellStart"/>
      <w:r w:rsidRPr="004608B1">
        <w:rPr>
          <w:rFonts w:ascii="AvantGarde Bk BT" w:hAnsi="AvantGarde Bk BT"/>
          <w:sz w:val="20"/>
          <w:szCs w:val="20"/>
        </w:rPr>
        <w:t>Especializante</w:t>
      </w:r>
      <w:proofErr w:type="spellEnd"/>
      <w:r w:rsidRPr="004608B1">
        <w:rPr>
          <w:rFonts w:ascii="AvantGarde Bk BT" w:hAnsi="AvantGarde Bk BT"/>
          <w:sz w:val="20"/>
          <w:szCs w:val="20"/>
        </w:rPr>
        <w:t xml:space="preserve"> Obligatoria y Formación Optativa Abierta) con un total de </w:t>
      </w:r>
      <w:r w:rsidR="00366C69" w:rsidRPr="004608B1">
        <w:rPr>
          <w:rFonts w:ascii="AvantGarde Bk BT" w:hAnsi="AvantGarde Bk BT"/>
          <w:sz w:val="20"/>
          <w:szCs w:val="20"/>
        </w:rPr>
        <w:t xml:space="preserve">2,880 </w:t>
      </w:r>
      <w:r w:rsidRPr="004608B1">
        <w:rPr>
          <w:rFonts w:ascii="AvantGarde Bk BT" w:hAnsi="AvantGarde Bk BT"/>
          <w:sz w:val="20"/>
          <w:szCs w:val="20"/>
        </w:rPr>
        <w:t>horas que contabilizan 165 créditos y que se cursan en 6 ciclos.</w:t>
      </w:r>
    </w:p>
    <w:p w14:paraId="7FF404FE" w14:textId="77777777" w:rsidR="00926705" w:rsidRPr="004608B1" w:rsidRDefault="00926705" w:rsidP="00926705">
      <w:pPr>
        <w:pStyle w:val="Piedepgina"/>
        <w:autoSpaceDE w:val="0"/>
        <w:autoSpaceDN w:val="0"/>
        <w:adjustRightInd w:val="0"/>
        <w:jc w:val="both"/>
        <w:rPr>
          <w:rFonts w:ascii="AvantGarde Bk BT" w:hAnsi="AvantGarde Bk BT"/>
          <w:sz w:val="20"/>
          <w:szCs w:val="20"/>
        </w:rPr>
      </w:pPr>
    </w:p>
    <w:p w14:paraId="4F7087B2" w14:textId="357C14A2" w:rsidR="00926705" w:rsidRPr="00954AEF" w:rsidRDefault="00926705" w:rsidP="00926705">
      <w:pPr>
        <w:pStyle w:val="Piedepgina"/>
        <w:numPr>
          <w:ilvl w:val="0"/>
          <w:numId w:val="23"/>
        </w:numPr>
        <w:autoSpaceDE w:val="0"/>
        <w:autoSpaceDN w:val="0"/>
        <w:adjustRightInd w:val="0"/>
        <w:jc w:val="both"/>
        <w:rPr>
          <w:rFonts w:ascii="AvantGarde Bk BT" w:hAnsi="AvantGarde Bk BT"/>
          <w:sz w:val="20"/>
          <w:szCs w:val="20"/>
        </w:rPr>
      </w:pPr>
      <w:r w:rsidRPr="00954AEF">
        <w:rPr>
          <w:rFonts w:ascii="AvantGarde Bk BT" w:hAnsi="AvantGarde Bk BT"/>
          <w:sz w:val="20"/>
          <w:szCs w:val="20"/>
        </w:rPr>
        <w:t>Que</w:t>
      </w:r>
      <w:r w:rsidR="00C82DD1">
        <w:rPr>
          <w:rFonts w:ascii="AvantGarde Bk BT" w:hAnsi="AvantGarde Bk BT"/>
          <w:sz w:val="20"/>
          <w:szCs w:val="20"/>
        </w:rPr>
        <w:t>,</w:t>
      </w:r>
      <w:r w:rsidRPr="00954AEF">
        <w:rPr>
          <w:rFonts w:ascii="AvantGarde Bk BT" w:hAnsi="AvantGarde Bk BT"/>
          <w:sz w:val="20"/>
          <w:szCs w:val="20"/>
        </w:rPr>
        <w:t xml:space="preserve"> a partir de la evaluación de pares en la Coordinación de Investigación y Posgrado, y como un indicador de calidad del Consejo Nacional de Ciencia y Tecnología (</w:t>
      </w:r>
      <w:proofErr w:type="spellStart"/>
      <w:r w:rsidRPr="00954AEF">
        <w:rPr>
          <w:rFonts w:ascii="AvantGarde Bk BT" w:hAnsi="AvantGarde Bk BT"/>
          <w:sz w:val="20"/>
          <w:szCs w:val="20"/>
        </w:rPr>
        <w:t>CONACyT</w:t>
      </w:r>
      <w:proofErr w:type="spellEnd"/>
      <w:r w:rsidRPr="00954AEF">
        <w:rPr>
          <w:rFonts w:ascii="AvantGarde Bk BT" w:hAnsi="AvantGarde Bk BT"/>
          <w:sz w:val="20"/>
          <w:szCs w:val="20"/>
        </w:rPr>
        <w:t xml:space="preserve">), se recomendó disminuir la carga horaria actual; previo análisis de los programas de las unidades de aprendizaje que se verían modificadas, con el entendido de no afectar la eficacia del programa al disminuir dicha carga horaria. </w:t>
      </w:r>
    </w:p>
    <w:p w14:paraId="2B12A895" w14:textId="77777777" w:rsidR="00926705" w:rsidRPr="00954AEF" w:rsidRDefault="00926705" w:rsidP="00926705">
      <w:pPr>
        <w:pStyle w:val="Piedepgina"/>
        <w:autoSpaceDE w:val="0"/>
        <w:autoSpaceDN w:val="0"/>
        <w:adjustRightInd w:val="0"/>
        <w:jc w:val="both"/>
        <w:rPr>
          <w:rFonts w:ascii="AvantGarde Bk BT" w:hAnsi="AvantGarde Bk BT"/>
          <w:sz w:val="20"/>
          <w:szCs w:val="20"/>
        </w:rPr>
      </w:pPr>
    </w:p>
    <w:p w14:paraId="05DA2BB5" w14:textId="4093E9F4" w:rsidR="00926705" w:rsidRPr="00954AEF" w:rsidRDefault="00926705" w:rsidP="00926705">
      <w:pPr>
        <w:pStyle w:val="Piedepgina"/>
        <w:numPr>
          <w:ilvl w:val="0"/>
          <w:numId w:val="23"/>
        </w:numPr>
        <w:autoSpaceDE w:val="0"/>
        <w:autoSpaceDN w:val="0"/>
        <w:adjustRightInd w:val="0"/>
        <w:jc w:val="both"/>
        <w:rPr>
          <w:rFonts w:ascii="AvantGarde Bk BT" w:hAnsi="AvantGarde Bk BT"/>
          <w:sz w:val="20"/>
          <w:szCs w:val="20"/>
        </w:rPr>
      </w:pPr>
      <w:r w:rsidRPr="00954AEF">
        <w:rPr>
          <w:rFonts w:ascii="AvantGarde Bk BT" w:hAnsi="AvantGarde Bk BT"/>
          <w:sz w:val="20"/>
          <w:szCs w:val="20"/>
        </w:rPr>
        <w:t xml:space="preserve">Que el análisis de los programas de las unidades de aprendizaje llevó a una revisión pormenorizada y un constante cotejo con: a) el Reglamento General de Posgrado de esta casa de estudios y b) las recomendaciones del Consejo de </w:t>
      </w:r>
      <w:proofErr w:type="spellStart"/>
      <w:r w:rsidRPr="00954AEF">
        <w:rPr>
          <w:rFonts w:ascii="AvantGarde Bk BT" w:hAnsi="AvantGarde Bk BT"/>
          <w:sz w:val="20"/>
          <w:szCs w:val="20"/>
        </w:rPr>
        <w:t>CONACyT</w:t>
      </w:r>
      <w:proofErr w:type="spellEnd"/>
      <w:r w:rsidRPr="00954AEF">
        <w:rPr>
          <w:rFonts w:ascii="AvantGarde Bk BT" w:hAnsi="AvantGarde Bk BT"/>
          <w:sz w:val="20"/>
          <w:szCs w:val="20"/>
        </w:rPr>
        <w:t xml:space="preserve"> a otros programas evaluados en el sentido de ubicar la carga horaria necesaria frente a grupo y privilegiar las horas de Actividades de Manera Independiente (AMI) donde el alumno de posgrado desarrolle su proyecto de investigación con el acompañamiento de un tutor, apoyando así otras figuras pedagógicas entre el alumno y el tutor académico o Director de tesis.</w:t>
      </w:r>
    </w:p>
    <w:p w14:paraId="1DCB6E7C" w14:textId="77777777" w:rsidR="00926705" w:rsidRPr="00954AEF" w:rsidRDefault="00926705" w:rsidP="00926705">
      <w:pPr>
        <w:pStyle w:val="Piedepgina"/>
        <w:autoSpaceDE w:val="0"/>
        <w:autoSpaceDN w:val="0"/>
        <w:adjustRightInd w:val="0"/>
        <w:jc w:val="both"/>
        <w:rPr>
          <w:rFonts w:ascii="AvantGarde Bk BT" w:hAnsi="AvantGarde Bk BT"/>
          <w:sz w:val="20"/>
          <w:szCs w:val="20"/>
        </w:rPr>
      </w:pPr>
    </w:p>
    <w:p w14:paraId="205A5993" w14:textId="71D84140" w:rsidR="00926705" w:rsidRPr="00954AEF" w:rsidRDefault="00926705" w:rsidP="00926705">
      <w:pPr>
        <w:pStyle w:val="Piedepgina"/>
        <w:numPr>
          <w:ilvl w:val="0"/>
          <w:numId w:val="23"/>
        </w:numPr>
        <w:autoSpaceDE w:val="0"/>
        <w:autoSpaceDN w:val="0"/>
        <w:adjustRightInd w:val="0"/>
        <w:jc w:val="both"/>
        <w:rPr>
          <w:rFonts w:ascii="AvantGarde Bk BT" w:hAnsi="AvantGarde Bk BT"/>
          <w:sz w:val="20"/>
          <w:szCs w:val="20"/>
        </w:rPr>
      </w:pPr>
      <w:r w:rsidRPr="00954AEF">
        <w:rPr>
          <w:rFonts w:ascii="AvantGarde Bk BT" w:hAnsi="AvantGarde Bk BT"/>
          <w:sz w:val="20"/>
          <w:szCs w:val="20"/>
        </w:rPr>
        <w:t>Que</w:t>
      </w:r>
      <w:r w:rsidR="00C82DD1">
        <w:rPr>
          <w:rFonts w:ascii="AvantGarde Bk BT" w:hAnsi="AvantGarde Bk BT"/>
          <w:sz w:val="20"/>
          <w:szCs w:val="20"/>
        </w:rPr>
        <w:t>,</w:t>
      </w:r>
      <w:r w:rsidRPr="00954AEF">
        <w:rPr>
          <w:rFonts w:ascii="AvantGarde Bk BT" w:hAnsi="AvantGarde Bk BT"/>
          <w:sz w:val="20"/>
          <w:szCs w:val="20"/>
        </w:rPr>
        <w:t xml:space="preserve"> aunado a lo anterior, en diversas reuniones de trabajo de los integrantes de la Junta Académica y de profesores, se analizaron los contenidos de las unidades de aprendizaje y la viabilidad de dar cumplimiento cabal a las cargas horarias determinadas en cada unidad de aprendizaje conforme a los tiempos definidos en la programación académica para cada uno de los semestres.</w:t>
      </w:r>
    </w:p>
    <w:p w14:paraId="452B1DAA" w14:textId="042A7781" w:rsidR="009D156C" w:rsidRDefault="009D156C">
      <w:pPr>
        <w:spacing w:after="200" w:line="276" w:lineRule="auto"/>
        <w:rPr>
          <w:rFonts w:ascii="AvantGarde Bk BT" w:hAnsi="AvantGarde Bk BT"/>
          <w:sz w:val="20"/>
          <w:szCs w:val="20"/>
        </w:rPr>
      </w:pPr>
      <w:r>
        <w:rPr>
          <w:rFonts w:ascii="AvantGarde Bk BT" w:hAnsi="AvantGarde Bk BT"/>
          <w:sz w:val="20"/>
          <w:szCs w:val="20"/>
        </w:rPr>
        <w:br w:type="page"/>
      </w:r>
    </w:p>
    <w:p w14:paraId="6C374715" w14:textId="77777777" w:rsidR="00926705" w:rsidRPr="00954AEF" w:rsidRDefault="00926705" w:rsidP="00926705">
      <w:pPr>
        <w:pStyle w:val="Piedepgina"/>
        <w:autoSpaceDE w:val="0"/>
        <w:autoSpaceDN w:val="0"/>
        <w:adjustRightInd w:val="0"/>
        <w:jc w:val="both"/>
        <w:rPr>
          <w:rFonts w:ascii="AvantGarde Bk BT" w:hAnsi="AvantGarde Bk BT"/>
          <w:sz w:val="20"/>
          <w:szCs w:val="20"/>
        </w:rPr>
      </w:pPr>
    </w:p>
    <w:p w14:paraId="221DE49E" w14:textId="6F1AC634" w:rsidR="00926705" w:rsidRPr="00954AEF" w:rsidRDefault="00926705" w:rsidP="00926705">
      <w:pPr>
        <w:pStyle w:val="Piedepgina"/>
        <w:numPr>
          <w:ilvl w:val="0"/>
          <w:numId w:val="23"/>
        </w:numPr>
        <w:autoSpaceDE w:val="0"/>
        <w:autoSpaceDN w:val="0"/>
        <w:adjustRightInd w:val="0"/>
        <w:jc w:val="both"/>
        <w:rPr>
          <w:rFonts w:ascii="AvantGarde Bk BT" w:hAnsi="AvantGarde Bk BT"/>
          <w:sz w:val="20"/>
          <w:szCs w:val="20"/>
        </w:rPr>
      </w:pPr>
      <w:r w:rsidRPr="00954AEF">
        <w:rPr>
          <w:rFonts w:ascii="AvantGarde Bk BT" w:hAnsi="AvantGarde Bk BT"/>
          <w:sz w:val="20"/>
          <w:szCs w:val="20"/>
        </w:rPr>
        <w:t xml:space="preserve">Que derivado del trabajo antes señalado se </w:t>
      </w:r>
      <w:r w:rsidRPr="009D156C">
        <w:rPr>
          <w:rFonts w:ascii="AvantGarde Bk BT" w:hAnsi="AvantGarde Bk BT"/>
          <w:sz w:val="20"/>
          <w:szCs w:val="20"/>
        </w:rPr>
        <w:t xml:space="preserve">concertó </w:t>
      </w:r>
      <w:r w:rsidR="00023BD6" w:rsidRPr="009D156C">
        <w:rPr>
          <w:rFonts w:ascii="AvantGarde Bk BT" w:hAnsi="AvantGarde Bk BT"/>
          <w:sz w:val="20"/>
          <w:szCs w:val="20"/>
        </w:rPr>
        <w:t xml:space="preserve">la </w:t>
      </w:r>
      <w:r w:rsidRPr="009D156C">
        <w:rPr>
          <w:rFonts w:ascii="AvantGarde Bk BT" w:hAnsi="AvantGarde Bk BT"/>
          <w:sz w:val="20"/>
          <w:szCs w:val="20"/>
        </w:rPr>
        <w:t xml:space="preserve">pertinencia de modificar el nombre a cuatro unidades de aprendizaje que actualmente aparecen con </w:t>
      </w:r>
      <w:r w:rsidRPr="00954AEF">
        <w:rPr>
          <w:rFonts w:ascii="AvantGarde Bk BT" w:hAnsi="AvantGarde Bk BT"/>
          <w:sz w:val="20"/>
          <w:szCs w:val="20"/>
        </w:rPr>
        <w:t>un campo específico del conocimiento por un nombre genérico que permitiera que en los mismos se fortalezcan las temáticas de las tesis de los alumnos vigentes, así como la propuesta de incorporar temas innovadores y emergentes de la salud ocupacional.</w:t>
      </w:r>
    </w:p>
    <w:p w14:paraId="6FD83D6A" w14:textId="77777777" w:rsidR="00926705" w:rsidRPr="00954AEF" w:rsidRDefault="00926705" w:rsidP="00822999">
      <w:pPr>
        <w:pStyle w:val="Piedepgina"/>
        <w:autoSpaceDE w:val="0"/>
        <w:autoSpaceDN w:val="0"/>
        <w:adjustRightInd w:val="0"/>
        <w:jc w:val="both"/>
        <w:rPr>
          <w:rFonts w:ascii="AvantGarde Bk BT" w:hAnsi="AvantGarde Bk BT"/>
          <w:sz w:val="20"/>
          <w:szCs w:val="20"/>
        </w:rPr>
      </w:pPr>
    </w:p>
    <w:p w14:paraId="48163DB5" w14:textId="03695A3D" w:rsidR="009F18B7" w:rsidRPr="00822999" w:rsidRDefault="009F18B7" w:rsidP="00822999">
      <w:pPr>
        <w:pStyle w:val="Prrafodelista"/>
        <w:numPr>
          <w:ilvl w:val="0"/>
          <w:numId w:val="23"/>
        </w:numPr>
        <w:jc w:val="both"/>
        <w:rPr>
          <w:rFonts w:ascii="AvantGarde Bk BT" w:hAnsi="AvantGarde Bk BT"/>
          <w:sz w:val="20"/>
          <w:szCs w:val="20"/>
        </w:rPr>
      </w:pPr>
      <w:r w:rsidRPr="009F18B7">
        <w:rPr>
          <w:rFonts w:ascii="AvantGarde Bk BT" w:hAnsi="AvantGarde Bk BT"/>
          <w:sz w:val="20"/>
          <w:szCs w:val="20"/>
        </w:rPr>
        <w:t xml:space="preserve">Que el Colegio del Departamento de Salud Pública, le extendió al Consejo de la División de Disciplinas para el Desarrollo, Promoción y Preservación de la Salud y éste, a su vez, al Consejo del Centro Universitario de Ciencias de la Salud, la propuesta de </w:t>
      </w:r>
      <w:r w:rsidR="006F66C6" w:rsidRPr="00954AEF">
        <w:rPr>
          <w:rFonts w:ascii="AvantGarde Bk BT" w:hAnsi="AvantGarde Bk BT"/>
          <w:sz w:val="20"/>
          <w:szCs w:val="20"/>
        </w:rPr>
        <w:t>modificación</w:t>
      </w:r>
      <w:r w:rsidRPr="009F18B7">
        <w:rPr>
          <w:rFonts w:ascii="AvantGarde Bk BT" w:hAnsi="AvantGarde Bk BT"/>
          <w:sz w:val="20"/>
          <w:szCs w:val="20"/>
        </w:rPr>
        <w:t xml:space="preserve"> del programa académico </w:t>
      </w:r>
      <w:r w:rsidR="004E6B41" w:rsidRPr="004E6B41">
        <w:rPr>
          <w:rFonts w:ascii="AvantGarde Bk BT" w:hAnsi="AvantGarde Bk BT"/>
          <w:sz w:val="20"/>
          <w:szCs w:val="20"/>
        </w:rPr>
        <w:t>del Doctorado en Ciencias de la Salud Ocupacional</w:t>
      </w:r>
      <w:r w:rsidRPr="009F18B7">
        <w:rPr>
          <w:rFonts w:ascii="AvantGarde Bk BT" w:hAnsi="AvantGarde Bk BT"/>
          <w:sz w:val="20"/>
          <w:szCs w:val="20"/>
        </w:rPr>
        <w:t xml:space="preserve">, aprobada mediante dictamen </w:t>
      </w:r>
      <w:r w:rsidR="00822999" w:rsidRPr="00954AEF">
        <w:rPr>
          <w:rFonts w:ascii="AvantGarde Bk BT" w:hAnsi="AvantGarde Bk BT" w:cs="Arial"/>
          <w:color w:val="000000" w:themeColor="text1"/>
          <w:sz w:val="20"/>
          <w:szCs w:val="20"/>
        </w:rPr>
        <w:t>334/2019, de fecha 30 de enero de 2019</w:t>
      </w:r>
      <w:r w:rsidRPr="009F18B7">
        <w:rPr>
          <w:rFonts w:ascii="AvantGarde Bk BT" w:hAnsi="AvantGarde Bk BT"/>
          <w:sz w:val="20"/>
          <w:szCs w:val="20"/>
        </w:rPr>
        <w:t>.</w:t>
      </w:r>
    </w:p>
    <w:p w14:paraId="305BD780" w14:textId="613B80BA" w:rsidR="00822999" w:rsidRDefault="00822999" w:rsidP="00954AEF">
      <w:pPr>
        <w:jc w:val="both"/>
        <w:rPr>
          <w:rFonts w:ascii="AvantGarde Bk BT" w:hAnsi="AvantGarde Bk BT"/>
          <w:sz w:val="20"/>
          <w:szCs w:val="20"/>
        </w:rPr>
      </w:pPr>
    </w:p>
    <w:p w14:paraId="456B51F6" w14:textId="01BFA64F" w:rsidR="00954AEF" w:rsidRPr="00F60504" w:rsidRDefault="00954AEF" w:rsidP="00954AEF">
      <w:pPr>
        <w:jc w:val="both"/>
        <w:rPr>
          <w:rFonts w:ascii="AvantGarde Bk BT" w:hAnsi="AvantGarde Bk BT"/>
          <w:sz w:val="20"/>
          <w:szCs w:val="20"/>
        </w:rPr>
      </w:pPr>
      <w:r w:rsidRPr="00361E2E">
        <w:rPr>
          <w:rFonts w:ascii="AvantGarde Bk BT" w:hAnsi="AvantGarde Bk BT"/>
          <w:sz w:val="20"/>
          <w:szCs w:val="20"/>
        </w:rPr>
        <w:t>En virtud de los antecedentes antes expuestos y tomando en consideración los siguientes:</w:t>
      </w:r>
    </w:p>
    <w:p w14:paraId="41343481" w14:textId="77777777" w:rsidR="00954AEF" w:rsidRPr="00350A2D" w:rsidRDefault="00954AEF" w:rsidP="00954AEF">
      <w:pPr>
        <w:autoSpaceDE w:val="0"/>
        <w:autoSpaceDN w:val="0"/>
        <w:adjustRightInd w:val="0"/>
        <w:ind w:right="18"/>
        <w:jc w:val="both"/>
        <w:rPr>
          <w:rFonts w:ascii="AvantGarde Bk BT" w:hAnsi="AvantGarde Bk BT"/>
          <w:sz w:val="20"/>
          <w:szCs w:val="20"/>
        </w:rPr>
      </w:pPr>
    </w:p>
    <w:p w14:paraId="0ACF0AD7" w14:textId="77777777" w:rsidR="00954AEF" w:rsidRPr="00350A2D" w:rsidRDefault="00954AEF" w:rsidP="00954AEF">
      <w:pPr>
        <w:autoSpaceDE w:val="0"/>
        <w:autoSpaceDN w:val="0"/>
        <w:adjustRightInd w:val="0"/>
        <w:ind w:right="18"/>
        <w:jc w:val="center"/>
        <w:rPr>
          <w:rFonts w:ascii="AvantGarde Bk BT" w:hAnsi="AvantGarde Bk BT"/>
          <w:b/>
          <w:sz w:val="20"/>
          <w:szCs w:val="20"/>
        </w:rPr>
      </w:pPr>
      <w:r w:rsidRPr="00350A2D">
        <w:rPr>
          <w:rFonts w:ascii="AvantGarde Bk BT" w:hAnsi="AvantGarde Bk BT"/>
          <w:b/>
          <w:sz w:val="20"/>
          <w:szCs w:val="20"/>
        </w:rPr>
        <w:t>FUNDAMENTOS JURÍDICOS</w:t>
      </w:r>
    </w:p>
    <w:p w14:paraId="3A4D295D" w14:textId="77777777" w:rsidR="0032460C" w:rsidRPr="00BA5D0A" w:rsidRDefault="0032460C" w:rsidP="0032460C">
      <w:pPr>
        <w:jc w:val="both"/>
        <w:rPr>
          <w:rFonts w:ascii="AvantGarde Bk BT" w:hAnsi="AvantGarde Bk BT" w:cs="Arial"/>
          <w:sz w:val="22"/>
          <w:szCs w:val="22"/>
          <w:lang w:val="pt-BR"/>
        </w:rPr>
      </w:pPr>
    </w:p>
    <w:p w14:paraId="3D389C0B" w14:textId="6EA9911B" w:rsidR="0032460C" w:rsidRPr="00301E6F" w:rsidRDefault="0032460C" w:rsidP="0032460C">
      <w:pPr>
        <w:numPr>
          <w:ilvl w:val="0"/>
          <w:numId w:val="1"/>
        </w:numPr>
        <w:jc w:val="both"/>
        <w:rPr>
          <w:rFonts w:ascii="AvantGarde Bk BT" w:hAnsi="AvantGarde Bk BT" w:cs="Arial"/>
          <w:sz w:val="20"/>
          <w:szCs w:val="20"/>
        </w:rPr>
      </w:pPr>
      <w:r w:rsidRPr="00301E6F">
        <w:rPr>
          <w:rFonts w:ascii="AvantGarde Bk BT" w:hAnsi="AvantGarde Bk BT" w:cs="Arial"/>
          <w:sz w:val="20"/>
          <w:szCs w:val="20"/>
        </w:rPr>
        <w:t xml:space="preserve">Que la Universidad de Guadalajara es un organismo público descentralizado del Gobierno del Estado de Jalisco con autonomía, personalidad jurídica y patrimonio propio, de conformidad con lo dispuesto en el artículo 1 de su Ley Orgánica, promulgada por el Ejecutivo local el día 15 de enero de </w:t>
      </w:r>
      <w:r w:rsidR="00C827C9" w:rsidRPr="00301E6F">
        <w:rPr>
          <w:rFonts w:ascii="AvantGarde Bk BT" w:hAnsi="AvantGarde Bk BT" w:cs="Arial"/>
          <w:sz w:val="20"/>
          <w:szCs w:val="20"/>
        </w:rPr>
        <w:t>1994, en ejecución del decreto N</w:t>
      </w:r>
      <w:r w:rsidR="000F4846" w:rsidRPr="00301E6F">
        <w:rPr>
          <w:rFonts w:ascii="AvantGarde Bk BT" w:hAnsi="AvantGarde Bk BT" w:cs="Arial"/>
          <w:sz w:val="20"/>
          <w:szCs w:val="20"/>
        </w:rPr>
        <w:t>o. 15319</w:t>
      </w:r>
      <w:r w:rsidRPr="00301E6F">
        <w:rPr>
          <w:rFonts w:ascii="AvantGarde Bk BT" w:hAnsi="AvantGarde Bk BT" w:cs="Arial"/>
          <w:sz w:val="20"/>
          <w:szCs w:val="20"/>
        </w:rPr>
        <w:t xml:space="preserve"> del H. Congreso del Estado de Jalisco.</w:t>
      </w:r>
    </w:p>
    <w:p w14:paraId="3FC721DF" w14:textId="77777777" w:rsidR="0032460C" w:rsidRPr="00301E6F" w:rsidRDefault="0032460C" w:rsidP="0032460C">
      <w:pPr>
        <w:jc w:val="both"/>
        <w:rPr>
          <w:rFonts w:ascii="AvantGarde Bk BT" w:hAnsi="AvantGarde Bk BT" w:cs="Arial"/>
          <w:sz w:val="20"/>
          <w:szCs w:val="20"/>
        </w:rPr>
      </w:pPr>
    </w:p>
    <w:p w14:paraId="556B339D" w14:textId="77777777" w:rsidR="0032460C" w:rsidRPr="00301E6F" w:rsidRDefault="0032460C" w:rsidP="0032460C">
      <w:pPr>
        <w:numPr>
          <w:ilvl w:val="0"/>
          <w:numId w:val="1"/>
        </w:numPr>
        <w:jc w:val="both"/>
        <w:rPr>
          <w:rFonts w:ascii="AvantGarde Bk BT" w:hAnsi="AvantGarde Bk BT" w:cs="Arial"/>
          <w:spacing w:val="-2"/>
          <w:sz w:val="20"/>
          <w:szCs w:val="20"/>
        </w:rPr>
      </w:pPr>
      <w:r w:rsidRPr="00301E6F">
        <w:rPr>
          <w:rFonts w:ascii="AvantGarde Bk BT" w:hAnsi="AvantGarde Bk BT" w:cs="Arial"/>
          <w:spacing w:val="-2"/>
          <w:sz w:val="20"/>
          <w:szCs w:val="20"/>
        </w:rPr>
        <w:t>Que como lo se</w:t>
      </w:r>
      <w:r w:rsidR="00C827C9" w:rsidRPr="00301E6F">
        <w:rPr>
          <w:rFonts w:ascii="AvantGarde Bk BT" w:hAnsi="AvantGarde Bk BT" w:cs="Arial"/>
          <w:spacing w:val="-2"/>
          <w:sz w:val="20"/>
          <w:szCs w:val="20"/>
        </w:rPr>
        <w:t>ñalan las fracciones I, II y IV del</w:t>
      </w:r>
      <w:r w:rsidRPr="00301E6F">
        <w:rPr>
          <w:rFonts w:ascii="AvantGarde Bk BT" w:hAnsi="AvantGarde Bk BT" w:cs="Arial"/>
          <w:spacing w:val="-2"/>
          <w:sz w:val="20"/>
          <w:szCs w:val="20"/>
        </w:rPr>
        <w:t xml:space="preserve"> artículo 5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superior, así como en el desarrollo de la ciencia y la tecnología.</w:t>
      </w:r>
    </w:p>
    <w:p w14:paraId="0CA7F271" w14:textId="77777777" w:rsidR="0032460C" w:rsidRPr="00301E6F" w:rsidRDefault="0032460C" w:rsidP="0032460C">
      <w:pPr>
        <w:jc w:val="both"/>
        <w:rPr>
          <w:rFonts w:ascii="AvantGarde Bk BT" w:hAnsi="AvantGarde Bk BT" w:cs="Arial"/>
          <w:spacing w:val="-2"/>
          <w:sz w:val="20"/>
          <w:szCs w:val="20"/>
        </w:rPr>
      </w:pPr>
    </w:p>
    <w:p w14:paraId="220C9BD0" w14:textId="59503FAA" w:rsidR="0032460C" w:rsidRPr="00301E6F" w:rsidRDefault="0032460C" w:rsidP="0032460C">
      <w:pPr>
        <w:numPr>
          <w:ilvl w:val="0"/>
          <w:numId w:val="1"/>
        </w:numPr>
        <w:jc w:val="both"/>
        <w:rPr>
          <w:rFonts w:ascii="AvantGarde Bk BT" w:hAnsi="AvantGarde Bk BT" w:cs="Arial"/>
          <w:spacing w:val="-2"/>
          <w:sz w:val="20"/>
          <w:szCs w:val="20"/>
        </w:rPr>
      </w:pPr>
      <w:r w:rsidRPr="00301E6F">
        <w:rPr>
          <w:rFonts w:ascii="AvantGarde Bk BT" w:hAnsi="AvantGarde Bk BT" w:cs="Arial"/>
          <w:spacing w:val="-2"/>
          <w:sz w:val="20"/>
          <w:szCs w:val="20"/>
        </w:rPr>
        <w:t>Que es atribución de la Universidad realizar programas de docencia, investigación y difusión de la cultura, de acuerdo con los principios y orientaciones previstos en el artículo 3 de la Constitución Política de los Estados Unidos Mexicanos, así como la de establecer las aportaciones de cooperación y recuperación por los servicios que presta, tal y como se estip</w:t>
      </w:r>
      <w:r w:rsidR="000F4846" w:rsidRPr="00301E6F">
        <w:rPr>
          <w:rFonts w:ascii="AvantGarde Bk BT" w:hAnsi="AvantGarde Bk BT" w:cs="Arial"/>
          <w:spacing w:val="-2"/>
          <w:sz w:val="20"/>
          <w:szCs w:val="20"/>
        </w:rPr>
        <w:t>ula en las fracciones III y XII del</w:t>
      </w:r>
      <w:r w:rsidRPr="00301E6F">
        <w:rPr>
          <w:rFonts w:ascii="AvantGarde Bk BT" w:hAnsi="AvantGarde Bk BT" w:cs="Arial"/>
          <w:spacing w:val="-2"/>
          <w:sz w:val="20"/>
          <w:szCs w:val="20"/>
        </w:rPr>
        <w:t xml:space="preserve"> artículo 6 de la Ley Orgánica de la Universidad de Guadalajara.</w:t>
      </w:r>
    </w:p>
    <w:p w14:paraId="58C24E55" w14:textId="77777777" w:rsidR="0032460C" w:rsidRPr="00301E6F" w:rsidRDefault="0032460C" w:rsidP="0032460C">
      <w:pPr>
        <w:jc w:val="both"/>
        <w:rPr>
          <w:rFonts w:ascii="AvantGarde Bk BT" w:hAnsi="AvantGarde Bk BT" w:cs="Arial"/>
          <w:spacing w:val="-2"/>
          <w:sz w:val="20"/>
          <w:szCs w:val="20"/>
        </w:rPr>
      </w:pPr>
    </w:p>
    <w:p w14:paraId="3143EF91" w14:textId="77777777" w:rsidR="0032460C" w:rsidRPr="00301E6F" w:rsidRDefault="0032460C" w:rsidP="0032460C">
      <w:pPr>
        <w:numPr>
          <w:ilvl w:val="0"/>
          <w:numId w:val="1"/>
        </w:numPr>
        <w:jc w:val="both"/>
        <w:rPr>
          <w:rFonts w:ascii="AvantGarde Bk BT" w:hAnsi="AvantGarde Bk BT" w:cs="Arial"/>
          <w:spacing w:val="-2"/>
          <w:sz w:val="20"/>
          <w:szCs w:val="20"/>
        </w:rPr>
      </w:pPr>
      <w:r w:rsidRPr="00301E6F">
        <w:rPr>
          <w:rFonts w:ascii="AvantGarde Bk BT" w:hAnsi="AvantGarde Bk BT" w:cs="Arial"/>
          <w:spacing w:val="-2"/>
          <w:sz w:val="20"/>
          <w:szCs w:val="20"/>
        </w:rPr>
        <w:t xml:space="preserve">Que de acuerdo con el artículo 22 de su Ley Orgánica, la Universidad de Guadalajara adoptará el modelo de Red para organizar sus actividades académicas y administrativas. </w:t>
      </w:r>
    </w:p>
    <w:p w14:paraId="09EA0ACD" w14:textId="77777777" w:rsidR="0032460C" w:rsidRPr="00301E6F" w:rsidRDefault="0032460C" w:rsidP="0032460C">
      <w:pPr>
        <w:jc w:val="both"/>
        <w:rPr>
          <w:rFonts w:ascii="AvantGarde Bk BT" w:hAnsi="AvantGarde Bk BT" w:cs="Arial"/>
          <w:spacing w:val="-2"/>
          <w:sz w:val="20"/>
          <w:szCs w:val="20"/>
        </w:rPr>
      </w:pPr>
    </w:p>
    <w:p w14:paraId="3DA8F930" w14:textId="0B41D697" w:rsidR="0032460C" w:rsidRPr="00301E6F" w:rsidRDefault="0032460C" w:rsidP="0032460C">
      <w:pPr>
        <w:numPr>
          <w:ilvl w:val="0"/>
          <w:numId w:val="1"/>
        </w:numPr>
        <w:jc w:val="both"/>
        <w:rPr>
          <w:rFonts w:ascii="AvantGarde Bk BT" w:hAnsi="AvantGarde Bk BT" w:cs="Arial"/>
          <w:spacing w:val="-2"/>
          <w:sz w:val="20"/>
          <w:szCs w:val="20"/>
        </w:rPr>
      </w:pPr>
      <w:r w:rsidRPr="00301E6F">
        <w:rPr>
          <w:rFonts w:ascii="AvantGarde Bk BT" w:hAnsi="AvantGarde Bk BT" w:cs="Arial"/>
          <w:spacing w:val="-2"/>
          <w:sz w:val="20"/>
          <w:szCs w:val="20"/>
        </w:rPr>
        <w:t>Que es atribución del Consejo General Universitario, conforme lo establece el artículo 31, fracción VI de la Ley Orgáni</w:t>
      </w:r>
      <w:r w:rsidR="006F4E5D" w:rsidRPr="00301E6F">
        <w:rPr>
          <w:rFonts w:ascii="AvantGarde Bk BT" w:hAnsi="AvantGarde Bk BT" w:cs="Arial"/>
          <w:spacing w:val="-2"/>
          <w:sz w:val="20"/>
          <w:szCs w:val="20"/>
        </w:rPr>
        <w:t>ca y el artículo 39, fracción I</w:t>
      </w:r>
      <w:r w:rsidR="000F4846" w:rsidRPr="00301E6F">
        <w:rPr>
          <w:rFonts w:ascii="AvantGarde Bk BT" w:hAnsi="AvantGarde Bk BT" w:cs="Arial"/>
          <w:spacing w:val="-2"/>
          <w:sz w:val="20"/>
          <w:szCs w:val="20"/>
        </w:rPr>
        <w:t xml:space="preserve"> del Estatuto General</w:t>
      </w:r>
      <w:r w:rsidRPr="00301E6F">
        <w:rPr>
          <w:rFonts w:ascii="AvantGarde Bk BT" w:hAnsi="AvantGarde Bk BT" w:cs="Arial"/>
          <w:spacing w:val="-2"/>
          <w:sz w:val="20"/>
          <w:szCs w:val="20"/>
        </w:rPr>
        <w:t xml:space="preserve"> crear, suprimir o modificar carreras y programas de posgrado y promover iniciativas y estrategias para poner en marcha nuevas carreras y posgrados.</w:t>
      </w:r>
    </w:p>
    <w:p w14:paraId="166C82E7" w14:textId="0404B7BA" w:rsidR="009D156C" w:rsidRDefault="009D156C">
      <w:pPr>
        <w:spacing w:after="200" w:line="276" w:lineRule="auto"/>
        <w:rPr>
          <w:rFonts w:ascii="AvantGarde Bk BT" w:hAnsi="AvantGarde Bk BT" w:cs="Arial"/>
          <w:spacing w:val="-2"/>
          <w:sz w:val="20"/>
          <w:szCs w:val="20"/>
        </w:rPr>
      </w:pPr>
      <w:r>
        <w:rPr>
          <w:rFonts w:ascii="AvantGarde Bk BT" w:hAnsi="AvantGarde Bk BT" w:cs="Arial"/>
          <w:spacing w:val="-2"/>
          <w:sz w:val="20"/>
          <w:szCs w:val="20"/>
        </w:rPr>
        <w:br w:type="page"/>
      </w:r>
    </w:p>
    <w:p w14:paraId="44090774" w14:textId="77777777" w:rsidR="0032460C" w:rsidRPr="00301E6F" w:rsidRDefault="0032460C" w:rsidP="0032460C">
      <w:pPr>
        <w:rPr>
          <w:rFonts w:ascii="AvantGarde Bk BT" w:hAnsi="AvantGarde Bk BT" w:cs="Arial"/>
          <w:spacing w:val="-2"/>
          <w:sz w:val="20"/>
          <w:szCs w:val="20"/>
        </w:rPr>
      </w:pPr>
      <w:bookmarkStart w:id="0" w:name="_GoBack"/>
      <w:bookmarkEnd w:id="0"/>
    </w:p>
    <w:p w14:paraId="5BE690F0" w14:textId="77777777" w:rsidR="0032460C" w:rsidRPr="00301E6F" w:rsidRDefault="0032460C" w:rsidP="0032460C">
      <w:pPr>
        <w:numPr>
          <w:ilvl w:val="0"/>
          <w:numId w:val="1"/>
        </w:numPr>
        <w:jc w:val="both"/>
        <w:rPr>
          <w:rFonts w:ascii="AvantGarde Bk BT" w:hAnsi="AvantGarde Bk BT" w:cs="Arial"/>
          <w:spacing w:val="-2"/>
          <w:sz w:val="20"/>
          <w:szCs w:val="20"/>
        </w:rPr>
      </w:pPr>
      <w:r w:rsidRPr="00301E6F">
        <w:rPr>
          <w:rFonts w:ascii="AvantGarde Bk BT" w:hAnsi="AvantGarde Bk BT" w:cs="Arial"/>
          <w:spacing w:val="-2"/>
          <w:sz w:val="20"/>
          <w:szCs w:val="20"/>
        </w:rPr>
        <w:t>Que conforme lo previsto en el artículo 27 de la Ley Orgánica, el H. Consejo General Universitario funcionará en pleno o por comisiones.</w:t>
      </w:r>
    </w:p>
    <w:p w14:paraId="375329CB" w14:textId="77777777" w:rsidR="0032460C" w:rsidRPr="00301E6F" w:rsidRDefault="0032460C" w:rsidP="0032460C">
      <w:pPr>
        <w:jc w:val="both"/>
        <w:rPr>
          <w:rFonts w:ascii="AvantGarde Bk BT" w:hAnsi="AvantGarde Bk BT" w:cs="Arial"/>
          <w:spacing w:val="-2"/>
          <w:sz w:val="20"/>
          <w:szCs w:val="20"/>
        </w:rPr>
      </w:pPr>
    </w:p>
    <w:p w14:paraId="4A80D469" w14:textId="77777777" w:rsidR="00023BD6" w:rsidRDefault="0032460C" w:rsidP="00023BD6">
      <w:pPr>
        <w:numPr>
          <w:ilvl w:val="0"/>
          <w:numId w:val="1"/>
        </w:numPr>
        <w:jc w:val="both"/>
        <w:rPr>
          <w:rFonts w:ascii="AvantGarde Bk BT" w:hAnsi="AvantGarde Bk BT" w:cs="Arial"/>
          <w:spacing w:val="-2"/>
          <w:sz w:val="20"/>
          <w:szCs w:val="20"/>
        </w:rPr>
      </w:pPr>
      <w:r w:rsidRPr="00301E6F">
        <w:rPr>
          <w:rFonts w:ascii="AvantGarde Bk BT" w:hAnsi="AvantGarde Bk BT" w:cs="Arial"/>
          <w:spacing w:val="-2"/>
          <w:sz w:val="20"/>
          <w:szCs w:val="20"/>
        </w:rPr>
        <w:t>Que es atribución de la Comisión de Educación conocer y dictaminar acerca de las propuestas de los Consejer</w:t>
      </w:r>
      <w:r w:rsidR="006F4E5D" w:rsidRPr="00301E6F">
        <w:rPr>
          <w:rFonts w:ascii="AvantGarde Bk BT" w:hAnsi="AvantGarde Bk BT" w:cs="Arial"/>
          <w:spacing w:val="-2"/>
          <w:sz w:val="20"/>
          <w:szCs w:val="20"/>
        </w:rPr>
        <w:t>os, el Rector General o de los t</w:t>
      </w:r>
      <w:r w:rsidRPr="00301E6F">
        <w:rPr>
          <w:rFonts w:ascii="AvantGarde Bk BT" w:hAnsi="AvantGarde Bk BT" w:cs="Arial"/>
          <w:spacing w:val="-2"/>
          <w:sz w:val="20"/>
          <w:szCs w:val="20"/>
        </w:rPr>
        <w:t>itulares de los Centros, Divisiones y Escuelas, así como proponer las medidas necesarias para el mejoramiento de los sistemas educativos, los criterios de innovación pedagógica, la administración académica y las reformas de las que estén en vigor, conforme lo establece el</w:t>
      </w:r>
      <w:r w:rsidR="006F4E5D" w:rsidRPr="00301E6F">
        <w:rPr>
          <w:rFonts w:ascii="AvantGarde Bk BT" w:hAnsi="AvantGarde Bk BT" w:cs="Arial"/>
          <w:spacing w:val="-2"/>
          <w:sz w:val="20"/>
          <w:szCs w:val="20"/>
        </w:rPr>
        <w:t xml:space="preserve"> artículo 85, fracciones I y IV</w:t>
      </w:r>
      <w:r w:rsidRPr="00301E6F">
        <w:rPr>
          <w:rFonts w:ascii="AvantGarde Bk BT" w:hAnsi="AvantGarde Bk BT" w:cs="Arial"/>
          <w:spacing w:val="-2"/>
          <w:sz w:val="20"/>
          <w:szCs w:val="20"/>
        </w:rPr>
        <w:t xml:space="preserve"> del Estatuto General.</w:t>
      </w:r>
    </w:p>
    <w:p w14:paraId="22F10903" w14:textId="77777777" w:rsidR="00023BD6" w:rsidRDefault="00023BD6" w:rsidP="00023BD6">
      <w:pPr>
        <w:pStyle w:val="Prrafodelista"/>
        <w:rPr>
          <w:rFonts w:ascii="AvantGarde Bk BT" w:hAnsi="AvantGarde Bk BT" w:cs="Arial"/>
          <w:spacing w:val="-2"/>
          <w:sz w:val="20"/>
          <w:szCs w:val="20"/>
        </w:rPr>
      </w:pPr>
    </w:p>
    <w:p w14:paraId="6B400075" w14:textId="6B12C79D" w:rsidR="0032460C" w:rsidRPr="00023BD6" w:rsidRDefault="0032460C" w:rsidP="00023BD6">
      <w:pPr>
        <w:numPr>
          <w:ilvl w:val="0"/>
          <w:numId w:val="1"/>
        </w:numPr>
        <w:jc w:val="both"/>
        <w:rPr>
          <w:rFonts w:ascii="AvantGarde Bk BT" w:hAnsi="AvantGarde Bk BT" w:cs="Arial"/>
          <w:spacing w:val="-2"/>
          <w:sz w:val="20"/>
          <w:szCs w:val="20"/>
        </w:rPr>
      </w:pPr>
      <w:r w:rsidRPr="00023BD6">
        <w:rPr>
          <w:rFonts w:ascii="AvantGarde Bk BT" w:hAnsi="AvantGarde Bk BT" w:cs="Arial"/>
          <w:spacing w:val="-2"/>
          <w:sz w:val="20"/>
          <w:szCs w:val="20"/>
        </w:rPr>
        <w:t>Que la Comisión de Educación,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14:paraId="115E8497" w14:textId="77777777" w:rsidR="0032460C" w:rsidRPr="00301E6F" w:rsidRDefault="0032460C" w:rsidP="0032460C">
      <w:pPr>
        <w:jc w:val="both"/>
        <w:rPr>
          <w:rFonts w:ascii="AvantGarde Bk BT" w:hAnsi="AvantGarde Bk BT" w:cs="Arial"/>
          <w:spacing w:val="-2"/>
          <w:sz w:val="20"/>
          <w:szCs w:val="20"/>
        </w:rPr>
      </w:pPr>
    </w:p>
    <w:p w14:paraId="541A37EA" w14:textId="5ABCD358" w:rsidR="0032460C" w:rsidRPr="00301E6F" w:rsidRDefault="00AF51BE" w:rsidP="001C7B97">
      <w:pPr>
        <w:numPr>
          <w:ilvl w:val="0"/>
          <w:numId w:val="1"/>
        </w:numPr>
        <w:jc w:val="both"/>
        <w:rPr>
          <w:rFonts w:ascii="AvantGarde Bk BT" w:hAnsi="AvantGarde Bk BT" w:cs="Arial"/>
          <w:spacing w:val="-2"/>
          <w:sz w:val="20"/>
          <w:szCs w:val="20"/>
        </w:rPr>
      </w:pPr>
      <w:r w:rsidRPr="00301E6F">
        <w:rPr>
          <w:rFonts w:ascii="AvantGarde Bk BT" w:hAnsi="AvantGarde Bk BT" w:cs="Arial"/>
          <w:sz w:val="20"/>
          <w:szCs w:val="20"/>
        </w:rPr>
        <w:t>Que tal y como lo prevé</w:t>
      </w:r>
      <w:r w:rsidR="00790EB8" w:rsidRPr="00301E6F">
        <w:rPr>
          <w:rFonts w:ascii="AvantGarde Bk BT" w:hAnsi="AvantGarde Bk BT" w:cs="Arial"/>
          <w:sz w:val="20"/>
          <w:szCs w:val="20"/>
        </w:rPr>
        <w:t>n</w:t>
      </w:r>
      <w:r w:rsidRPr="00301E6F">
        <w:rPr>
          <w:rFonts w:ascii="AvantGarde Bk BT" w:hAnsi="AvantGarde Bk BT" w:cs="Arial"/>
          <w:sz w:val="20"/>
          <w:szCs w:val="20"/>
        </w:rPr>
        <w:t xml:space="preserve"> </w:t>
      </w:r>
      <w:r w:rsidR="00790EB8" w:rsidRPr="00301E6F">
        <w:rPr>
          <w:rFonts w:ascii="AvantGarde Bk BT" w:hAnsi="AvantGarde Bk BT" w:cs="Arial"/>
          <w:sz w:val="20"/>
          <w:szCs w:val="20"/>
        </w:rPr>
        <w:t>los</w:t>
      </w:r>
      <w:r w:rsidRPr="00301E6F">
        <w:rPr>
          <w:rFonts w:ascii="AvantGarde Bk BT" w:hAnsi="AvantGarde Bk BT" w:cs="Arial"/>
          <w:sz w:val="20"/>
          <w:szCs w:val="20"/>
        </w:rPr>
        <w:t xml:space="preserve"> artículo</w:t>
      </w:r>
      <w:r w:rsidR="00790EB8" w:rsidRPr="00301E6F">
        <w:rPr>
          <w:rFonts w:ascii="AvantGarde Bk BT" w:hAnsi="AvantGarde Bk BT" w:cs="Arial"/>
          <w:sz w:val="20"/>
          <w:szCs w:val="20"/>
        </w:rPr>
        <w:t>s</w:t>
      </w:r>
      <w:r w:rsidRPr="00301E6F">
        <w:rPr>
          <w:rFonts w:ascii="AvantGarde Bk BT" w:hAnsi="AvantGarde Bk BT" w:cs="Arial"/>
          <w:sz w:val="20"/>
          <w:szCs w:val="20"/>
        </w:rPr>
        <w:t xml:space="preserve"> </w:t>
      </w:r>
      <w:r w:rsidR="00790EB8" w:rsidRPr="00301E6F">
        <w:rPr>
          <w:rFonts w:ascii="AvantGarde Bk BT" w:hAnsi="AvantGarde Bk BT" w:cs="Arial"/>
          <w:sz w:val="20"/>
          <w:szCs w:val="20"/>
        </w:rPr>
        <w:t>8,</w:t>
      </w:r>
      <w:r w:rsidRPr="00301E6F">
        <w:rPr>
          <w:rFonts w:ascii="AvantGarde Bk BT" w:hAnsi="AvantGarde Bk BT" w:cs="Arial"/>
          <w:sz w:val="20"/>
          <w:szCs w:val="20"/>
        </w:rPr>
        <w:t xml:space="preserve"> fracción I </w:t>
      </w:r>
      <w:r w:rsidR="00790EB8" w:rsidRPr="00301E6F">
        <w:rPr>
          <w:rFonts w:ascii="AvantGarde Bk BT" w:hAnsi="AvantGarde Bk BT" w:cs="Arial"/>
          <w:sz w:val="20"/>
          <w:szCs w:val="20"/>
        </w:rPr>
        <w:t xml:space="preserve">y 9, fracción I </w:t>
      </w:r>
      <w:r w:rsidRPr="00301E6F">
        <w:rPr>
          <w:rFonts w:ascii="AvantGarde Bk BT" w:hAnsi="AvantGarde Bk BT" w:cs="Arial"/>
          <w:sz w:val="20"/>
          <w:szCs w:val="20"/>
        </w:rPr>
        <w:t xml:space="preserve">del Estatuto Orgánico del Centro Universitario de Ciencias de la Salud, </w:t>
      </w:r>
      <w:r w:rsidR="001C7B97" w:rsidRPr="00301E6F">
        <w:rPr>
          <w:rFonts w:ascii="AvantGarde Bk BT" w:hAnsi="AvantGarde Bk BT"/>
          <w:spacing w:val="-2"/>
          <w:sz w:val="20"/>
          <w:szCs w:val="20"/>
        </w:rPr>
        <w:t>es atribución de la Comisión de Educación de este centro dictaminar sobre la pertinencia y viabilidad de las propuestas para la creación, modificación o supresión de carreras y programas de posgrado a fin de remitirlas, en su caso, al H. Consejo General Universitario.</w:t>
      </w:r>
    </w:p>
    <w:p w14:paraId="3602C3E7" w14:textId="1EEE6975" w:rsidR="001C7B97" w:rsidRPr="00301E6F" w:rsidRDefault="001C7B97" w:rsidP="001C7B97">
      <w:pPr>
        <w:jc w:val="both"/>
        <w:rPr>
          <w:rFonts w:ascii="AvantGarde Bk BT" w:hAnsi="AvantGarde Bk BT" w:cs="Arial"/>
          <w:spacing w:val="-2"/>
          <w:sz w:val="20"/>
          <w:szCs w:val="20"/>
        </w:rPr>
      </w:pPr>
    </w:p>
    <w:p w14:paraId="0CDFE4A7" w14:textId="77777777" w:rsidR="0032460C" w:rsidRPr="00301E6F" w:rsidRDefault="0032460C" w:rsidP="0032460C">
      <w:pPr>
        <w:numPr>
          <w:ilvl w:val="0"/>
          <w:numId w:val="1"/>
        </w:numPr>
        <w:jc w:val="both"/>
        <w:rPr>
          <w:rFonts w:ascii="AvantGarde Bk BT" w:hAnsi="AvantGarde Bk BT" w:cs="Arial"/>
          <w:spacing w:val="-2"/>
          <w:sz w:val="20"/>
          <w:szCs w:val="20"/>
        </w:rPr>
      </w:pPr>
      <w:r w:rsidRPr="00301E6F">
        <w:rPr>
          <w:rFonts w:ascii="AvantGarde Bk BT" w:hAnsi="AvantGarde Bk BT"/>
          <w:sz w:val="20"/>
          <w:szCs w:val="20"/>
        </w:rPr>
        <w:t>Que los criterios y lineamientos para el desarrollo de posgrados, así como su organización y funcionamiento, además de la presentación, aprobación y modificación de sus planes de estudio, son regulados por el Reglamento General de Posgrado de la Universidad de Guadalajara y, en especial, por los artículos 1, 3, 7, 10 y del 18 al 28 de dicho ordenamiento.</w:t>
      </w:r>
    </w:p>
    <w:p w14:paraId="773E8F71" w14:textId="77777777" w:rsidR="0032460C" w:rsidRPr="00301E6F" w:rsidRDefault="0032460C" w:rsidP="00920E48">
      <w:pPr>
        <w:pStyle w:val="BodyText21"/>
        <w:rPr>
          <w:rFonts w:ascii="AvantGarde Bk BT" w:hAnsi="AvantGarde Bk BT" w:cs="Arial"/>
          <w:spacing w:val="-2"/>
          <w:sz w:val="20"/>
        </w:rPr>
      </w:pPr>
    </w:p>
    <w:p w14:paraId="13D19B01" w14:textId="0A97CBF3" w:rsidR="0032460C" w:rsidRPr="00301E6F" w:rsidRDefault="0032460C" w:rsidP="00920E48">
      <w:pPr>
        <w:jc w:val="both"/>
        <w:rPr>
          <w:rFonts w:ascii="AvantGarde Bk BT" w:hAnsi="AvantGarde Bk BT" w:cs="Arial"/>
          <w:sz w:val="20"/>
          <w:szCs w:val="20"/>
        </w:rPr>
      </w:pPr>
      <w:r w:rsidRPr="00301E6F">
        <w:rPr>
          <w:rFonts w:ascii="AvantGarde Bk BT" w:hAnsi="AvantGarde Bk BT" w:cs="Arial"/>
          <w:sz w:val="20"/>
          <w:szCs w:val="20"/>
        </w:rPr>
        <w:t>Por lo antes expuesto y fundado, esta</w:t>
      </w:r>
      <w:r w:rsidR="00F8762F" w:rsidRPr="00301E6F">
        <w:rPr>
          <w:rFonts w:ascii="AvantGarde Bk BT" w:hAnsi="AvantGarde Bk BT" w:cs="Arial"/>
          <w:sz w:val="20"/>
          <w:szCs w:val="20"/>
        </w:rPr>
        <w:t xml:space="preserve"> Comisión Permanente</w:t>
      </w:r>
      <w:r w:rsidRPr="00301E6F">
        <w:rPr>
          <w:rFonts w:ascii="AvantGarde Bk BT" w:hAnsi="AvantGarde Bk BT" w:cs="Arial"/>
          <w:sz w:val="20"/>
          <w:szCs w:val="20"/>
        </w:rPr>
        <w:t xml:space="preserve"> de Educación tiene a bien proponer al pleno del H. Consejo General Universitario los siguientes</w:t>
      </w:r>
      <w:r w:rsidR="00370424">
        <w:rPr>
          <w:rFonts w:ascii="AvantGarde Bk BT" w:hAnsi="AvantGarde Bk BT" w:cs="Arial"/>
          <w:sz w:val="20"/>
          <w:szCs w:val="20"/>
        </w:rPr>
        <w:t>:</w:t>
      </w:r>
    </w:p>
    <w:p w14:paraId="6B343D98" w14:textId="77777777" w:rsidR="00E55E02" w:rsidRPr="00301E6F" w:rsidRDefault="00E55E02" w:rsidP="00920E48">
      <w:pPr>
        <w:jc w:val="both"/>
        <w:rPr>
          <w:rFonts w:ascii="AvantGarde Bk BT" w:hAnsi="AvantGarde Bk BT" w:cs="Arial"/>
          <w:sz w:val="20"/>
          <w:szCs w:val="20"/>
        </w:rPr>
      </w:pPr>
    </w:p>
    <w:p w14:paraId="6F6FAF68" w14:textId="77777777" w:rsidR="00301E6F" w:rsidRPr="00744A68" w:rsidRDefault="00301E6F" w:rsidP="00301E6F">
      <w:pPr>
        <w:jc w:val="center"/>
        <w:rPr>
          <w:rFonts w:ascii="AvantGarde Bk BT" w:hAnsi="AvantGarde Bk BT" w:cs="Arial"/>
          <w:b/>
          <w:sz w:val="20"/>
          <w:szCs w:val="20"/>
          <w:lang w:val="pt-BR"/>
        </w:rPr>
      </w:pPr>
      <w:r>
        <w:rPr>
          <w:rFonts w:ascii="AvantGarde Bk BT" w:hAnsi="AvantGarde Bk BT" w:cs="Arial"/>
          <w:b/>
          <w:sz w:val="20"/>
          <w:szCs w:val="20"/>
          <w:lang w:val="pt-BR"/>
        </w:rPr>
        <w:t>RESOLUTIVOS</w:t>
      </w:r>
    </w:p>
    <w:p w14:paraId="0188EC7A" w14:textId="77777777" w:rsidR="0032460C" w:rsidRPr="000D13F0" w:rsidRDefault="0032460C" w:rsidP="0032460C">
      <w:pPr>
        <w:rPr>
          <w:rFonts w:ascii="AvantGarde Bk BT" w:hAnsi="AvantGarde Bk BT" w:cs="Arial"/>
          <w:sz w:val="20"/>
          <w:szCs w:val="20"/>
          <w:lang w:val="pt-BR"/>
        </w:rPr>
      </w:pPr>
    </w:p>
    <w:p w14:paraId="7CE4A7D5" w14:textId="5FC29A9F" w:rsidR="007E6125" w:rsidRPr="0010452C" w:rsidRDefault="000C5D8E" w:rsidP="007E6125">
      <w:pPr>
        <w:jc w:val="both"/>
        <w:rPr>
          <w:rFonts w:ascii="AvantGarde Bk BT" w:hAnsi="AvantGarde Bk BT"/>
          <w:sz w:val="20"/>
          <w:szCs w:val="20"/>
        </w:rPr>
      </w:pPr>
      <w:r w:rsidRPr="000D13F0">
        <w:rPr>
          <w:rFonts w:ascii="AvantGarde Bk BT" w:hAnsi="AvantGarde Bk BT" w:cs="Arial"/>
          <w:b/>
          <w:sz w:val="20"/>
          <w:szCs w:val="20"/>
        </w:rPr>
        <w:t xml:space="preserve">PRIMERO. </w:t>
      </w:r>
      <w:r w:rsidR="00374422" w:rsidRPr="000D13F0">
        <w:rPr>
          <w:rFonts w:ascii="AvantGarde Bk BT" w:hAnsi="AvantGarde Bk BT"/>
          <w:sz w:val="20"/>
          <w:szCs w:val="20"/>
        </w:rPr>
        <w:t>Se</w:t>
      </w:r>
      <w:r w:rsidR="000D13F0">
        <w:rPr>
          <w:rFonts w:ascii="AvantGarde Bk BT" w:hAnsi="AvantGarde Bk BT"/>
          <w:sz w:val="20"/>
          <w:szCs w:val="20"/>
        </w:rPr>
        <w:t xml:space="preserve"> aprueba la</w:t>
      </w:r>
      <w:r w:rsidR="00374422" w:rsidRPr="000D13F0">
        <w:rPr>
          <w:rFonts w:ascii="AvantGarde Bk BT" w:hAnsi="AvantGarde Bk BT"/>
          <w:sz w:val="20"/>
          <w:szCs w:val="20"/>
        </w:rPr>
        <w:t xml:space="preserve"> </w:t>
      </w:r>
      <w:r w:rsidR="007E6125" w:rsidRPr="000D13F0">
        <w:rPr>
          <w:rFonts w:ascii="AvantGarde Bk BT" w:hAnsi="AvantGarde Bk BT"/>
          <w:sz w:val="20"/>
          <w:szCs w:val="20"/>
        </w:rPr>
        <w:t>modifica</w:t>
      </w:r>
      <w:r w:rsidR="000D13F0">
        <w:rPr>
          <w:rFonts w:ascii="AvantGarde Bk BT" w:hAnsi="AvantGarde Bk BT"/>
          <w:sz w:val="20"/>
          <w:szCs w:val="20"/>
        </w:rPr>
        <w:t xml:space="preserve">ción del resolutivo tercero del dictamen </w:t>
      </w:r>
      <w:r w:rsidR="000D13F0" w:rsidRPr="0010452C">
        <w:rPr>
          <w:rFonts w:ascii="AvantGarde Bk BT" w:hAnsi="AvantGarde Bk BT"/>
          <w:sz w:val="20"/>
          <w:szCs w:val="20"/>
        </w:rPr>
        <w:t>I/2016/057</w:t>
      </w:r>
      <w:r w:rsidR="00374422" w:rsidRPr="0010452C">
        <w:rPr>
          <w:rFonts w:ascii="AvantGarde Bk BT" w:hAnsi="AvantGarde Bk BT"/>
          <w:sz w:val="20"/>
          <w:szCs w:val="20"/>
        </w:rPr>
        <w:t xml:space="preserve"> </w:t>
      </w:r>
      <w:r w:rsidR="000D13F0" w:rsidRPr="0010452C">
        <w:rPr>
          <w:rFonts w:ascii="AvantGarde Bk BT" w:hAnsi="AvantGarde Bk BT"/>
          <w:sz w:val="20"/>
          <w:szCs w:val="20"/>
        </w:rPr>
        <w:t>de fecha 19 de enero de 2016</w:t>
      </w:r>
      <w:r w:rsidR="00674DE9" w:rsidRPr="0010452C">
        <w:rPr>
          <w:rFonts w:ascii="AvantGarde Bk BT" w:hAnsi="AvantGarde Bk BT"/>
          <w:sz w:val="20"/>
          <w:szCs w:val="20"/>
        </w:rPr>
        <w:t>, a tra</w:t>
      </w:r>
      <w:r w:rsidR="007619B5" w:rsidRPr="0010452C">
        <w:rPr>
          <w:rFonts w:ascii="AvantGarde Bk BT" w:hAnsi="AvantGarde Bk BT"/>
          <w:sz w:val="20"/>
          <w:szCs w:val="20"/>
        </w:rPr>
        <w:t>vés del cual se crea</w:t>
      </w:r>
      <w:r w:rsidR="000D13F0" w:rsidRPr="0010452C">
        <w:rPr>
          <w:rFonts w:ascii="AvantGarde Bk BT" w:hAnsi="AvantGarde Bk BT"/>
          <w:sz w:val="20"/>
          <w:szCs w:val="20"/>
        </w:rPr>
        <w:t xml:space="preserve"> </w:t>
      </w:r>
      <w:r w:rsidR="007E6125" w:rsidRPr="0010452C">
        <w:rPr>
          <w:rFonts w:ascii="AvantGarde Bk BT" w:hAnsi="AvantGarde Bk BT"/>
          <w:sz w:val="20"/>
          <w:szCs w:val="20"/>
        </w:rPr>
        <w:t xml:space="preserve">el programa académico </w:t>
      </w:r>
      <w:r w:rsidR="00374422" w:rsidRPr="0010452C">
        <w:rPr>
          <w:rFonts w:ascii="AvantGarde Bk BT" w:hAnsi="AvantGarde Bk BT"/>
          <w:sz w:val="20"/>
          <w:szCs w:val="20"/>
        </w:rPr>
        <w:t>de</w:t>
      </w:r>
      <w:r w:rsidR="00D022DB" w:rsidRPr="0010452C">
        <w:rPr>
          <w:rFonts w:ascii="AvantGarde Bk BT" w:hAnsi="AvantGarde Bk BT"/>
          <w:sz w:val="20"/>
          <w:szCs w:val="20"/>
        </w:rPr>
        <w:t xml:space="preserve">l </w:t>
      </w:r>
      <w:r w:rsidR="00D022DB" w:rsidRPr="0010452C">
        <w:rPr>
          <w:rFonts w:ascii="AvantGarde Bk BT" w:hAnsi="AvantGarde Bk BT"/>
          <w:b/>
          <w:sz w:val="20"/>
          <w:szCs w:val="20"/>
        </w:rPr>
        <w:t>Doctorado en Ciencias de la Salud Ocupacional</w:t>
      </w:r>
      <w:r w:rsidR="00374422" w:rsidRPr="0010452C">
        <w:rPr>
          <w:rFonts w:ascii="AvantGarde Bk BT" w:hAnsi="AvantGarde Bk BT"/>
          <w:b/>
          <w:sz w:val="20"/>
          <w:szCs w:val="20"/>
        </w:rPr>
        <w:t xml:space="preserve">, </w:t>
      </w:r>
      <w:r w:rsidR="007E6125" w:rsidRPr="0010452C">
        <w:rPr>
          <w:rFonts w:ascii="AvantGarde Bk BT" w:hAnsi="AvantGarde Bk BT"/>
          <w:sz w:val="20"/>
          <w:szCs w:val="20"/>
        </w:rPr>
        <w:t xml:space="preserve">de la Red Universitaria, con sede en el Centro Universitario de </w:t>
      </w:r>
      <w:r w:rsidR="00EB609B" w:rsidRPr="0010452C">
        <w:rPr>
          <w:rFonts w:ascii="AvantGarde Bk BT" w:hAnsi="AvantGarde Bk BT"/>
          <w:sz w:val="20"/>
          <w:szCs w:val="20"/>
        </w:rPr>
        <w:t xml:space="preserve">Ciencias </w:t>
      </w:r>
      <w:r w:rsidR="00F7581A" w:rsidRPr="0010452C">
        <w:rPr>
          <w:rFonts w:ascii="AvantGarde Bk BT" w:hAnsi="AvantGarde Bk BT"/>
          <w:sz w:val="20"/>
          <w:szCs w:val="20"/>
        </w:rPr>
        <w:t>de la Salud</w:t>
      </w:r>
      <w:r w:rsidR="00D022DB" w:rsidRPr="0010452C">
        <w:rPr>
          <w:rFonts w:ascii="AvantGarde Bk BT" w:hAnsi="AvantGarde Bk BT"/>
          <w:sz w:val="20"/>
          <w:szCs w:val="20"/>
        </w:rPr>
        <w:t>, a partir del ciclo escolar 20</w:t>
      </w:r>
      <w:r w:rsidR="007619B5" w:rsidRPr="0010452C">
        <w:rPr>
          <w:rFonts w:ascii="AvantGarde Bk BT" w:hAnsi="AvantGarde Bk BT"/>
          <w:sz w:val="20"/>
          <w:szCs w:val="20"/>
        </w:rPr>
        <w:t>20</w:t>
      </w:r>
      <w:r w:rsidR="00E55CD3" w:rsidRPr="0010452C">
        <w:rPr>
          <w:rFonts w:ascii="AvantGarde Bk BT" w:hAnsi="AvantGarde Bk BT"/>
          <w:sz w:val="20"/>
          <w:szCs w:val="20"/>
        </w:rPr>
        <w:t xml:space="preserve"> “</w:t>
      </w:r>
      <w:r w:rsidR="007619B5" w:rsidRPr="0010452C">
        <w:rPr>
          <w:rFonts w:ascii="AvantGarde Bk BT" w:hAnsi="AvantGarde Bk BT"/>
          <w:sz w:val="20"/>
          <w:szCs w:val="20"/>
        </w:rPr>
        <w:t>A</w:t>
      </w:r>
      <w:r w:rsidR="00E55CD3" w:rsidRPr="0010452C">
        <w:rPr>
          <w:rFonts w:ascii="AvantGarde Bk BT" w:hAnsi="AvantGarde Bk BT"/>
          <w:sz w:val="20"/>
          <w:szCs w:val="20"/>
        </w:rPr>
        <w:t>”</w:t>
      </w:r>
      <w:r w:rsidR="007619B5" w:rsidRPr="0010452C">
        <w:rPr>
          <w:rFonts w:ascii="AvantGarde Bk BT" w:hAnsi="AvantGarde Bk BT"/>
          <w:sz w:val="20"/>
          <w:szCs w:val="20"/>
        </w:rPr>
        <w:t>, para quedar como sigue:</w:t>
      </w:r>
    </w:p>
    <w:p w14:paraId="7CB82AE1" w14:textId="4A208E41" w:rsidR="001F0798" w:rsidRPr="000D13F0" w:rsidRDefault="001F0798" w:rsidP="00D022DB">
      <w:pPr>
        <w:jc w:val="both"/>
        <w:rPr>
          <w:rFonts w:ascii="AvantGarde Bk BT" w:hAnsi="AvantGarde Bk BT"/>
          <w:bCs/>
          <w:spacing w:val="-2"/>
          <w:sz w:val="20"/>
          <w:szCs w:val="20"/>
        </w:rPr>
      </w:pPr>
    </w:p>
    <w:p w14:paraId="2BF946F3" w14:textId="3FE423DB" w:rsidR="0065327D" w:rsidRPr="0065327D" w:rsidRDefault="0065327D" w:rsidP="0065327D">
      <w:pPr>
        <w:ind w:left="284"/>
        <w:jc w:val="both"/>
        <w:rPr>
          <w:rFonts w:ascii="AvantGarde Bk BT" w:hAnsi="AvantGarde Bk BT" w:cs="Arial"/>
          <w:i/>
          <w:spacing w:val="-2"/>
          <w:sz w:val="20"/>
          <w:szCs w:val="20"/>
          <w:lang w:val="es-ES_tradnl"/>
        </w:rPr>
      </w:pPr>
      <w:r>
        <w:rPr>
          <w:rFonts w:ascii="AvantGarde Bk BT" w:hAnsi="AvantGarde Bk BT" w:cs="Arial"/>
          <w:b/>
          <w:i/>
          <w:sz w:val="20"/>
          <w:szCs w:val="20"/>
        </w:rPr>
        <w:t>“</w:t>
      </w:r>
      <w:r w:rsidRPr="0065327D">
        <w:rPr>
          <w:rFonts w:ascii="AvantGarde Bk BT" w:hAnsi="AvantGarde Bk BT" w:cs="Arial"/>
          <w:b/>
          <w:i/>
          <w:sz w:val="20"/>
          <w:szCs w:val="20"/>
        </w:rPr>
        <w:t xml:space="preserve">TERCERO. </w:t>
      </w:r>
      <w:r w:rsidRPr="0065327D">
        <w:rPr>
          <w:rFonts w:ascii="AvantGarde Bk BT" w:hAnsi="AvantGarde Bk BT" w:cs="Arial"/>
          <w:i/>
          <w:sz w:val="20"/>
          <w:szCs w:val="20"/>
          <w:lang w:val="es-ES_tradnl"/>
        </w:rPr>
        <w:t xml:space="preserve">El programa académico </w:t>
      </w:r>
      <w:r w:rsidRPr="0065327D">
        <w:rPr>
          <w:rFonts w:ascii="AvantGarde Bk BT" w:hAnsi="AvantGarde Bk BT"/>
          <w:i/>
          <w:sz w:val="20"/>
          <w:szCs w:val="20"/>
          <w:lang w:val="es-ES_tradnl"/>
        </w:rPr>
        <w:t xml:space="preserve">del Doctorado en Ciencias de la Salud Ocupacional </w:t>
      </w:r>
      <w:r w:rsidRPr="0065327D">
        <w:rPr>
          <w:rFonts w:ascii="AvantGarde Bk BT" w:hAnsi="AvantGarde Bk BT" w:cs="Arial"/>
          <w:i/>
          <w:sz w:val="20"/>
          <w:szCs w:val="20"/>
          <w:u w:color="000000"/>
        </w:rPr>
        <w:t>es</w:t>
      </w:r>
      <w:r w:rsidRPr="0065327D">
        <w:rPr>
          <w:rFonts w:ascii="AvantGarde Bk BT" w:hAnsi="AvantGarde Bk BT" w:cs="Arial"/>
          <w:i/>
          <w:spacing w:val="-2"/>
          <w:sz w:val="20"/>
          <w:szCs w:val="20"/>
        </w:rPr>
        <w:t xml:space="preserve"> un programa </w:t>
      </w:r>
      <w:r w:rsidRPr="0065327D">
        <w:rPr>
          <w:rFonts w:ascii="AvantGarde Bk BT" w:hAnsi="AvantGarde Bk BT"/>
          <w:i/>
          <w:sz w:val="20"/>
          <w:szCs w:val="20"/>
        </w:rPr>
        <w:t>escolarizado con</w:t>
      </w:r>
      <w:r w:rsidRPr="00023BD6">
        <w:rPr>
          <w:rFonts w:ascii="AvantGarde Bk BT" w:hAnsi="AvantGarde Bk BT"/>
          <w:i/>
          <w:color w:val="FF0000"/>
          <w:sz w:val="20"/>
          <w:szCs w:val="20"/>
        </w:rPr>
        <w:t xml:space="preserve"> </w:t>
      </w:r>
      <w:r w:rsidR="00023BD6" w:rsidRPr="0056163D">
        <w:rPr>
          <w:rFonts w:ascii="AvantGarde Bk BT" w:hAnsi="AvantGarde Bk BT"/>
          <w:b/>
          <w:i/>
          <w:sz w:val="20"/>
          <w:szCs w:val="20"/>
        </w:rPr>
        <w:t>enfoque</w:t>
      </w:r>
      <w:r w:rsidR="00023BD6" w:rsidRPr="0056163D">
        <w:rPr>
          <w:rFonts w:ascii="AvantGarde Bk BT" w:hAnsi="AvantGarde Bk BT"/>
          <w:i/>
          <w:sz w:val="20"/>
          <w:szCs w:val="20"/>
        </w:rPr>
        <w:t xml:space="preserve"> </w:t>
      </w:r>
      <w:r w:rsidRPr="0065327D">
        <w:rPr>
          <w:rFonts w:ascii="AvantGarde Bk BT" w:hAnsi="AvantGarde Bk BT"/>
          <w:i/>
          <w:sz w:val="20"/>
          <w:szCs w:val="20"/>
        </w:rPr>
        <w:t>a la investigación</w:t>
      </w:r>
      <w:r w:rsidRPr="0065327D">
        <w:rPr>
          <w:rFonts w:ascii="AvantGarde Bk BT" w:hAnsi="AvantGarde Bk BT"/>
          <w:i/>
          <w:sz w:val="20"/>
          <w:szCs w:val="20"/>
          <w:lang w:val="es-ES_tradnl"/>
        </w:rPr>
        <w:t xml:space="preserve">, </w:t>
      </w:r>
      <w:r w:rsidRPr="0065327D">
        <w:rPr>
          <w:rFonts w:ascii="AvantGarde Bk BT" w:hAnsi="AvantGarde Bk BT" w:cs="Arial"/>
          <w:i/>
          <w:spacing w:val="-2"/>
          <w:sz w:val="20"/>
          <w:szCs w:val="20"/>
          <w:lang w:val="es-ES_tradnl"/>
        </w:rPr>
        <w:t>y comprende las siguientes áreas de formación y unidades de aprendizaje:</w:t>
      </w:r>
    </w:p>
    <w:p w14:paraId="49D52433" w14:textId="77777777" w:rsidR="0065327D" w:rsidRDefault="0065327D">
      <w:pPr>
        <w:spacing w:after="200" w:line="276" w:lineRule="auto"/>
        <w:rPr>
          <w:rFonts w:ascii="AvantGarde Bk BT" w:hAnsi="AvantGarde Bk BT"/>
          <w:sz w:val="22"/>
          <w:szCs w:val="22"/>
        </w:rPr>
      </w:pPr>
      <w:r>
        <w:rPr>
          <w:rFonts w:ascii="AvantGarde Bk BT" w:hAnsi="AvantGarde Bk BT"/>
          <w:sz w:val="22"/>
          <w:szCs w:val="22"/>
        </w:rPr>
        <w:br w:type="page"/>
      </w:r>
    </w:p>
    <w:p w14:paraId="0B4A6F5E" w14:textId="62574A95" w:rsidR="0065327D" w:rsidRPr="006F0FC6" w:rsidRDefault="0065327D" w:rsidP="0065327D">
      <w:pPr>
        <w:spacing w:after="200" w:line="276" w:lineRule="auto"/>
        <w:jc w:val="center"/>
        <w:rPr>
          <w:rFonts w:ascii="AvantGarde Bk BT" w:hAnsi="AvantGarde Bk BT"/>
          <w:i/>
          <w:sz w:val="22"/>
          <w:szCs w:val="22"/>
        </w:rPr>
      </w:pPr>
      <w:r w:rsidRPr="006F0FC6">
        <w:rPr>
          <w:rFonts w:ascii="AvantGarde Bk BT" w:hAnsi="AvantGarde Bk BT"/>
          <w:i/>
          <w:sz w:val="22"/>
          <w:szCs w:val="22"/>
        </w:rPr>
        <w:lastRenderedPageBreak/>
        <w:t>Plan de Estudios</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29"/>
        <w:gridCol w:w="1276"/>
        <w:gridCol w:w="1275"/>
      </w:tblGrid>
      <w:tr w:rsidR="0065327D" w:rsidRPr="006F0FC6" w14:paraId="3EA2FE8F" w14:textId="77777777" w:rsidTr="00AA0C51">
        <w:trPr>
          <w:trHeight w:val="255"/>
          <w:jc w:val="center"/>
        </w:trPr>
        <w:tc>
          <w:tcPr>
            <w:tcW w:w="6229" w:type="dxa"/>
            <w:shd w:val="clear" w:color="auto" w:fill="auto"/>
            <w:noWrap/>
            <w:vAlign w:val="center"/>
            <w:hideMark/>
          </w:tcPr>
          <w:p w14:paraId="419F1821" w14:textId="77777777" w:rsidR="0065327D" w:rsidRPr="006F0FC6" w:rsidRDefault="0065327D" w:rsidP="00AA0C51">
            <w:pPr>
              <w:jc w:val="center"/>
              <w:rPr>
                <w:rFonts w:ascii="AvantGarde Bk BT" w:hAnsi="AvantGarde Bk BT" w:cs="Arial"/>
                <w:b/>
                <w:i/>
                <w:sz w:val="20"/>
                <w:szCs w:val="20"/>
                <w:lang w:eastAsia="es-MX"/>
              </w:rPr>
            </w:pPr>
            <w:r w:rsidRPr="006F0FC6">
              <w:rPr>
                <w:rFonts w:ascii="AvantGarde Bk BT" w:hAnsi="AvantGarde Bk BT" w:cs="Arial"/>
                <w:b/>
                <w:i/>
                <w:sz w:val="20"/>
                <w:szCs w:val="20"/>
                <w:lang w:eastAsia="es-MX"/>
              </w:rPr>
              <w:t>Áreas de Formación</w:t>
            </w:r>
          </w:p>
        </w:tc>
        <w:tc>
          <w:tcPr>
            <w:tcW w:w="1276" w:type="dxa"/>
            <w:shd w:val="clear" w:color="auto" w:fill="auto"/>
            <w:noWrap/>
            <w:vAlign w:val="center"/>
            <w:hideMark/>
          </w:tcPr>
          <w:p w14:paraId="0F6D7F8F" w14:textId="77777777" w:rsidR="0065327D" w:rsidRPr="006F0FC6" w:rsidRDefault="0065327D" w:rsidP="00AA0C51">
            <w:pPr>
              <w:jc w:val="center"/>
              <w:rPr>
                <w:rFonts w:ascii="AvantGarde Bk BT" w:hAnsi="AvantGarde Bk BT" w:cs="Arial"/>
                <w:b/>
                <w:i/>
                <w:sz w:val="20"/>
                <w:szCs w:val="20"/>
                <w:lang w:eastAsia="es-MX"/>
              </w:rPr>
            </w:pPr>
            <w:r w:rsidRPr="006F0FC6">
              <w:rPr>
                <w:rFonts w:ascii="AvantGarde Bk BT" w:hAnsi="AvantGarde Bk BT" w:cs="Arial"/>
                <w:b/>
                <w:i/>
                <w:sz w:val="20"/>
                <w:szCs w:val="20"/>
                <w:lang w:eastAsia="es-MX"/>
              </w:rPr>
              <w:t>Créditos</w:t>
            </w:r>
          </w:p>
        </w:tc>
        <w:tc>
          <w:tcPr>
            <w:tcW w:w="1275" w:type="dxa"/>
            <w:shd w:val="clear" w:color="auto" w:fill="auto"/>
            <w:noWrap/>
            <w:vAlign w:val="center"/>
            <w:hideMark/>
          </w:tcPr>
          <w:p w14:paraId="76C3550E" w14:textId="77777777" w:rsidR="0065327D" w:rsidRPr="006F0FC6" w:rsidRDefault="0065327D" w:rsidP="00AA0C51">
            <w:pPr>
              <w:jc w:val="center"/>
              <w:rPr>
                <w:rFonts w:ascii="AvantGarde Bk BT" w:hAnsi="AvantGarde Bk BT" w:cs="Arial"/>
                <w:b/>
                <w:i/>
                <w:sz w:val="20"/>
                <w:szCs w:val="20"/>
                <w:lang w:eastAsia="es-MX"/>
              </w:rPr>
            </w:pPr>
            <w:r w:rsidRPr="006F0FC6">
              <w:rPr>
                <w:rFonts w:ascii="AvantGarde Bk BT" w:hAnsi="AvantGarde Bk BT" w:cs="Arial"/>
                <w:b/>
                <w:i/>
                <w:sz w:val="20"/>
                <w:szCs w:val="20"/>
                <w:lang w:eastAsia="es-MX"/>
              </w:rPr>
              <w:t>%</w:t>
            </w:r>
          </w:p>
        </w:tc>
      </w:tr>
      <w:tr w:rsidR="0065327D" w:rsidRPr="006F0FC6" w14:paraId="2E265F25" w14:textId="77777777" w:rsidTr="00AA0C51">
        <w:trPr>
          <w:trHeight w:val="255"/>
          <w:jc w:val="center"/>
        </w:trPr>
        <w:tc>
          <w:tcPr>
            <w:tcW w:w="6229" w:type="dxa"/>
            <w:shd w:val="clear" w:color="auto" w:fill="auto"/>
            <w:noWrap/>
            <w:vAlign w:val="center"/>
          </w:tcPr>
          <w:p w14:paraId="0E0C9330" w14:textId="4D985108" w:rsidR="0065327D" w:rsidRPr="006F0FC6" w:rsidRDefault="0065327D" w:rsidP="00AA0C51">
            <w:pPr>
              <w:jc w:val="center"/>
              <w:rPr>
                <w:rFonts w:ascii="AvantGarde Bk BT" w:hAnsi="AvantGarde Bk BT" w:cs="Arial"/>
                <w:i/>
                <w:sz w:val="20"/>
                <w:szCs w:val="20"/>
                <w:lang w:eastAsia="es-MX"/>
              </w:rPr>
            </w:pPr>
            <w:r w:rsidRPr="006F0FC6">
              <w:rPr>
                <w:rFonts w:ascii="AvantGarde Bk BT" w:hAnsi="AvantGarde Bk BT" w:cs="Arial"/>
                <w:i/>
                <w:sz w:val="20"/>
                <w:szCs w:val="20"/>
                <w:lang w:eastAsia="es-MX"/>
              </w:rPr>
              <w:t>Área de Formación Básica Común</w:t>
            </w:r>
            <w:r w:rsidR="00E83CA9" w:rsidRPr="006F0FC6">
              <w:rPr>
                <w:rFonts w:ascii="AvantGarde Bk BT" w:hAnsi="AvantGarde Bk BT" w:cs="Arial"/>
                <w:i/>
                <w:sz w:val="20"/>
                <w:szCs w:val="20"/>
                <w:lang w:eastAsia="es-MX"/>
              </w:rPr>
              <w:t xml:space="preserve"> Obligatoria</w:t>
            </w:r>
          </w:p>
        </w:tc>
        <w:tc>
          <w:tcPr>
            <w:tcW w:w="1276" w:type="dxa"/>
            <w:shd w:val="clear" w:color="auto" w:fill="auto"/>
            <w:noWrap/>
            <w:vAlign w:val="center"/>
          </w:tcPr>
          <w:p w14:paraId="137746BF" w14:textId="409CF517" w:rsidR="0065327D" w:rsidRPr="006F0FC6" w:rsidRDefault="00721439" w:rsidP="00AA0C51">
            <w:pPr>
              <w:jc w:val="center"/>
              <w:rPr>
                <w:rFonts w:ascii="AvantGarde Bk BT" w:hAnsi="AvantGarde Bk BT" w:cs="Arial"/>
                <w:i/>
                <w:sz w:val="20"/>
                <w:szCs w:val="20"/>
                <w:lang w:eastAsia="es-MX"/>
              </w:rPr>
            </w:pPr>
            <w:r w:rsidRPr="006F0FC6">
              <w:rPr>
                <w:rFonts w:ascii="AvantGarde Bk BT" w:hAnsi="AvantGarde Bk BT" w:cs="Arial"/>
                <w:i/>
                <w:sz w:val="20"/>
                <w:szCs w:val="20"/>
                <w:lang w:eastAsia="es-MX"/>
              </w:rPr>
              <w:t>31</w:t>
            </w:r>
          </w:p>
        </w:tc>
        <w:tc>
          <w:tcPr>
            <w:tcW w:w="1275" w:type="dxa"/>
            <w:shd w:val="clear" w:color="auto" w:fill="auto"/>
            <w:noWrap/>
            <w:vAlign w:val="center"/>
          </w:tcPr>
          <w:p w14:paraId="61E1CA9A" w14:textId="5E69ACB5" w:rsidR="0065327D" w:rsidRPr="006F0FC6" w:rsidRDefault="00721439" w:rsidP="00AA0C51">
            <w:pPr>
              <w:jc w:val="center"/>
              <w:rPr>
                <w:rFonts w:ascii="AvantGarde Bk BT" w:hAnsi="AvantGarde Bk BT" w:cs="Arial"/>
                <w:i/>
                <w:sz w:val="20"/>
                <w:szCs w:val="20"/>
                <w:lang w:eastAsia="es-MX"/>
              </w:rPr>
            </w:pPr>
            <w:r w:rsidRPr="006F0FC6">
              <w:rPr>
                <w:rFonts w:ascii="AvantGarde Bk BT" w:hAnsi="AvantGarde Bk BT" w:cs="Arial"/>
                <w:i/>
                <w:sz w:val="20"/>
                <w:szCs w:val="20"/>
                <w:lang w:eastAsia="es-MX"/>
              </w:rPr>
              <w:t>20.67</w:t>
            </w:r>
          </w:p>
        </w:tc>
      </w:tr>
      <w:tr w:rsidR="0065327D" w:rsidRPr="006F0FC6" w14:paraId="3C21C771" w14:textId="77777777" w:rsidTr="00AA0C51">
        <w:trPr>
          <w:trHeight w:val="255"/>
          <w:jc w:val="center"/>
        </w:trPr>
        <w:tc>
          <w:tcPr>
            <w:tcW w:w="6229" w:type="dxa"/>
            <w:tcBorders>
              <w:bottom w:val="single" w:sz="4" w:space="0" w:color="auto"/>
            </w:tcBorders>
            <w:noWrap/>
          </w:tcPr>
          <w:p w14:paraId="111CE92F" w14:textId="77777777" w:rsidR="0065327D" w:rsidRPr="006F0FC6" w:rsidRDefault="0065327D" w:rsidP="00AA0C51">
            <w:pPr>
              <w:tabs>
                <w:tab w:val="left" w:pos="0"/>
              </w:tabs>
              <w:ind w:right="-164"/>
              <w:contextualSpacing/>
              <w:jc w:val="center"/>
              <w:rPr>
                <w:rFonts w:ascii="AvantGarde Bk BT" w:hAnsi="AvantGarde Bk BT" w:cs="Calibri"/>
                <w:i/>
                <w:sz w:val="20"/>
                <w:szCs w:val="20"/>
                <w:u w:color="000000"/>
              </w:rPr>
            </w:pPr>
            <w:r w:rsidRPr="006F0FC6">
              <w:rPr>
                <w:rFonts w:ascii="AvantGarde Bk BT" w:hAnsi="AvantGarde Bk BT" w:cs="Calibri"/>
                <w:i/>
                <w:sz w:val="20"/>
                <w:szCs w:val="20"/>
                <w:u w:color="000000"/>
              </w:rPr>
              <w:t>Área de Formación Básica Particular Obligatoria</w:t>
            </w:r>
          </w:p>
        </w:tc>
        <w:tc>
          <w:tcPr>
            <w:tcW w:w="1276" w:type="dxa"/>
            <w:tcBorders>
              <w:bottom w:val="single" w:sz="4" w:space="0" w:color="auto"/>
            </w:tcBorders>
            <w:noWrap/>
            <w:vAlign w:val="center"/>
          </w:tcPr>
          <w:p w14:paraId="1D2A6247" w14:textId="586055F7" w:rsidR="0065327D" w:rsidRPr="006F0FC6" w:rsidRDefault="00721439" w:rsidP="00AA0C51">
            <w:pPr>
              <w:jc w:val="center"/>
              <w:rPr>
                <w:rFonts w:ascii="AvantGarde Bk BT" w:hAnsi="AvantGarde Bk BT"/>
                <w:i/>
                <w:sz w:val="20"/>
                <w:szCs w:val="20"/>
                <w:u w:color="000000"/>
              </w:rPr>
            </w:pPr>
            <w:r w:rsidRPr="006F0FC6">
              <w:rPr>
                <w:rFonts w:ascii="AvantGarde Bk BT" w:hAnsi="AvantGarde Bk BT"/>
                <w:i/>
                <w:sz w:val="20"/>
                <w:szCs w:val="20"/>
                <w:u w:color="000000"/>
              </w:rPr>
              <w:t>80</w:t>
            </w:r>
          </w:p>
        </w:tc>
        <w:tc>
          <w:tcPr>
            <w:tcW w:w="1275" w:type="dxa"/>
            <w:tcBorders>
              <w:bottom w:val="single" w:sz="4" w:space="0" w:color="auto"/>
            </w:tcBorders>
            <w:noWrap/>
            <w:vAlign w:val="center"/>
          </w:tcPr>
          <w:p w14:paraId="7E090C17" w14:textId="37F6C014" w:rsidR="0065327D" w:rsidRPr="006F0FC6" w:rsidRDefault="00721439" w:rsidP="00AA0C51">
            <w:pPr>
              <w:jc w:val="center"/>
              <w:rPr>
                <w:rFonts w:ascii="AvantGarde Bk BT" w:hAnsi="AvantGarde Bk BT"/>
                <w:i/>
                <w:sz w:val="20"/>
                <w:szCs w:val="20"/>
                <w:u w:color="000000"/>
              </w:rPr>
            </w:pPr>
            <w:r w:rsidRPr="006F0FC6">
              <w:rPr>
                <w:rFonts w:ascii="AvantGarde Bk BT" w:hAnsi="AvantGarde Bk BT"/>
                <w:i/>
                <w:sz w:val="20"/>
                <w:szCs w:val="20"/>
                <w:u w:color="000000"/>
              </w:rPr>
              <w:t>53.33</w:t>
            </w:r>
          </w:p>
        </w:tc>
      </w:tr>
      <w:tr w:rsidR="0065327D" w:rsidRPr="006F0FC6" w14:paraId="5DBF4E34" w14:textId="77777777" w:rsidTr="00AA0C51">
        <w:trPr>
          <w:trHeight w:val="255"/>
          <w:jc w:val="center"/>
        </w:trPr>
        <w:tc>
          <w:tcPr>
            <w:tcW w:w="6229" w:type="dxa"/>
            <w:noWrap/>
          </w:tcPr>
          <w:p w14:paraId="76ED01E7" w14:textId="77777777" w:rsidR="0065327D" w:rsidRPr="006F0FC6" w:rsidRDefault="0065327D" w:rsidP="00AA0C51">
            <w:pPr>
              <w:tabs>
                <w:tab w:val="left" w:pos="0"/>
              </w:tabs>
              <w:ind w:right="-164"/>
              <w:contextualSpacing/>
              <w:jc w:val="center"/>
              <w:rPr>
                <w:rFonts w:ascii="AvantGarde Bk BT" w:hAnsi="AvantGarde Bk BT" w:cs="Calibri"/>
                <w:i/>
                <w:sz w:val="20"/>
                <w:szCs w:val="20"/>
                <w:u w:color="000000"/>
              </w:rPr>
            </w:pPr>
            <w:r w:rsidRPr="006F0FC6">
              <w:rPr>
                <w:rFonts w:ascii="AvantGarde Bk BT" w:hAnsi="AvantGarde Bk BT" w:cs="Calibri"/>
                <w:i/>
                <w:sz w:val="20"/>
                <w:szCs w:val="20"/>
                <w:u w:color="000000"/>
              </w:rPr>
              <w:t>Área de Formación Básica Particular Selectiva</w:t>
            </w:r>
          </w:p>
        </w:tc>
        <w:tc>
          <w:tcPr>
            <w:tcW w:w="1276" w:type="dxa"/>
            <w:noWrap/>
            <w:vAlign w:val="center"/>
          </w:tcPr>
          <w:p w14:paraId="7D6F0289" w14:textId="59C779A1" w:rsidR="0065327D" w:rsidRPr="006F0FC6" w:rsidRDefault="00721439" w:rsidP="00AA0C51">
            <w:pPr>
              <w:jc w:val="center"/>
              <w:rPr>
                <w:rFonts w:ascii="AvantGarde Bk BT" w:hAnsi="AvantGarde Bk BT"/>
                <w:i/>
                <w:sz w:val="20"/>
                <w:szCs w:val="20"/>
                <w:u w:color="000000"/>
              </w:rPr>
            </w:pPr>
            <w:r w:rsidRPr="006F0FC6">
              <w:rPr>
                <w:rFonts w:ascii="AvantGarde Bk BT" w:hAnsi="AvantGarde Bk BT"/>
                <w:i/>
                <w:sz w:val="20"/>
                <w:szCs w:val="20"/>
                <w:u w:color="000000"/>
              </w:rPr>
              <w:t>4</w:t>
            </w:r>
          </w:p>
        </w:tc>
        <w:tc>
          <w:tcPr>
            <w:tcW w:w="1275" w:type="dxa"/>
            <w:noWrap/>
            <w:vAlign w:val="center"/>
          </w:tcPr>
          <w:p w14:paraId="26C13948" w14:textId="11C6BCD1" w:rsidR="0065327D" w:rsidRPr="006F0FC6" w:rsidRDefault="00721439" w:rsidP="00AA0C51">
            <w:pPr>
              <w:jc w:val="center"/>
              <w:rPr>
                <w:rFonts w:ascii="AvantGarde Bk BT" w:hAnsi="AvantGarde Bk BT"/>
                <w:i/>
                <w:sz w:val="20"/>
                <w:szCs w:val="20"/>
                <w:u w:color="000000"/>
              </w:rPr>
            </w:pPr>
            <w:r w:rsidRPr="006F0FC6">
              <w:rPr>
                <w:rFonts w:ascii="AvantGarde Bk BT" w:hAnsi="AvantGarde Bk BT"/>
                <w:i/>
                <w:sz w:val="20"/>
                <w:szCs w:val="20"/>
                <w:u w:color="000000"/>
              </w:rPr>
              <w:t>2.66</w:t>
            </w:r>
          </w:p>
        </w:tc>
      </w:tr>
      <w:tr w:rsidR="0065327D" w:rsidRPr="006F0FC6" w14:paraId="73416ABE" w14:textId="77777777" w:rsidTr="00AA0C51">
        <w:trPr>
          <w:trHeight w:val="255"/>
          <w:jc w:val="center"/>
        </w:trPr>
        <w:tc>
          <w:tcPr>
            <w:tcW w:w="6229" w:type="dxa"/>
            <w:noWrap/>
          </w:tcPr>
          <w:p w14:paraId="0F2812EF" w14:textId="77777777" w:rsidR="0065327D" w:rsidRPr="006F0FC6" w:rsidRDefault="0065327D" w:rsidP="00AA0C51">
            <w:pPr>
              <w:tabs>
                <w:tab w:val="left" w:pos="0"/>
              </w:tabs>
              <w:ind w:right="-164"/>
              <w:contextualSpacing/>
              <w:jc w:val="center"/>
              <w:rPr>
                <w:rFonts w:ascii="AvantGarde Bk BT" w:hAnsi="AvantGarde Bk BT" w:cs="Calibri"/>
                <w:i/>
                <w:sz w:val="20"/>
                <w:szCs w:val="20"/>
                <w:u w:color="000000"/>
              </w:rPr>
            </w:pPr>
            <w:r w:rsidRPr="006F0FC6">
              <w:rPr>
                <w:rFonts w:ascii="AvantGarde Bk BT" w:hAnsi="AvantGarde Bk BT" w:cs="Calibri"/>
                <w:i/>
                <w:sz w:val="20"/>
                <w:szCs w:val="20"/>
                <w:u w:color="000000"/>
              </w:rPr>
              <w:t xml:space="preserve">Área de Formación </w:t>
            </w:r>
            <w:proofErr w:type="spellStart"/>
            <w:r w:rsidRPr="006F0FC6">
              <w:rPr>
                <w:rFonts w:ascii="AvantGarde Bk BT" w:hAnsi="AvantGarde Bk BT" w:cs="Calibri"/>
                <w:i/>
                <w:sz w:val="20"/>
                <w:szCs w:val="20"/>
                <w:u w:color="000000"/>
              </w:rPr>
              <w:t>Especializante</w:t>
            </w:r>
            <w:proofErr w:type="spellEnd"/>
            <w:r w:rsidRPr="006F0FC6">
              <w:rPr>
                <w:rFonts w:ascii="AvantGarde Bk BT" w:hAnsi="AvantGarde Bk BT" w:cs="Calibri"/>
                <w:i/>
                <w:sz w:val="20"/>
                <w:szCs w:val="20"/>
                <w:u w:color="000000"/>
              </w:rPr>
              <w:t xml:space="preserve"> Obligatoria</w:t>
            </w:r>
          </w:p>
        </w:tc>
        <w:tc>
          <w:tcPr>
            <w:tcW w:w="1276" w:type="dxa"/>
            <w:noWrap/>
            <w:vAlign w:val="center"/>
          </w:tcPr>
          <w:p w14:paraId="0F6B1FD6" w14:textId="0C88E3FC" w:rsidR="0065327D" w:rsidRPr="006F0FC6" w:rsidRDefault="00721439" w:rsidP="00AA0C51">
            <w:pPr>
              <w:jc w:val="center"/>
              <w:rPr>
                <w:rFonts w:ascii="AvantGarde Bk BT" w:hAnsi="AvantGarde Bk BT"/>
                <w:i/>
                <w:sz w:val="20"/>
                <w:szCs w:val="20"/>
                <w:u w:color="000000"/>
              </w:rPr>
            </w:pPr>
            <w:r w:rsidRPr="006F0FC6">
              <w:rPr>
                <w:rFonts w:ascii="AvantGarde Bk BT" w:hAnsi="AvantGarde Bk BT"/>
                <w:i/>
                <w:sz w:val="20"/>
                <w:szCs w:val="20"/>
                <w:u w:color="000000"/>
              </w:rPr>
              <w:t>19</w:t>
            </w:r>
          </w:p>
        </w:tc>
        <w:tc>
          <w:tcPr>
            <w:tcW w:w="1275" w:type="dxa"/>
            <w:noWrap/>
            <w:vAlign w:val="center"/>
          </w:tcPr>
          <w:p w14:paraId="1BB11363" w14:textId="0813BD3B" w:rsidR="0065327D" w:rsidRPr="006F0FC6" w:rsidRDefault="00721439" w:rsidP="00AA0C51">
            <w:pPr>
              <w:jc w:val="center"/>
              <w:rPr>
                <w:rFonts w:ascii="AvantGarde Bk BT" w:hAnsi="AvantGarde Bk BT"/>
                <w:i/>
                <w:sz w:val="20"/>
                <w:szCs w:val="20"/>
                <w:u w:color="000000"/>
              </w:rPr>
            </w:pPr>
            <w:r w:rsidRPr="006F0FC6">
              <w:rPr>
                <w:rFonts w:ascii="AvantGarde Bk BT" w:hAnsi="AvantGarde Bk BT"/>
                <w:i/>
                <w:sz w:val="20"/>
                <w:szCs w:val="20"/>
                <w:u w:color="000000"/>
              </w:rPr>
              <w:t>12.67</w:t>
            </w:r>
          </w:p>
        </w:tc>
      </w:tr>
      <w:tr w:rsidR="0065327D" w:rsidRPr="006F0FC6" w14:paraId="506B75B1" w14:textId="77777777" w:rsidTr="00AA0C51">
        <w:trPr>
          <w:trHeight w:val="255"/>
          <w:jc w:val="center"/>
        </w:trPr>
        <w:tc>
          <w:tcPr>
            <w:tcW w:w="6229" w:type="dxa"/>
            <w:noWrap/>
          </w:tcPr>
          <w:p w14:paraId="2FA8FA8D" w14:textId="77777777" w:rsidR="0065327D" w:rsidRPr="006F0FC6" w:rsidRDefault="0065327D" w:rsidP="00AA0C51">
            <w:pPr>
              <w:tabs>
                <w:tab w:val="left" w:pos="0"/>
              </w:tabs>
              <w:ind w:right="-164"/>
              <w:contextualSpacing/>
              <w:jc w:val="center"/>
              <w:rPr>
                <w:rFonts w:ascii="AvantGarde Bk BT" w:hAnsi="AvantGarde Bk BT" w:cs="Calibri"/>
                <w:i/>
                <w:sz w:val="20"/>
                <w:szCs w:val="20"/>
                <w:u w:color="000000"/>
              </w:rPr>
            </w:pPr>
            <w:r w:rsidRPr="006F0FC6">
              <w:rPr>
                <w:rFonts w:ascii="AvantGarde Bk BT" w:hAnsi="AvantGarde Bk BT" w:cs="Calibri"/>
                <w:i/>
                <w:sz w:val="20"/>
                <w:szCs w:val="20"/>
                <w:u w:color="000000"/>
              </w:rPr>
              <w:t>Área de Formación Optativa Abierta</w:t>
            </w:r>
          </w:p>
        </w:tc>
        <w:tc>
          <w:tcPr>
            <w:tcW w:w="1276" w:type="dxa"/>
            <w:noWrap/>
            <w:vAlign w:val="center"/>
          </w:tcPr>
          <w:p w14:paraId="00A0D30F" w14:textId="3A13E421" w:rsidR="0065327D" w:rsidRPr="006F0FC6" w:rsidRDefault="0065327D" w:rsidP="00AA0C51">
            <w:pPr>
              <w:jc w:val="center"/>
              <w:rPr>
                <w:rFonts w:ascii="AvantGarde Bk BT" w:hAnsi="AvantGarde Bk BT"/>
                <w:i/>
                <w:sz w:val="20"/>
                <w:szCs w:val="20"/>
                <w:u w:color="000000"/>
              </w:rPr>
            </w:pPr>
            <w:r w:rsidRPr="006F0FC6">
              <w:rPr>
                <w:rFonts w:ascii="AvantGarde Bk BT" w:hAnsi="AvantGarde Bk BT"/>
                <w:i/>
                <w:sz w:val="20"/>
                <w:szCs w:val="20"/>
                <w:u w:color="000000"/>
              </w:rPr>
              <w:t>1</w:t>
            </w:r>
            <w:r w:rsidR="00721439" w:rsidRPr="006F0FC6">
              <w:rPr>
                <w:rFonts w:ascii="AvantGarde Bk BT" w:hAnsi="AvantGarde Bk BT"/>
                <w:i/>
                <w:sz w:val="20"/>
                <w:szCs w:val="20"/>
                <w:u w:color="000000"/>
              </w:rPr>
              <w:t>6</w:t>
            </w:r>
          </w:p>
        </w:tc>
        <w:tc>
          <w:tcPr>
            <w:tcW w:w="1275" w:type="dxa"/>
            <w:noWrap/>
            <w:vAlign w:val="center"/>
          </w:tcPr>
          <w:p w14:paraId="34CDA624" w14:textId="5FE7E44A" w:rsidR="0065327D" w:rsidRPr="006F0FC6" w:rsidRDefault="00721439" w:rsidP="00AA0C51">
            <w:pPr>
              <w:jc w:val="center"/>
              <w:rPr>
                <w:rFonts w:ascii="AvantGarde Bk BT" w:hAnsi="AvantGarde Bk BT"/>
                <w:i/>
                <w:sz w:val="20"/>
                <w:szCs w:val="20"/>
                <w:u w:color="000000"/>
              </w:rPr>
            </w:pPr>
            <w:r w:rsidRPr="006F0FC6">
              <w:rPr>
                <w:rFonts w:ascii="AvantGarde Bk BT" w:hAnsi="AvantGarde Bk BT"/>
                <w:i/>
                <w:sz w:val="20"/>
                <w:szCs w:val="20"/>
                <w:u w:color="000000"/>
              </w:rPr>
              <w:t>10.67</w:t>
            </w:r>
          </w:p>
        </w:tc>
      </w:tr>
      <w:tr w:rsidR="0065327D" w:rsidRPr="006F0FC6" w14:paraId="250EFD59" w14:textId="77777777" w:rsidTr="00AA0C51">
        <w:trPr>
          <w:trHeight w:val="255"/>
          <w:jc w:val="center"/>
        </w:trPr>
        <w:tc>
          <w:tcPr>
            <w:tcW w:w="6229" w:type="dxa"/>
            <w:tcBorders>
              <w:bottom w:val="single" w:sz="4" w:space="0" w:color="auto"/>
            </w:tcBorders>
            <w:noWrap/>
            <w:hideMark/>
          </w:tcPr>
          <w:p w14:paraId="458ED8A3" w14:textId="77777777" w:rsidR="0065327D" w:rsidRPr="006F0FC6" w:rsidRDefault="0065327D" w:rsidP="00AA0C51">
            <w:pPr>
              <w:tabs>
                <w:tab w:val="left" w:pos="0"/>
              </w:tabs>
              <w:ind w:right="-164"/>
              <w:contextualSpacing/>
              <w:jc w:val="center"/>
              <w:rPr>
                <w:rFonts w:ascii="AvantGarde Bk BT" w:hAnsi="AvantGarde Bk BT" w:cs="Calibri"/>
                <w:b/>
                <w:i/>
                <w:sz w:val="20"/>
                <w:szCs w:val="20"/>
                <w:u w:color="000000"/>
              </w:rPr>
            </w:pPr>
            <w:r w:rsidRPr="006F0FC6">
              <w:rPr>
                <w:rFonts w:ascii="AvantGarde Bk BT" w:hAnsi="AvantGarde Bk BT" w:cs="Calibri"/>
                <w:b/>
                <w:i/>
                <w:sz w:val="20"/>
                <w:szCs w:val="20"/>
                <w:u w:color="000000"/>
              </w:rPr>
              <w:t>Total</w:t>
            </w:r>
          </w:p>
        </w:tc>
        <w:tc>
          <w:tcPr>
            <w:tcW w:w="1276" w:type="dxa"/>
            <w:tcBorders>
              <w:bottom w:val="single" w:sz="4" w:space="0" w:color="auto"/>
            </w:tcBorders>
            <w:noWrap/>
            <w:vAlign w:val="center"/>
          </w:tcPr>
          <w:p w14:paraId="1419B265" w14:textId="5A0A625B" w:rsidR="0065327D" w:rsidRPr="006F0FC6" w:rsidRDefault="00721439" w:rsidP="00AA0C51">
            <w:pPr>
              <w:jc w:val="center"/>
              <w:rPr>
                <w:rFonts w:ascii="AvantGarde Bk BT" w:hAnsi="AvantGarde Bk BT"/>
                <w:b/>
                <w:i/>
                <w:sz w:val="20"/>
                <w:szCs w:val="20"/>
                <w:u w:color="000000"/>
              </w:rPr>
            </w:pPr>
            <w:r w:rsidRPr="006F0FC6">
              <w:rPr>
                <w:rFonts w:ascii="AvantGarde Bk BT" w:hAnsi="AvantGarde Bk BT"/>
                <w:b/>
                <w:i/>
                <w:sz w:val="20"/>
                <w:szCs w:val="20"/>
                <w:u w:color="000000"/>
              </w:rPr>
              <w:t>1</w:t>
            </w:r>
            <w:r w:rsidR="0065327D" w:rsidRPr="006F0FC6">
              <w:rPr>
                <w:rFonts w:ascii="AvantGarde Bk BT" w:hAnsi="AvantGarde Bk BT"/>
                <w:b/>
                <w:i/>
                <w:sz w:val="20"/>
                <w:szCs w:val="20"/>
                <w:u w:color="000000"/>
              </w:rPr>
              <w:t>5</w:t>
            </w:r>
            <w:r w:rsidRPr="006F0FC6">
              <w:rPr>
                <w:rFonts w:ascii="AvantGarde Bk BT" w:hAnsi="AvantGarde Bk BT"/>
                <w:b/>
                <w:i/>
                <w:sz w:val="20"/>
                <w:szCs w:val="20"/>
                <w:u w:color="000000"/>
              </w:rPr>
              <w:t>0</w:t>
            </w:r>
          </w:p>
        </w:tc>
        <w:tc>
          <w:tcPr>
            <w:tcW w:w="1275" w:type="dxa"/>
            <w:tcBorders>
              <w:bottom w:val="single" w:sz="4" w:space="0" w:color="auto"/>
            </w:tcBorders>
            <w:noWrap/>
            <w:vAlign w:val="center"/>
          </w:tcPr>
          <w:p w14:paraId="38DD839D" w14:textId="77777777" w:rsidR="0065327D" w:rsidRPr="006F0FC6" w:rsidRDefault="0065327D" w:rsidP="00AA0C51">
            <w:pPr>
              <w:jc w:val="center"/>
              <w:rPr>
                <w:rFonts w:ascii="AvantGarde Bk BT" w:hAnsi="AvantGarde Bk BT"/>
                <w:b/>
                <w:i/>
                <w:sz w:val="20"/>
                <w:szCs w:val="20"/>
                <w:u w:color="000000"/>
              </w:rPr>
            </w:pPr>
            <w:r w:rsidRPr="006F0FC6">
              <w:rPr>
                <w:rFonts w:ascii="AvantGarde Bk BT" w:hAnsi="AvantGarde Bk BT"/>
                <w:b/>
                <w:i/>
                <w:sz w:val="20"/>
                <w:szCs w:val="20"/>
                <w:u w:color="000000"/>
              </w:rPr>
              <w:t>100</w:t>
            </w:r>
          </w:p>
        </w:tc>
      </w:tr>
    </w:tbl>
    <w:p w14:paraId="4B19F49B" w14:textId="77777777" w:rsidR="0065327D" w:rsidRPr="006F0FC6" w:rsidRDefault="0065327D" w:rsidP="0065327D">
      <w:pPr>
        <w:jc w:val="center"/>
        <w:rPr>
          <w:rFonts w:ascii="AvantGarde Bk BT" w:hAnsi="AvantGarde Bk BT"/>
          <w:i/>
          <w:sz w:val="22"/>
          <w:szCs w:val="22"/>
        </w:rPr>
      </w:pPr>
    </w:p>
    <w:p w14:paraId="3DC9BDC5" w14:textId="7E7423AB" w:rsidR="0065327D" w:rsidRPr="00101BDB" w:rsidRDefault="0065327D" w:rsidP="0065327D">
      <w:pPr>
        <w:jc w:val="center"/>
        <w:rPr>
          <w:rFonts w:ascii="AvantGarde Bk BT" w:hAnsi="AvantGarde Bk BT"/>
          <w:i/>
          <w:color w:val="0000FF"/>
          <w:sz w:val="20"/>
          <w:szCs w:val="20"/>
        </w:rPr>
      </w:pPr>
      <w:r w:rsidRPr="006F0FC6">
        <w:rPr>
          <w:rFonts w:ascii="AvantGarde Bk BT" w:hAnsi="AvantGarde Bk BT"/>
          <w:i/>
          <w:sz w:val="20"/>
          <w:szCs w:val="20"/>
        </w:rPr>
        <w:t xml:space="preserve">ÁREA DE FORMACIÓN BÁSICA </w:t>
      </w:r>
      <w:r w:rsidRPr="0056163D">
        <w:rPr>
          <w:rFonts w:ascii="AvantGarde Bk BT" w:hAnsi="AvantGarde Bk BT"/>
          <w:i/>
          <w:sz w:val="20"/>
          <w:szCs w:val="20"/>
        </w:rPr>
        <w:t xml:space="preserve">COMÚN </w:t>
      </w:r>
      <w:r w:rsidR="00101BDB" w:rsidRPr="0056163D">
        <w:rPr>
          <w:rFonts w:ascii="AvantGarde Bk BT" w:hAnsi="AvantGarde Bk BT"/>
          <w:i/>
          <w:sz w:val="20"/>
          <w:szCs w:val="20"/>
        </w:rPr>
        <w:t>OBLIGATORIA</w:t>
      </w:r>
    </w:p>
    <w:p w14:paraId="631B33F6" w14:textId="77777777" w:rsidR="006E1B03" w:rsidRPr="006F0FC6" w:rsidRDefault="006E1B03" w:rsidP="006E1B03">
      <w:pPr>
        <w:ind w:right="962"/>
        <w:jc w:val="both"/>
        <w:rPr>
          <w:rFonts w:ascii="Arial" w:hAnsi="Arial" w:cs="Arial"/>
          <w:i/>
          <w:sz w:val="20"/>
          <w:szCs w:val="20"/>
        </w:rPr>
      </w:pP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39"/>
        <w:gridCol w:w="709"/>
        <w:gridCol w:w="992"/>
        <w:gridCol w:w="850"/>
        <w:gridCol w:w="851"/>
        <w:gridCol w:w="1134"/>
        <w:gridCol w:w="1529"/>
      </w:tblGrid>
      <w:tr w:rsidR="00A87405" w:rsidRPr="006F0FC6" w14:paraId="2B9D8418" w14:textId="0B37BDFE" w:rsidTr="00A209B6">
        <w:trPr>
          <w:trHeight w:val="227"/>
          <w:jc w:val="center"/>
        </w:trPr>
        <w:tc>
          <w:tcPr>
            <w:tcW w:w="3139" w:type="dxa"/>
            <w:tcBorders>
              <w:bottom w:val="single" w:sz="4" w:space="0" w:color="auto"/>
            </w:tcBorders>
            <w:shd w:val="clear" w:color="auto" w:fill="auto"/>
            <w:noWrap/>
            <w:vAlign w:val="center"/>
            <w:hideMark/>
          </w:tcPr>
          <w:p w14:paraId="67E3C47E" w14:textId="77777777" w:rsidR="00A87405" w:rsidRPr="006F0FC6" w:rsidRDefault="00A87405" w:rsidP="003715D1">
            <w:pPr>
              <w:jc w:val="center"/>
              <w:rPr>
                <w:rFonts w:ascii="AvantGarde Bk BT" w:hAnsi="AvantGarde Bk BT" w:cs="Arial"/>
                <w:b/>
                <w:i/>
                <w:sz w:val="18"/>
                <w:szCs w:val="18"/>
                <w:lang w:eastAsia="es-MX"/>
              </w:rPr>
            </w:pPr>
            <w:r w:rsidRPr="006F0FC6">
              <w:rPr>
                <w:rFonts w:ascii="AvantGarde Bk BT" w:hAnsi="AvantGarde Bk BT" w:cs="Arial"/>
                <w:b/>
                <w:i/>
                <w:sz w:val="18"/>
                <w:szCs w:val="18"/>
                <w:lang w:eastAsia="es-MX"/>
              </w:rPr>
              <w:t>UNIDAD DE APRENDIZAJE</w:t>
            </w:r>
          </w:p>
        </w:tc>
        <w:tc>
          <w:tcPr>
            <w:tcW w:w="709" w:type="dxa"/>
            <w:tcBorders>
              <w:bottom w:val="single" w:sz="4" w:space="0" w:color="auto"/>
            </w:tcBorders>
            <w:shd w:val="clear" w:color="auto" w:fill="auto"/>
            <w:noWrap/>
            <w:vAlign w:val="center"/>
            <w:hideMark/>
          </w:tcPr>
          <w:p w14:paraId="27F61754" w14:textId="77777777" w:rsidR="00A87405" w:rsidRPr="006F0FC6" w:rsidRDefault="00A87405" w:rsidP="003715D1">
            <w:pPr>
              <w:jc w:val="center"/>
              <w:rPr>
                <w:rFonts w:ascii="AvantGarde Bk BT" w:hAnsi="AvantGarde Bk BT" w:cs="Arial"/>
                <w:b/>
                <w:i/>
                <w:sz w:val="18"/>
                <w:szCs w:val="18"/>
                <w:lang w:eastAsia="es-MX"/>
              </w:rPr>
            </w:pPr>
            <w:r w:rsidRPr="006F0FC6">
              <w:rPr>
                <w:rFonts w:ascii="AvantGarde Bk BT" w:hAnsi="AvantGarde Bk BT" w:cs="Arial"/>
                <w:b/>
                <w:i/>
                <w:sz w:val="18"/>
                <w:szCs w:val="18"/>
                <w:lang w:eastAsia="es-MX"/>
              </w:rPr>
              <w:t>Tipo</w:t>
            </w:r>
            <w:r w:rsidRPr="006F0FC6">
              <w:rPr>
                <w:rFonts w:ascii="AvantGarde Bk BT" w:hAnsi="AvantGarde Bk BT" w:cs="Arial"/>
                <w:b/>
                <w:i/>
                <w:sz w:val="18"/>
                <w:szCs w:val="18"/>
                <w:u w:color="000000"/>
                <w:vertAlign w:val="superscript"/>
              </w:rPr>
              <w:t>3</w:t>
            </w:r>
          </w:p>
        </w:tc>
        <w:tc>
          <w:tcPr>
            <w:tcW w:w="992" w:type="dxa"/>
            <w:tcBorders>
              <w:bottom w:val="single" w:sz="4" w:space="0" w:color="auto"/>
            </w:tcBorders>
            <w:shd w:val="clear" w:color="auto" w:fill="auto"/>
            <w:noWrap/>
            <w:vAlign w:val="center"/>
            <w:hideMark/>
          </w:tcPr>
          <w:p w14:paraId="26E9A72B" w14:textId="77777777" w:rsidR="00A87405" w:rsidRPr="006F0FC6" w:rsidRDefault="00A87405" w:rsidP="003715D1">
            <w:pPr>
              <w:jc w:val="center"/>
              <w:rPr>
                <w:rFonts w:ascii="AvantGarde Bk BT" w:hAnsi="AvantGarde Bk BT" w:cs="Arial"/>
                <w:b/>
                <w:i/>
                <w:sz w:val="18"/>
                <w:szCs w:val="18"/>
                <w:lang w:eastAsia="es-MX"/>
              </w:rPr>
            </w:pPr>
            <w:r w:rsidRPr="006F0FC6">
              <w:rPr>
                <w:rFonts w:ascii="AvantGarde Bk BT" w:hAnsi="AvantGarde Bk BT" w:cs="Arial"/>
                <w:b/>
                <w:i/>
                <w:sz w:val="18"/>
                <w:szCs w:val="18"/>
                <w:lang w:eastAsia="es-MX"/>
              </w:rPr>
              <w:t>Horas BCA</w:t>
            </w:r>
            <w:r w:rsidRPr="006F0FC6" w:rsidDel="008F690E">
              <w:rPr>
                <w:rFonts w:ascii="AvantGarde Bk BT" w:hAnsi="AvantGarde Bk BT" w:cs="Arial"/>
                <w:b/>
                <w:i/>
                <w:sz w:val="18"/>
                <w:szCs w:val="18"/>
                <w:u w:color="000000"/>
                <w:vertAlign w:val="superscript"/>
              </w:rPr>
              <w:t>1</w:t>
            </w:r>
          </w:p>
        </w:tc>
        <w:tc>
          <w:tcPr>
            <w:tcW w:w="850" w:type="dxa"/>
            <w:tcBorders>
              <w:bottom w:val="single" w:sz="4" w:space="0" w:color="auto"/>
            </w:tcBorders>
            <w:shd w:val="clear" w:color="auto" w:fill="auto"/>
            <w:noWrap/>
            <w:vAlign w:val="center"/>
            <w:hideMark/>
          </w:tcPr>
          <w:p w14:paraId="6CBED231" w14:textId="77777777" w:rsidR="00A87405" w:rsidRPr="006F0FC6" w:rsidRDefault="00A87405" w:rsidP="003715D1">
            <w:pPr>
              <w:jc w:val="center"/>
              <w:rPr>
                <w:rFonts w:ascii="AvantGarde Bk BT" w:hAnsi="AvantGarde Bk BT" w:cs="Arial"/>
                <w:b/>
                <w:i/>
                <w:sz w:val="18"/>
                <w:szCs w:val="18"/>
                <w:lang w:eastAsia="es-MX"/>
              </w:rPr>
            </w:pPr>
            <w:r w:rsidRPr="006F0FC6">
              <w:rPr>
                <w:rFonts w:ascii="AvantGarde Bk BT" w:hAnsi="AvantGarde Bk BT" w:cs="Arial"/>
                <w:b/>
                <w:i/>
                <w:sz w:val="18"/>
                <w:szCs w:val="18"/>
                <w:lang w:eastAsia="es-MX"/>
              </w:rPr>
              <w:t>Horas AMI</w:t>
            </w:r>
            <w:r w:rsidRPr="006F0FC6" w:rsidDel="008F690E">
              <w:rPr>
                <w:rFonts w:ascii="AvantGarde Bk BT" w:hAnsi="AvantGarde Bk BT" w:cs="Arial"/>
                <w:b/>
                <w:i/>
                <w:sz w:val="18"/>
                <w:szCs w:val="18"/>
                <w:u w:color="000000"/>
                <w:vertAlign w:val="superscript"/>
              </w:rPr>
              <w:t>2</w:t>
            </w:r>
          </w:p>
        </w:tc>
        <w:tc>
          <w:tcPr>
            <w:tcW w:w="851" w:type="dxa"/>
            <w:tcBorders>
              <w:bottom w:val="single" w:sz="4" w:space="0" w:color="auto"/>
            </w:tcBorders>
            <w:shd w:val="clear" w:color="auto" w:fill="auto"/>
            <w:noWrap/>
            <w:vAlign w:val="center"/>
            <w:hideMark/>
          </w:tcPr>
          <w:p w14:paraId="6F929D21" w14:textId="77777777" w:rsidR="00A87405" w:rsidRPr="006F0FC6" w:rsidRDefault="00A87405" w:rsidP="003715D1">
            <w:pPr>
              <w:jc w:val="center"/>
              <w:rPr>
                <w:rFonts w:ascii="AvantGarde Bk BT" w:hAnsi="AvantGarde Bk BT" w:cs="Arial"/>
                <w:b/>
                <w:i/>
                <w:sz w:val="18"/>
                <w:szCs w:val="18"/>
                <w:lang w:eastAsia="es-MX"/>
              </w:rPr>
            </w:pPr>
            <w:r w:rsidRPr="006F0FC6">
              <w:rPr>
                <w:rFonts w:ascii="AvantGarde Bk BT" w:hAnsi="AvantGarde Bk BT" w:cs="Arial"/>
                <w:b/>
                <w:i/>
                <w:sz w:val="18"/>
                <w:szCs w:val="18"/>
                <w:lang w:eastAsia="es-MX"/>
              </w:rPr>
              <w:t>Horas totales</w:t>
            </w:r>
          </w:p>
        </w:tc>
        <w:tc>
          <w:tcPr>
            <w:tcW w:w="1134" w:type="dxa"/>
            <w:tcBorders>
              <w:bottom w:val="single" w:sz="4" w:space="0" w:color="auto"/>
            </w:tcBorders>
            <w:shd w:val="clear" w:color="auto" w:fill="auto"/>
            <w:noWrap/>
            <w:vAlign w:val="center"/>
            <w:hideMark/>
          </w:tcPr>
          <w:p w14:paraId="66A2FA97" w14:textId="77777777" w:rsidR="00A87405" w:rsidRPr="006F0FC6" w:rsidRDefault="00A87405" w:rsidP="003715D1">
            <w:pPr>
              <w:jc w:val="center"/>
              <w:rPr>
                <w:rFonts w:ascii="AvantGarde Bk BT" w:hAnsi="AvantGarde Bk BT" w:cs="Arial"/>
                <w:b/>
                <w:i/>
                <w:sz w:val="18"/>
                <w:szCs w:val="18"/>
                <w:lang w:eastAsia="es-MX"/>
              </w:rPr>
            </w:pPr>
            <w:r w:rsidRPr="006F0FC6">
              <w:rPr>
                <w:rFonts w:ascii="AvantGarde Bk BT" w:hAnsi="AvantGarde Bk BT" w:cs="Arial"/>
                <w:b/>
                <w:i/>
                <w:sz w:val="18"/>
                <w:szCs w:val="18"/>
                <w:lang w:eastAsia="es-MX"/>
              </w:rPr>
              <w:t>Créditos</w:t>
            </w:r>
          </w:p>
        </w:tc>
        <w:tc>
          <w:tcPr>
            <w:tcW w:w="1529" w:type="dxa"/>
            <w:tcBorders>
              <w:bottom w:val="single" w:sz="4" w:space="0" w:color="auto"/>
            </w:tcBorders>
            <w:vAlign w:val="center"/>
          </w:tcPr>
          <w:p w14:paraId="748061F5" w14:textId="5AC7CF55" w:rsidR="00A87405" w:rsidRPr="006F0FC6" w:rsidRDefault="002A1AA4" w:rsidP="003715D1">
            <w:pPr>
              <w:jc w:val="center"/>
              <w:rPr>
                <w:rFonts w:ascii="AvantGarde Bk BT" w:hAnsi="AvantGarde Bk BT" w:cs="Arial"/>
                <w:b/>
                <w:i/>
                <w:sz w:val="18"/>
                <w:szCs w:val="18"/>
                <w:lang w:eastAsia="es-MX"/>
              </w:rPr>
            </w:pPr>
            <w:r w:rsidRPr="006F0FC6">
              <w:rPr>
                <w:rFonts w:ascii="AvantGarde Bk BT" w:hAnsi="AvantGarde Bk BT" w:cs="Arial"/>
                <w:b/>
                <w:i/>
                <w:sz w:val="18"/>
                <w:szCs w:val="18"/>
                <w:lang w:eastAsia="es-MX"/>
              </w:rPr>
              <w:t>Prerrequisitos</w:t>
            </w:r>
          </w:p>
        </w:tc>
      </w:tr>
      <w:tr w:rsidR="00A87405" w:rsidRPr="006F0FC6" w14:paraId="7EB5D5CA" w14:textId="7C3AE60B" w:rsidTr="00A209B6">
        <w:trPr>
          <w:trHeight w:val="528"/>
          <w:jc w:val="center"/>
        </w:trPr>
        <w:tc>
          <w:tcPr>
            <w:tcW w:w="3139" w:type="dxa"/>
            <w:tcBorders>
              <w:top w:val="single" w:sz="4" w:space="0" w:color="auto"/>
              <w:left w:val="single" w:sz="4" w:space="0" w:color="auto"/>
              <w:bottom w:val="single" w:sz="4" w:space="0" w:color="auto"/>
              <w:right w:val="single" w:sz="4" w:space="0" w:color="auto"/>
            </w:tcBorders>
            <w:noWrap/>
            <w:vAlign w:val="center"/>
          </w:tcPr>
          <w:p w14:paraId="54E153D3" w14:textId="0FDECDC9" w:rsidR="00A87405" w:rsidRPr="006F0FC6" w:rsidRDefault="00A87405" w:rsidP="003715D1">
            <w:pPr>
              <w:widowControl w:val="0"/>
              <w:tabs>
                <w:tab w:val="left" w:pos="-720"/>
              </w:tabs>
              <w:suppressAutoHyphens/>
              <w:overflowPunct w:val="0"/>
              <w:autoSpaceDE w:val="0"/>
              <w:autoSpaceDN w:val="0"/>
              <w:adjustRightInd w:val="0"/>
              <w:jc w:val="center"/>
              <w:textAlignment w:val="baseline"/>
              <w:rPr>
                <w:rFonts w:ascii="AvantGarde Bk BT" w:hAnsi="AvantGarde Bk BT" w:cs="Arial"/>
                <w:i/>
                <w:sz w:val="20"/>
                <w:szCs w:val="20"/>
                <w:u w:color="000000"/>
              </w:rPr>
            </w:pPr>
            <w:r w:rsidRPr="006F0FC6">
              <w:rPr>
                <w:rFonts w:ascii="AvantGarde Bk BT" w:hAnsi="AvantGarde Bk BT" w:cs="Arial"/>
                <w:i/>
                <w:sz w:val="20"/>
                <w:szCs w:val="20"/>
                <w:u w:color="000000"/>
              </w:rPr>
              <w:t xml:space="preserve">Conceptos básicos y legislación en salud ocupacional </w:t>
            </w:r>
          </w:p>
        </w:tc>
        <w:tc>
          <w:tcPr>
            <w:tcW w:w="709" w:type="dxa"/>
            <w:tcBorders>
              <w:top w:val="single" w:sz="4" w:space="0" w:color="auto"/>
            </w:tcBorders>
            <w:noWrap/>
            <w:vAlign w:val="center"/>
          </w:tcPr>
          <w:p w14:paraId="6359ADF3" w14:textId="20958C6D" w:rsidR="00A87405" w:rsidRPr="006F0FC6" w:rsidRDefault="00A87405" w:rsidP="003715D1">
            <w:pPr>
              <w:jc w:val="center"/>
              <w:rPr>
                <w:rFonts w:ascii="AvantGarde Bk BT" w:hAnsi="AvantGarde Bk BT" w:cs="Arial"/>
                <w:i/>
                <w:sz w:val="20"/>
                <w:szCs w:val="20"/>
                <w:u w:color="000000"/>
              </w:rPr>
            </w:pPr>
            <w:r w:rsidRPr="006F0FC6">
              <w:rPr>
                <w:rFonts w:ascii="AvantGarde Bk BT" w:hAnsi="AvantGarde Bk BT" w:cs="Arial"/>
                <w:i/>
                <w:sz w:val="20"/>
                <w:szCs w:val="20"/>
                <w:u w:color="000000"/>
              </w:rPr>
              <w:t>C</w:t>
            </w:r>
          </w:p>
        </w:tc>
        <w:tc>
          <w:tcPr>
            <w:tcW w:w="992" w:type="dxa"/>
            <w:tcBorders>
              <w:top w:val="single" w:sz="4" w:space="0" w:color="auto"/>
            </w:tcBorders>
            <w:noWrap/>
            <w:vAlign w:val="center"/>
          </w:tcPr>
          <w:p w14:paraId="02733D7D" w14:textId="243906B8" w:rsidR="00A87405" w:rsidRPr="006F0FC6" w:rsidRDefault="00A87405" w:rsidP="003715D1">
            <w:pPr>
              <w:tabs>
                <w:tab w:val="left" w:pos="-720"/>
                <w:tab w:val="left" w:pos="0"/>
                <w:tab w:val="left" w:pos="720"/>
                <w:tab w:val="left" w:pos="1440"/>
              </w:tabs>
              <w:suppressAutoHyphens/>
              <w:jc w:val="center"/>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32</w:t>
            </w:r>
          </w:p>
        </w:tc>
        <w:tc>
          <w:tcPr>
            <w:tcW w:w="850" w:type="dxa"/>
            <w:noWrap/>
            <w:vAlign w:val="center"/>
          </w:tcPr>
          <w:p w14:paraId="1A0AA1B4" w14:textId="3C9D87BD" w:rsidR="00A87405" w:rsidRPr="006F0FC6" w:rsidRDefault="00A87405" w:rsidP="003715D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16</w:t>
            </w:r>
          </w:p>
        </w:tc>
        <w:tc>
          <w:tcPr>
            <w:tcW w:w="851" w:type="dxa"/>
            <w:noWrap/>
            <w:vAlign w:val="center"/>
          </w:tcPr>
          <w:p w14:paraId="24EA4033" w14:textId="31E30797" w:rsidR="00A87405" w:rsidRPr="006F0FC6" w:rsidRDefault="00A87405" w:rsidP="003715D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48</w:t>
            </w:r>
          </w:p>
        </w:tc>
        <w:tc>
          <w:tcPr>
            <w:tcW w:w="1134" w:type="dxa"/>
            <w:noWrap/>
            <w:vAlign w:val="center"/>
          </w:tcPr>
          <w:p w14:paraId="49ADABC9" w14:textId="378D54A3" w:rsidR="00A87405" w:rsidRPr="006F0FC6" w:rsidRDefault="00A87405" w:rsidP="003715D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3</w:t>
            </w:r>
          </w:p>
        </w:tc>
        <w:tc>
          <w:tcPr>
            <w:tcW w:w="1529" w:type="dxa"/>
          </w:tcPr>
          <w:p w14:paraId="7A981F84" w14:textId="77777777" w:rsidR="00A87405" w:rsidRPr="006F0FC6" w:rsidRDefault="00A87405" w:rsidP="003715D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20"/>
                <w:szCs w:val="20"/>
                <w:u w:color="000000"/>
              </w:rPr>
            </w:pPr>
          </w:p>
        </w:tc>
      </w:tr>
      <w:tr w:rsidR="00A87405" w:rsidRPr="006F0FC6" w14:paraId="40AB5FDE" w14:textId="38FDFDF8" w:rsidTr="00A209B6">
        <w:trPr>
          <w:trHeight w:val="564"/>
          <w:jc w:val="center"/>
        </w:trPr>
        <w:tc>
          <w:tcPr>
            <w:tcW w:w="3139" w:type="dxa"/>
            <w:tcBorders>
              <w:top w:val="single" w:sz="4" w:space="0" w:color="auto"/>
              <w:left w:val="single" w:sz="4" w:space="0" w:color="auto"/>
              <w:bottom w:val="single" w:sz="4" w:space="0" w:color="auto"/>
              <w:right w:val="single" w:sz="4" w:space="0" w:color="auto"/>
            </w:tcBorders>
            <w:noWrap/>
            <w:vAlign w:val="center"/>
          </w:tcPr>
          <w:p w14:paraId="20D7B127" w14:textId="06A03B01" w:rsidR="00A87405" w:rsidRPr="006F0FC6" w:rsidRDefault="00A87405" w:rsidP="003715D1">
            <w:pPr>
              <w:widowControl w:val="0"/>
              <w:tabs>
                <w:tab w:val="left" w:pos="-720"/>
              </w:tabs>
              <w:suppressAutoHyphens/>
              <w:overflowPunct w:val="0"/>
              <w:autoSpaceDE w:val="0"/>
              <w:autoSpaceDN w:val="0"/>
              <w:adjustRightInd w:val="0"/>
              <w:jc w:val="center"/>
              <w:textAlignment w:val="baseline"/>
              <w:rPr>
                <w:rFonts w:ascii="AvantGarde Bk BT" w:hAnsi="AvantGarde Bk BT" w:cs="Arial"/>
                <w:i/>
                <w:sz w:val="20"/>
                <w:szCs w:val="20"/>
                <w:u w:color="000000"/>
              </w:rPr>
            </w:pPr>
            <w:r w:rsidRPr="006F0FC6">
              <w:rPr>
                <w:rFonts w:ascii="AvantGarde Bk BT" w:hAnsi="AvantGarde Bk BT" w:cs="Arial"/>
                <w:i/>
                <w:sz w:val="20"/>
                <w:szCs w:val="20"/>
                <w:u w:color="000000"/>
              </w:rPr>
              <w:t>Epidemiología de las enfermedades laborales</w:t>
            </w:r>
          </w:p>
        </w:tc>
        <w:tc>
          <w:tcPr>
            <w:tcW w:w="709" w:type="dxa"/>
            <w:tcBorders>
              <w:top w:val="single" w:sz="4" w:space="0" w:color="auto"/>
            </w:tcBorders>
            <w:noWrap/>
            <w:vAlign w:val="center"/>
          </w:tcPr>
          <w:p w14:paraId="0DB3E7EF" w14:textId="4C0457AD" w:rsidR="00A87405" w:rsidRPr="006F0FC6" w:rsidRDefault="00A87405" w:rsidP="003715D1">
            <w:pPr>
              <w:jc w:val="center"/>
              <w:rPr>
                <w:rFonts w:ascii="AvantGarde Bk BT" w:hAnsi="AvantGarde Bk BT" w:cs="Arial"/>
                <w:i/>
                <w:sz w:val="20"/>
                <w:szCs w:val="20"/>
                <w:u w:color="000000"/>
              </w:rPr>
            </w:pPr>
            <w:r w:rsidRPr="006F0FC6">
              <w:rPr>
                <w:rFonts w:ascii="AvantGarde Bk BT" w:hAnsi="AvantGarde Bk BT" w:cs="Arial"/>
                <w:i/>
                <w:sz w:val="20"/>
                <w:szCs w:val="20"/>
                <w:u w:color="000000"/>
              </w:rPr>
              <w:t>C</w:t>
            </w:r>
          </w:p>
        </w:tc>
        <w:tc>
          <w:tcPr>
            <w:tcW w:w="992" w:type="dxa"/>
            <w:tcBorders>
              <w:top w:val="single" w:sz="4" w:space="0" w:color="auto"/>
            </w:tcBorders>
            <w:noWrap/>
            <w:vAlign w:val="center"/>
          </w:tcPr>
          <w:p w14:paraId="49D5693B" w14:textId="5DA4582B" w:rsidR="00A87405" w:rsidRPr="006F0FC6" w:rsidRDefault="00A87405" w:rsidP="003715D1">
            <w:pPr>
              <w:tabs>
                <w:tab w:val="left" w:pos="-720"/>
                <w:tab w:val="left" w:pos="0"/>
                <w:tab w:val="left" w:pos="720"/>
                <w:tab w:val="left" w:pos="1440"/>
              </w:tabs>
              <w:suppressAutoHyphens/>
              <w:jc w:val="center"/>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32</w:t>
            </w:r>
          </w:p>
        </w:tc>
        <w:tc>
          <w:tcPr>
            <w:tcW w:w="850" w:type="dxa"/>
            <w:noWrap/>
            <w:vAlign w:val="center"/>
          </w:tcPr>
          <w:p w14:paraId="1B32D91F" w14:textId="04D75F0A" w:rsidR="00A87405" w:rsidRPr="006F0FC6" w:rsidRDefault="00A87405" w:rsidP="003715D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16</w:t>
            </w:r>
          </w:p>
        </w:tc>
        <w:tc>
          <w:tcPr>
            <w:tcW w:w="851" w:type="dxa"/>
            <w:noWrap/>
            <w:vAlign w:val="center"/>
          </w:tcPr>
          <w:p w14:paraId="08C04831" w14:textId="5565A7F2" w:rsidR="00A87405" w:rsidRPr="006F0FC6" w:rsidRDefault="00A87405" w:rsidP="003715D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48</w:t>
            </w:r>
          </w:p>
        </w:tc>
        <w:tc>
          <w:tcPr>
            <w:tcW w:w="1134" w:type="dxa"/>
            <w:noWrap/>
            <w:vAlign w:val="center"/>
          </w:tcPr>
          <w:p w14:paraId="539E2FAE" w14:textId="37E8DA4A" w:rsidR="00A87405" w:rsidRPr="006F0FC6" w:rsidRDefault="00A87405" w:rsidP="003715D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3</w:t>
            </w:r>
          </w:p>
        </w:tc>
        <w:tc>
          <w:tcPr>
            <w:tcW w:w="1529" w:type="dxa"/>
          </w:tcPr>
          <w:p w14:paraId="0304E60B" w14:textId="77777777" w:rsidR="00A87405" w:rsidRPr="006F0FC6" w:rsidRDefault="00A87405" w:rsidP="003715D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20"/>
                <w:szCs w:val="20"/>
                <w:u w:color="000000"/>
              </w:rPr>
            </w:pPr>
          </w:p>
        </w:tc>
      </w:tr>
      <w:tr w:rsidR="00A87405" w:rsidRPr="006F0FC6" w14:paraId="320D3BA6" w14:textId="6DF9EA64" w:rsidTr="00A209B6">
        <w:trPr>
          <w:trHeight w:val="417"/>
          <w:jc w:val="center"/>
        </w:trPr>
        <w:tc>
          <w:tcPr>
            <w:tcW w:w="3139" w:type="dxa"/>
            <w:tcBorders>
              <w:top w:val="single" w:sz="4" w:space="0" w:color="auto"/>
              <w:left w:val="single" w:sz="4" w:space="0" w:color="auto"/>
              <w:bottom w:val="single" w:sz="4" w:space="0" w:color="auto"/>
              <w:right w:val="single" w:sz="4" w:space="0" w:color="auto"/>
            </w:tcBorders>
            <w:noWrap/>
            <w:vAlign w:val="center"/>
          </w:tcPr>
          <w:p w14:paraId="0989AA55" w14:textId="712C73D2" w:rsidR="00A87405" w:rsidRPr="006F0FC6" w:rsidRDefault="00A87405" w:rsidP="003715D1">
            <w:pPr>
              <w:widowControl w:val="0"/>
              <w:tabs>
                <w:tab w:val="left" w:pos="-720"/>
              </w:tabs>
              <w:suppressAutoHyphens/>
              <w:overflowPunct w:val="0"/>
              <w:autoSpaceDE w:val="0"/>
              <w:autoSpaceDN w:val="0"/>
              <w:adjustRightInd w:val="0"/>
              <w:jc w:val="center"/>
              <w:textAlignment w:val="baseline"/>
              <w:rPr>
                <w:rFonts w:ascii="AvantGarde Bk BT" w:hAnsi="AvantGarde Bk BT" w:cs="Arial"/>
                <w:i/>
                <w:sz w:val="20"/>
                <w:szCs w:val="20"/>
                <w:u w:color="000000"/>
              </w:rPr>
            </w:pPr>
            <w:r w:rsidRPr="006F0FC6">
              <w:rPr>
                <w:rFonts w:ascii="AvantGarde Bk BT" w:hAnsi="AvantGarde Bk BT" w:cs="Arial"/>
                <w:i/>
                <w:sz w:val="20"/>
                <w:szCs w:val="20"/>
                <w:u w:color="000000"/>
              </w:rPr>
              <w:t>Epistemología</w:t>
            </w:r>
          </w:p>
        </w:tc>
        <w:tc>
          <w:tcPr>
            <w:tcW w:w="709" w:type="dxa"/>
            <w:tcBorders>
              <w:top w:val="single" w:sz="4" w:space="0" w:color="auto"/>
            </w:tcBorders>
            <w:noWrap/>
            <w:vAlign w:val="center"/>
          </w:tcPr>
          <w:p w14:paraId="01583AD3" w14:textId="51643EE4" w:rsidR="00A87405" w:rsidRPr="006F0FC6" w:rsidRDefault="00A87405" w:rsidP="003715D1">
            <w:pPr>
              <w:jc w:val="center"/>
              <w:rPr>
                <w:rFonts w:ascii="AvantGarde Bk BT" w:hAnsi="AvantGarde Bk BT"/>
                <w:i/>
                <w:sz w:val="20"/>
                <w:szCs w:val="20"/>
              </w:rPr>
            </w:pPr>
            <w:r w:rsidRPr="006F0FC6">
              <w:rPr>
                <w:rFonts w:ascii="AvantGarde Bk BT" w:hAnsi="AvantGarde Bk BT"/>
                <w:i/>
                <w:sz w:val="20"/>
                <w:szCs w:val="20"/>
              </w:rPr>
              <w:t>C</w:t>
            </w:r>
          </w:p>
        </w:tc>
        <w:tc>
          <w:tcPr>
            <w:tcW w:w="992" w:type="dxa"/>
            <w:tcBorders>
              <w:top w:val="single" w:sz="4" w:space="0" w:color="auto"/>
            </w:tcBorders>
            <w:noWrap/>
            <w:vAlign w:val="center"/>
          </w:tcPr>
          <w:p w14:paraId="30D5701E" w14:textId="0DCD978F" w:rsidR="00A87405" w:rsidRPr="006F0FC6" w:rsidRDefault="00A87405" w:rsidP="003715D1">
            <w:pPr>
              <w:tabs>
                <w:tab w:val="left" w:pos="-720"/>
                <w:tab w:val="left" w:pos="0"/>
                <w:tab w:val="left" w:pos="720"/>
                <w:tab w:val="left" w:pos="1440"/>
              </w:tabs>
              <w:suppressAutoHyphens/>
              <w:jc w:val="center"/>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32</w:t>
            </w:r>
          </w:p>
        </w:tc>
        <w:tc>
          <w:tcPr>
            <w:tcW w:w="850" w:type="dxa"/>
            <w:noWrap/>
            <w:vAlign w:val="center"/>
          </w:tcPr>
          <w:p w14:paraId="073B02F9" w14:textId="233BFD8D" w:rsidR="00A87405" w:rsidRPr="006F0FC6" w:rsidRDefault="00A87405" w:rsidP="003715D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16</w:t>
            </w:r>
          </w:p>
        </w:tc>
        <w:tc>
          <w:tcPr>
            <w:tcW w:w="851" w:type="dxa"/>
            <w:noWrap/>
            <w:vAlign w:val="center"/>
          </w:tcPr>
          <w:p w14:paraId="7DEDC1CA" w14:textId="4F7AD154" w:rsidR="00A87405" w:rsidRPr="006F0FC6" w:rsidRDefault="00A87405" w:rsidP="003715D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48</w:t>
            </w:r>
          </w:p>
        </w:tc>
        <w:tc>
          <w:tcPr>
            <w:tcW w:w="1134" w:type="dxa"/>
            <w:noWrap/>
            <w:vAlign w:val="center"/>
          </w:tcPr>
          <w:p w14:paraId="253054D6" w14:textId="35BD6BD1" w:rsidR="00A87405" w:rsidRPr="006F0FC6" w:rsidRDefault="00A87405" w:rsidP="003715D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3</w:t>
            </w:r>
          </w:p>
        </w:tc>
        <w:tc>
          <w:tcPr>
            <w:tcW w:w="1529" w:type="dxa"/>
          </w:tcPr>
          <w:p w14:paraId="27A1F997" w14:textId="77777777" w:rsidR="00A87405" w:rsidRPr="006F0FC6" w:rsidRDefault="00A87405" w:rsidP="003715D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20"/>
                <w:szCs w:val="20"/>
                <w:u w:color="000000"/>
              </w:rPr>
            </w:pPr>
          </w:p>
        </w:tc>
      </w:tr>
      <w:tr w:rsidR="00A87405" w:rsidRPr="006F0FC6" w14:paraId="06BFB5F9" w14:textId="0BF0D89F" w:rsidTr="00A209B6">
        <w:trPr>
          <w:trHeight w:val="551"/>
          <w:jc w:val="center"/>
        </w:trPr>
        <w:tc>
          <w:tcPr>
            <w:tcW w:w="3139" w:type="dxa"/>
            <w:tcBorders>
              <w:top w:val="single" w:sz="4" w:space="0" w:color="auto"/>
              <w:left w:val="single" w:sz="4" w:space="0" w:color="auto"/>
              <w:bottom w:val="single" w:sz="4" w:space="0" w:color="auto"/>
              <w:right w:val="single" w:sz="4" w:space="0" w:color="auto"/>
            </w:tcBorders>
            <w:noWrap/>
            <w:vAlign w:val="center"/>
          </w:tcPr>
          <w:p w14:paraId="40B61045" w14:textId="06589D84" w:rsidR="00A87405" w:rsidRPr="006F0FC6" w:rsidRDefault="00A87405" w:rsidP="003715D1">
            <w:pPr>
              <w:widowControl w:val="0"/>
              <w:tabs>
                <w:tab w:val="left" w:pos="-720"/>
              </w:tabs>
              <w:suppressAutoHyphens/>
              <w:overflowPunct w:val="0"/>
              <w:autoSpaceDE w:val="0"/>
              <w:autoSpaceDN w:val="0"/>
              <w:adjustRightInd w:val="0"/>
              <w:jc w:val="center"/>
              <w:textAlignment w:val="baseline"/>
              <w:rPr>
                <w:rFonts w:ascii="AvantGarde Bk BT" w:hAnsi="AvantGarde Bk BT" w:cs="Arial"/>
                <w:i/>
                <w:sz w:val="20"/>
                <w:szCs w:val="20"/>
                <w:u w:color="000000"/>
              </w:rPr>
            </w:pPr>
            <w:r w:rsidRPr="006F0FC6">
              <w:rPr>
                <w:rFonts w:ascii="AvantGarde Bk BT" w:hAnsi="AvantGarde Bk BT" w:cs="Arial"/>
                <w:i/>
                <w:sz w:val="20"/>
                <w:szCs w:val="20"/>
                <w:u w:color="000000"/>
              </w:rPr>
              <w:t>Metodología de la investigación cualitativa</w:t>
            </w:r>
          </w:p>
        </w:tc>
        <w:tc>
          <w:tcPr>
            <w:tcW w:w="709" w:type="dxa"/>
            <w:tcBorders>
              <w:top w:val="single" w:sz="4" w:space="0" w:color="auto"/>
            </w:tcBorders>
            <w:noWrap/>
            <w:vAlign w:val="center"/>
          </w:tcPr>
          <w:p w14:paraId="239AED0D" w14:textId="109F8136" w:rsidR="00A87405" w:rsidRPr="006F0FC6" w:rsidRDefault="00A87405" w:rsidP="003715D1">
            <w:pPr>
              <w:jc w:val="center"/>
              <w:rPr>
                <w:rFonts w:ascii="AvantGarde Bk BT" w:hAnsi="AvantGarde Bk BT"/>
                <w:i/>
                <w:sz w:val="20"/>
                <w:szCs w:val="20"/>
              </w:rPr>
            </w:pPr>
            <w:r w:rsidRPr="006F0FC6">
              <w:rPr>
                <w:rFonts w:ascii="AvantGarde Bk BT" w:hAnsi="AvantGarde Bk BT"/>
                <w:i/>
                <w:sz w:val="20"/>
                <w:szCs w:val="20"/>
              </w:rPr>
              <w:t>C</w:t>
            </w:r>
          </w:p>
        </w:tc>
        <w:tc>
          <w:tcPr>
            <w:tcW w:w="992" w:type="dxa"/>
            <w:tcBorders>
              <w:top w:val="single" w:sz="4" w:space="0" w:color="auto"/>
            </w:tcBorders>
            <w:noWrap/>
            <w:vAlign w:val="center"/>
          </w:tcPr>
          <w:p w14:paraId="0984D83A" w14:textId="522CA731" w:rsidR="00A87405" w:rsidRPr="006F0FC6" w:rsidRDefault="00A87405" w:rsidP="003715D1">
            <w:pPr>
              <w:tabs>
                <w:tab w:val="left" w:pos="-720"/>
                <w:tab w:val="left" w:pos="0"/>
                <w:tab w:val="left" w:pos="720"/>
                <w:tab w:val="left" w:pos="1440"/>
              </w:tabs>
              <w:suppressAutoHyphens/>
              <w:jc w:val="center"/>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32</w:t>
            </w:r>
          </w:p>
        </w:tc>
        <w:tc>
          <w:tcPr>
            <w:tcW w:w="850" w:type="dxa"/>
            <w:noWrap/>
            <w:vAlign w:val="center"/>
          </w:tcPr>
          <w:p w14:paraId="4867EE01" w14:textId="1616F3F2" w:rsidR="00A87405" w:rsidRPr="006F0FC6" w:rsidRDefault="00A87405" w:rsidP="003715D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16</w:t>
            </w:r>
          </w:p>
        </w:tc>
        <w:tc>
          <w:tcPr>
            <w:tcW w:w="851" w:type="dxa"/>
            <w:noWrap/>
            <w:vAlign w:val="center"/>
          </w:tcPr>
          <w:p w14:paraId="56227A66" w14:textId="09994909" w:rsidR="00A87405" w:rsidRPr="006F0FC6" w:rsidRDefault="00A87405" w:rsidP="003715D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48</w:t>
            </w:r>
          </w:p>
        </w:tc>
        <w:tc>
          <w:tcPr>
            <w:tcW w:w="1134" w:type="dxa"/>
            <w:noWrap/>
            <w:vAlign w:val="center"/>
          </w:tcPr>
          <w:p w14:paraId="03BE7353" w14:textId="589381A2" w:rsidR="00A87405" w:rsidRPr="006F0FC6" w:rsidRDefault="00A87405" w:rsidP="003715D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3</w:t>
            </w:r>
          </w:p>
        </w:tc>
        <w:tc>
          <w:tcPr>
            <w:tcW w:w="1529" w:type="dxa"/>
          </w:tcPr>
          <w:p w14:paraId="31B2F92B" w14:textId="77777777" w:rsidR="00A87405" w:rsidRPr="006F0FC6" w:rsidRDefault="00A87405" w:rsidP="003715D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20"/>
                <w:szCs w:val="20"/>
                <w:u w:color="000000"/>
              </w:rPr>
            </w:pPr>
          </w:p>
        </w:tc>
      </w:tr>
      <w:tr w:rsidR="00A87405" w:rsidRPr="006F0FC6" w14:paraId="16B748D6" w14:textId="77777777" w:rsidTr="00A209B6">
        <w:trPr>
          <w:trHeight w:val="559"/>
          <w:jc w:val="center"/>
        </w:trPr>
        <w:tc>
          <w:tcPr>
            <w:tcW w:w="3139" w:type="dxa"/>
            <w:tcBorders>
              <w:top w:val="single" w:sz="4" w:space="0" w:color="auto"/>
              <w:left w:val="single" w:sz="4" w:space="0" w:color="auto"/>
              <w:bottom w:val="single" w:sz="4" w:space="0" w:color="auto"/>
              <w:right w:val="single" w:sz="4" w:space="0" w:color="auto"/>
            </w:tcBorders>
            <w:noWrap/>
            <w:vAlign w:val="center"/>
          </w:tcPr>
          <w:p w14:paraId="478A2253" w14:textId="0DC7CDB2" w:rsidR="00A87405" w:rsidRPr="006F0FC6" w:rsidRDefault="00A87405" w:rsidP="00A87405">
            <w:pPr>
              <w:widowControl w:val="0"/>
              <w:tabs>
                <w:tab w:val="left" w:pos="-720"/>
              </w:tabs>
              <w:suppressAutoHyphens/>
              <w:overflowPunct w:val="0"/>
              <w:autoSpaceDE w:val="0"/>
              <w:autoSpaceDN w:val="0"/>
              <w:adjustRightInd w:val="0"/>
              <w:jc w:val="center"/>
              <w:textAlignment w:val="baseline"/>
              <w:rPr>
                <w:rFonts w:ascii="AvantGarde Bk BT" w:hAnsi="AvantGarde Bk BT" w:cs="Arial"/>
                <w:i/>
                <w:sz w:val="20"/>
                <w:szCs w:val="20"/>
                <w:u w:color="000000"/>
              </w:rPr>
            </w:pPr>
            <w:r w:rsidRPr="006F0FC6">
              <w:rPr>
                <w:rFonts w:ascii="AvantGarde Bk BT" w:hAnsi="AvantGarde Bk BT" w:cs="Arial"/>
                <w:i/>
                <w:sz w:val="20"/>
                <w:szCs w:val="20"/>
                <w:u w:color="000000"/>
              </w:rPr>
              <w:t>Metodología de la investigación cuantitativa</w:t>
            </w:r>
          </w:p>
        </w:tc>
        <w:tc>
          <w:tcPr>
            <w:tcW w:w="709" w:type="dxa"/>
            <w:tcBorders>
              <w:top w:val="single" w:sz="4" w:space="0" w:color="auto"/>
            </w:tcBorders>
            <w:noWrap/>
            <w:vAlign w:val="center"/>
          </w:tcPr>
          <w:p w14:paraId="195392E9" w14:textId="3844D2AD" w:rsidR="00A87405" w:rsidRPr="006F0FC6" w:rsidRDefault="00A87405" w:rsidP="00A87405">
            <w:pPr>
              <w:jc w:val="center"/>
              <w:rPr>
                <w:rFonts w:ascii="AvantGarde Bk BT" w:hAnsi="AvantGarde Bk BT"/>
                <w:i/>
                <w:sz w:val="20"/>
                <w:szCs w:val="20"/>
              </w:rPr>
            </w:pPr>
            <w:r w:rsidRPr="006F0FC6">
              <w:rPr>
                <w:rFonts w:ascii="AvantGarde Bk BT" w:hAnsi="AvantGarde Bk BT"/>
                <w:i/>
                <w:sz w:val="20"/>
                <w:szCs w:val="20"/>
              </w:rPr>
              <w:t>C</w:t>
            </w:r>
          </w:p>
        </w:tc>
        <w:tc>
          <w:tcPr>
            <w:tcW w:w="992" w:type="dxa"/>
            <w:tcBorders>
              <w:top w:val="single" w:sz="4" w:space="0" w:color="auto"/>
            </w:tcBorders>
            <w:noWrap/>
            <w:vAlign w:val="center"/>
          </w:tcPr>
          <w:p w14:paraId="3637B66F" w14:textId="43531B8D" w:rsidR="00A87405" w:rsidRPr="006F0FC6" w:rsidRDefault="00A87405" w:rsidP="00A87405">
            <w:pPr>
              <w:tabs>
                <w:tab w:val="left" w:pos="-720"/>
                <w:tab w:val="left" w:pos="0"/>
                <w:tab w:val="left" w:pos="720"/>
                <w:tab w:val="left" w:pos="1440"/>
              </w:tabs>
              <w:suppressAutoHyphens/>
              <w:jc w:val="center"/>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32</w:t>
            </w:r>
          </w:p>
        </w:tc>
        <w:tc>
          <w:tcPr>
            <w:tcW w:w="850" w:type="dxa"/>
            <w:noWrap/>
            <w:vAlign w:val="center"/>
          </w:tcPr>
          <w:p w14:paraId="125E863C" w14:textId="6654CEDB" w:rsidR="00A87405" w:rsidRPr="006F0FC6" w:rsidRDefault="00A87405" w:rsidP="00A8740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16</w:t>
            </w:r>
          </w:p>
        </w:tc>
        <w:tc>
          <w:tcPr>
            <w:tcW w:w="851" w:type="dxa"/>
            <w:noWrap/>
            <w:vAlign w:val="center"/>
          </w:tcPr>
          <w:p w14:paraId="4F507154" w14:textId="5E909135" w:rsidR="00A87405" w:rsidRPr="006F0FC6" w:rsidRDefault="00A87405" w:rsidP="00A8740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48</w:t>
            </w:r>
          </w:p>
        </w:tc>
        <w:tc>
          <w:tcPr>
            <w:tcW w:w="1134" w:type="dxa"/>
            <w:noWrap/>
            <w:vAlign w:val="center"/>
          </w:tcPr>
          <w:p w14:paraId="5C1892EF" w14:textId="6B1F7C70" w:rsidR="00A87405" w:rsidRPr="006F0FC6" w:rsidRDefault="00A87405" w:rsidP="00A8740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3</w:t>
            </w:r>
          </w:p>
        </w:tc>
        <w:tc>
          <w:tcPr>
            <w:tcW w:w="1529" w:type="dxa"/>
          </w:tcPr>
          <w:p w14:paraId="35C9B87C" w14:textId="77777777" w:rsidR="00A87405" w:rsidRPr="006F0FC6" w:rsidRDefault="00A87405" w:rsidP="00A8740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20"/>
                <w:szCs w:val="20"/>
                <w:u w:color="000000"/>
              </w:rPr>
            </w:pPr>
          </w:p>
        </w:tc>
      </w:tr>
      <w:tr w:rsidR="00A87405" w:rsidRPr="006F0FC6" w14:paraId="42EB19F5" w14:textId="3A0DC34F" w:rsidTr="00A209B6">
        <w:trPr>
          <w:trHeight w:val="411"/>
          <w:jc w:val="center"/>
        </w:trPr>
        <w:tc>
          <w:tcPr>
            <w:tcW w:w="3139" w:type="dxa"/>
            <w:tcBorders>
              <w:top w:val="single" w:sz="4" w:space="0" w:color="auto"/>
              <w:left w:val="single" w:sz="4" w:space="0" w:color="auto"/>
              <w:bottom w:val="single" w:sz="4" w:space="0" w:color="auto"/>
              <w:right w:val="single" w:sz="4" w:space="0" w:color="auto"/>
            </w:tcBorders>
            <w:noWrap/>
            <w:vAlign w:val="center"/>
          </w:tcPr>
          <w:p w14:paraId="0EC7D539" w14:textId="5DCCFAFF" w:rsidR="00A87405" w:rsidRPr="006F0FC6" w:rsidRDefault="00A87405" w:rsidP="00A87405">
            <w:pPr>
              <w:widowControl w:val="0"/>
              <w:tabs>
                <w:tab w:val="left" w:pos="-720"/>
              </w:tabs>
              <w:suppressAutoHyphens/>
              <w:overflowPunct w:val="0"/>
              <w:autoSpaceDE w:val="0"/>
              <w:autoSpaceDN w:val="0"/>
              <w:adjustRightInd w:val="0"/>
              <w:jc w:val="center"/>
              <w:textAlignment w:val="baseline"/>
              <w:rPr>
                <w:rFonts w:ascii="AvantGarde Bk BT" w:hAnsi="AvantGarde Bk BT" w:cs="Arial"/>
                <w:i/>
                <w:sz w:val="20"/>
                <w:szCs w:val="20"/>
                <w:u w:color="000000"/>
              </w:rPr>
            </w:pPr>
            <w:r w:rsidRPr="006F0FC6">
              <w:rPr>
                <w:rFonts w:ascii="AvantGarde Bk BT" w:hAnsi="AvantGarde Bk BT" w:cs="Arial"/>
                <w:i/>
                <w:sz w:val="20"/>
                <w:szCs w:val="20"/>
                <w:u w:color="000000"/>
              </w:rPr>
              <w:t>Investigación participativa</w:t>
            </w:r>
          </w:p>
        </w:tc>
        <w:tc>
          <w:tcPr>
            <w:tcW w:w="709" w:type="dxa"/>
            <w:tcBorders>
              <w:top w:val="single" w:sz="4" w:space="0" w:color="auto"/>
            </w:tcBorders>
            <w:noWrap/>
            <w:vAlign w:val="center"/>
          </w:tcPr>
          <w:p w14:paraId="234BAC72" w14:textId="1BC5F13D" w:rsidR="00A87405" w:rsidRPr="006F0FC6" w:rsidRDefault="00A87405" w:rsidP="00A87405">
            <w:pPr>
              <w:jc w:val="center"/>
              <w:rPr>
                <w:rFonts w:ascii="AvantGarde Bk BT" w:hAnsi="AvantGarde Bk BT"/>
                <w:i/>
                <w:sz w:val="20"/>
                <w:szCs w:val="20"/>
              </w:rPr>
            </w:pPr>
            <w:r w:rsidRPr="006F0FC6">
              <w:rPr>
                <w:rFonts w:ascii="AvantGarde Bk BT" w:hAnsi="AvantGarde Bk BT"/>
                <w:i/>
                <w:sz w:val="20"/>
                <w:szCs w:val="20"/>
              </w:rPr>
              <w:t>C</w:t>
            </w:r>
          </w:p>
        </w:tc>
        <w:tc>
          <w:tcPr>
            <w:tcW w:w="992" w:type="dxa"/>
            <w:tcBorders>
              <w:top w:val="single" w:sz="4" w:space="0" w:color="auto"/>
            </w:tcBorders>
            <w:noWrap/>
            <w:vAlign w:val="center"/>
          </w:tcPr>
          <w:p w14:paraId="292368DB" w14:textId="13C47A85" w:rsidR="00A87405" w:rsidRPr="006F0FC6" w:rsidRDefault="00A87405" w:rsidP="00A87405">
            <w:pPr>
              <w:tabs>
                <w:tab w:val="left" w:pos="-720"/>
                <w:tab w:val="left" w:pos="0"/>
                <w:tab w:val="left" w:pos="720"/>
                <w:tab w:val="left" w:pos="1440"/>
              </w:tabs>
              <w:suppressAutoHyphens/>
              <w:jc w:val="center"/>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32</w:t>
            </w:r>
          </w:p>
        </w:tc>
        <w:tc>
          <w:tcPr>
            <w:tcW w:w="850" w:type="dxa"/>
            <w:noWrap/>
            <w:vAlign w:val="center"/>
          </w:tcPr>
          <w:p w14:paraId="4E7A726C" w14:textId="739CED1F" w:rsidR="00A87405" w:rsidRPr="006F0FC6" w:rsidRDefault="00A87405" w:rsidP="00A8740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16</w:t>
            </w:r>
          </w:p>
        </w:tc>
        <w:tc>
          <w:tcPr>
            <w:tcW w:w="851" w:type="dxa"/>
            <w:noWrap/>
            <w:vAlign w:val="center"/>
          </w:tcPr>
          <w:p w14:paraId="4A848368" w14:textId="6641AFED" w:rsidR="00A87405" w:rsidRPr="006F0FC6" w:rsidRDefault="00A87405" w:rsidP="00A8740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48</w:t>
            </w:r>
          </w:p>
        </w:tc>
        <w:tc>
          <w:tcPr>
            <w:tcW w:w="1134" w:type="dxa"/>
            <w:noWrap/>
            <w:vAlign w:val="center"/>
          </w:tcPr>
          <w:p w14:paraId="58B21561" w14:textId="01070612" w:rsidR="00A87405" w:rsidRPr="006F0FC6" w:rsidRDefault="00A87405" w:rsidP="00A8740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3</w:t>
            </w:r>
          </w:p>
        </w:tc>
        <w:tc>
          <w:tcPr>
            <w:tcW w:w="1529" w:type="dxa"/>
          </w:tcPr>
          <w:p w14:paraId="3D0A7BA0" w14:textId="77777777" w:rsidR="00A87405" w:rsidRPr="006F0FC6" w:rsidRDefault="00A87405" w:rsidP="00A8740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20"/>
                <w:szCs w:val="20"/>
                <w:u w:color="000000"/>
              </w:rPr>
            </w:pPr>
          </w:p>
        </w:tc>
      </w:tr>
      <w:tr w:rsidR="00A87405" w:rsidRPr="006F0FC6" w14:paraId="036D4391" w14:textId="56357F5E" w:rsidTr="00A209B6">
        <w:trPr>
          <w:trHeight w:val="417"/>
          <w:jc w:val="center"/>
        </w:trPr>
        <w:tc>
          <w:tcPr>
            <w:tcW w:w="3139" w:type="dxa"/>
            <w:tcBorders>
              <w:top w:val="single" w:sz="4" w:space="0" w:color="auto"/>
              <w:left w:val="single" w:sz="4" w:space="0" w:color="auto"/>
              <w:bottom w:val="single" w:sz="4" w:space="0" w:color="auto"/>
              <w:right w:val="single" w:sz="4" w:space="0" w:color="auto"/>
            </w:tcBorders>
            <w:noWrap/>
            <w:vAlign w:val="center"/>
          </w:tcPr>
          <w:p w14:paraId="74513E91" w14:textId="30C98E7B" w:rsidR="00A87405" w:rsidRPr="006F0FC6" w:rsidRDefault="00A87405" w:rsidP="00A87405">
            <w:pPr>
              <w:widowControl w:val="0"/>
              <w:tabs>
                <w:tab w:val="left" w:pos="-720"/>
              </w:tabs>
              <w:suppressAutoHyphens/>
              <w:overflowPunct w:val="0"/>
              <w:autoSpaceDE w:val="0"/>
              <w:autoSpaceDN w:val="0"/>
              <w:adjustRightInd w:val="0"/>
              <w:jc w:val="center"/>
              <w:textAlignment w:val="baseline"/>
              <w:rPr>
                <w:rFonts w:ascii="AvantGarde Bk BT" w:hAnsi="AvantGarde Bk BT" w:cs="Arial"/>
                <w:i/>
                <w:sz w:val="20"/>
                <w:szCs w:val="20"/>
                <w:u w:color="000000"/>
              </w:rPr>
            </w:pPr>
            <w:r w:rsidRPr="006F0FC6">
              <w:rPr>
                <w:rFonts w:ascii="AvantGarde Bk BT" w:hAnsi="AvantGarde Bk BT" w:cs="Arial"/>
                <w:i/>
                <w:sz w:val="20"/>
                <w:szCs w:val="20"/>
                <w:u w:color="000000"/>
              </w:rPr>
              <w:t>Investigación mixta</w:t>
            </w:r>
          </w:p>
        </w:tc>
        <w:tc>
          <w:tcPr>
            <w:tcW w:w="709" w:type="dxa"/>
            <w:tcBorders>
              <w:top w:val="single" w:sz="4" w:space="0" w:color="auto"/>
            </w:tcBorders>
            <w:noWrap/>
            <w:vAlign w:val="center"/>
          </w:tcPr>
          <w:p w14:paraId="6BDA3569" w14:textId="3F6BD4F7" w:rsidR="00A87405" w:rsidRPr="006F0FC6" w:rsidRDefault="00A87405" w:rsidP="00A87405">
            <w:pPr>
              <w:jc w:val="center"/>
              <w:rPr>
                <w:rFonts w:ascii="AvantGarde Bk BT" w:hAnsi="AvantGarde Bk BT"/>
                <w:i/>
                <w:sz w:val="20"/>
                <w:szCs w:val="20"/>
              </w:rPr>
            </w:pPr>
            <w:r w:rsidRPr="006F0FC6">
              <w:rPr>
                <w:rFonts w:ascii="AvantGarde Bk BT" w:hAnsi="AvantGarde Bk BT"/>
                <w:i/>
                <w:sz w:val="20"/>
                <w:szCs w:val="20"/>
              </w:rPr>
              <w:t>C</w:t>
            </w:r>
          </w:p>
        </w:tc>
        <w:tc>
          <w:tcPr>
            <w:tcW w:w="992" w:type="dxa"/>
            <w:tcBorders>
              <w:top w:val="single" w:sz="4" w:space="0" w:color="auto"/>
            </w:tcBorders>
            <w:noWrap/>
            <w:vAlign w:val="center"/>
          </w:tcPr>
          <w:p w14:paraId="2D3FFD59" w14:textId="26D5DED6" w:rsidR="00A87405" w:rsidRPr="006F0FC6" w:rsidRDefault="00A87405" w:rsidP="00A87405">
            <w:pPr>
              <w:tabs>
                <w:tab w:val="left" w:pos="-720"/>
                <w:tab w:val="left" w:pos="0"/>
                <w:tab w:val="left" w:pos="720"/>
                <w:tab w:val="left" w:pos="1440"/>
              </w:tabs>
              <w:suppressAutoHyphens/>
              <w:jc w:val="center"/>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32</w:t>
            </w:r>
          </w:p>
        </w:tc>
        <w:tc>
          <w:tcPr>
            <w:tcW w:w="850" w:type="dxa"/>
            <w:noWrap/>
            <w:vAlign w:val="center"/>
          </w:tcPr>
          <w:p w14:paraId="0AE71115" w14:textId="75D28477" w:rsidR="00A87405" w:rsidRPr="006F0FC6" w:rsidRDefault="00A87405" w:rsidP="00A8740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16</w:t>
            </w:r>
          </w:p>
        </w:tc>
        <w:tc>
          <w:tcPr>
            <w:tcW w:w="851" w:type="dxa"/>
            <w:noWrap/>
            <w:vAlign w:val="center"/>
          </w:tcPr>
          <w:p w14:paraId="5D870C9F" w14:textId="2830C96F" w:rsidR="00A87405" w:rsidRPr="006F0FC6" w:rsidRDefault="00A87405" w:rsidP="00A8740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48</w:t>
            </w:r>
          </w:p>
        </w:tc>
        <w:tc>
          <w:tcPr>
            <w:tcW w:w="1134" w:type="dxa"/>
            <w:noWrap/>
            <w:vAlign w:val="center"/>
          </w:tcPr>
          <w:p w14:paraId="20FC203B" w14:textId="72AC7911" w:rsidR="00A87405" w:rsidRPr="006F0FC6" w:rsidRDefault="00A87405" w:rsidP="00A8740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3</w:t>
            </w:r>
          </w:p>
        </w:tc>
        <w:tc>
          <w:tcPr>
            <w:tcW w:w="1529" w:type="dxa"/>
          </w:tcPr>
          <w:p w14:paraId="5D64159C" w14:textId="77777777" w:rsidR="00A87405" w:rsidRPr="006F0FC6" w:rsidRDefault="00A87405" w:rsidP="00A8740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20"/>
                <w:szCs w:val="20"/>
                <w:u w:color="000000"/>
              </w:rPr>
            </w:pPr>
          </w:p>
        </w:tc>
      </w:tr>
      <w:tr w:rsidR="00A87405" w:rsidRPr="006F0FC6" w14:paraId="0167C85F" w14:textId="639DE10E" w:rsidTr="00A209B6">
        <w:trPr>
          <w:trHeight w:val="647"/>
          <w:jc w:val="center"/>
        </w:trPr>
        <w:tc>
          <w:tcPr>
            <w:tcW w:w="3139" w:type="dxa"/>
            <w:tcBorders>
              <w:top w:val="single" w:sz="4" w:space="0" w:color="auto"/>
              <w:left w:val="single" w:sz="4" w:space="0" w:color="auto"/>
              <w:bottom w:val="single" w:sz="4" w:space="0" w:color="auto"/>
              <w:right w:val="single" w:sz="4" w:space="0" w:color="auto"/>
            </w:tcBorders>
            <w:noWrap/>
            <w:vAlign w:val="center"/>
          </w:tcPr>
          <w:p w14:paraId="50F23689" w14:textId="65434CCF" w:rsidR="00A87405" w:rsidRPr="006F0FC6" w:rsidRDefault="00A87405" w:rsidP="00A87405">
            <w:pPr>
              <w:widowControl w:val="0"/>
              <w:tabs>
                <w:tab w:val="left" w:pos="-720"/>
              </w:tabs>
              <w:suppressAutoHyphens/>
              <w:overflowPunct w:val="0"/>
              <w:autoSpaceDE w:val="0"/>
              <w:autoSpaceDN w:val="0"/>
              <w:adjustRightInd w:val="0"/>
              <w:jc w:val="center"/>
              <w:textAlignment w:val="baseline"/>
              <w:rPr>
                <w:rFonts w:ascii="AvantGarde Bk BT" w:hAnsi="AvantGarde Bk BT" w:cs="Arial"/>
                <w:i/>
                <w:sz w:val="20"/>
                <w:szCs w:val="20"/>
                <w:u w:color="000000"/>
              </w:rPr>
            </w:pPr>
            <w:r w:rsidRPr="006F0FC6">
              <w:rPr>
                <w:rFonts w:ascii="AvantGarde Bk BT" w:hAnsi="AvantGarde Bk BT" w:cs="Arial"/>
                <w:i/>
                <w:sz w:val="20"/>
                <w:szCs w:val="20"/>
                <w:u w:color="000000"/>
              </w:rPr>
              <w:t>Análisis de datos cualitativos</w:t>
            </w:r>
          </w:p>
        </w:tc>
        <w:tc>
          <w:tcPr>
            <w:tcW w:w="709" w:type="dxa"/>
            <w:tcBorders>
              <w:top w:val="single" w:sz="4" w:space="0" w:color="auto"/>
            </w:tcBorders>
            <w:noWrap/>
            <w:vAlign w:val="center"/>
          </w:tcPr>
          <w:p w14:paraId="77230CCB" w14:textId="61E67B43" w:rsidR="00A87405" w:rsidRPr="006F0FC6" w:rsidRDefault="00A87405" w:rsidP="00A87405">
            <w:pPr>
              <w:jc w:val="center"/>
              <w:rPr>
                <w:rFonts w:ascii="AvantGarde Bk BT" w:hAnsi="AvantGarde Bk BT"/>
                <w:i/>
                <w:sz w:val="20"/>
                <w:szCs w:val="20"/>
              </w:rPr>
            </w:pPr>
            <w:r w:rsidRPr="006F0FC6">
              <w:rPr>
                <w:rFonts w:ascii="AvantGarde Bk BT" w:hAnsi="AvantGarde Bk BT"/>
                <w:i/>
                <w:sz w:val="20"/>
                <w:szCs w:val="20"/>
              </w:rPr>
              <w:t>C</w:t>
            </w:r>
          </w:p>
        </w:tc>
        <w:tc>
          <w:tcPr>
            <w:tcW w:w="992" w:type="dxa"/>
            <w:tcBorders>
              <w:top w:val="single" w:sz="4" w:space="0" w:color="auto"/>
            </w:tcBorders>
            <w:noWrap/>
            <w:vAlign w:val="center"/>
          </w:tcPr>
          <w:p w14:paraId="16AEBE96" w14:textId="62139FEA" w:rsidR="00A87405" w:rsidRPr="006F0FC6" w:rsidRDefault="00A87405" w:rsidP="00A87405">
            <w:pPr>
              <w:tabs>
                <w:tab w:val="left" w:pos="-720"/>
                <w:tab w:val="left" w:pos="0"/>
                <w:tab w:val="left" w:pos="720"/>
                <w:tab w:val="left" w:pos="1440"/>
              </w:tabs>
              <w:suppressAutoHyphens/>
              <w:jc w:val="center"/>
              <w:rPr>
                <w:rFonts w:ascii="AvantGarde Bk BT" w:eastAsia="Arial Unicode MS" w:hAnsi="AvantGarde Bk BT" w:cs="Arial"/>
                <w:i/>
                <w:sz w:val="20"/>
                <w:szCs w:val="20"/>
                <w:u w:color="000000"/>
              </w:rPr>
            </w:pPr>
            <w:r w:rsidRPr="006F0FC6">
              <w:rPr>
                <w:rFonts w:ascii="AvantGarde Bk BT" w:eastAsia="Arial Unicode MS" w:hAnsi="AvantGarde Bk BT" w:cs="Arial"/>
                <w:i/>
                <w:sz w:val="20"/>
                <w:szCs w:val="20"/>
                <w:u w:color="000000"/>
              </w:rPr>
              <w:t>48</w:t>
            </w:r>
          </w:p>
        </w:tc>
        <w:tc>
          <w:tcPr>
            <w:tcW w:w="850" w:type="dxa"/>
            <w:noWrap/>
            <w:vAlign w:val="center"/>
          </w:tcPr>
          <w:p w14:paraId="48D23744" w14:textId="25EAC766" w:rsidR="00A87405" w:rsidRPr="006F0FC6" w:rsidRDefault="00A87405" w:rsidP="00A8740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20"/>
                <w:szCs w:val="20"/>
                <w:u w:color="000000"/>
              </w:rPr>
            </w:pPr>
            <w:r w:rsidRPr="006F0FC6">
              <w:rPr>
                <w:rFonts w:ascii="AvantGarde Bk BT" w:eastAsia="Arial Unicode MS" w:hAnsi="AvantGarde Bk BT" w:cs="Arial"/>
                <w:i/>
                <w:sz w:val="20"/>
                <w:szCs w:val="20"/>
                <w:u w:color="000000"/>
              </w:rPr>
              <w:t>32</w:t>
            </w:r>
          </w:p>
        </w:tc>
        <w:tc>
          <w:tcPr>
            <w:tcW w:w="851" w:type="dxa"/>
            <w:noWrap/>
            <w:vAlign w:val="center"/>
          </w:tcPr>
          <w:p w14:paraId="439EFD13" w14:textId="3AF06368" w:rsidR="00A87405" w:rsidRPr="006F0FC6" w:rsidRDefault="00A87405" w:rsidP="00A8740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20"/>
                <w:szCs w:val="20"/>
                <w:u w:color="000000"/>
              </w:rPr>
            </w:pPr>
            <w:r w:rsidRPr="006F0FC6">
              <w:rPr>
                <w:rFonts w:ascii="AvantGarde Bk BT" w:eastAsia="Arial Unicode MS" w:hAnsi="AvantGarde Bk BT" w:cs="Arial"/>
                <w:i/>
                <w:sz w:val="20"/>
                <w:szCs w:val="20"/>
                <w:u w:color="000000"/>
              </w:rPr>
              <w:t>80</w:t>
            </w:r>
          </w:p>
        </w:tc>
        <w:tc>
          <w:tcPr>
            <w:tcW w:w="1134" w:type="dxa"/>
            <w:noWrap/>
            <w:vAlign w:val="center"/>
          </w:tcPr>
          <w:p w14:paraId="455FA5C8" w14:textId="33224DF8" w:rsidR="00A87405" w:rsidRPr="006F0FC6" w:rsidRDefault="00A87405" w:rsidP="00A8740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20"/>
                <w:szCs w:val="20"/>
                <w:u w:color="000000"/>
              </w:rPr>
            </w:pPr>
            <w:r w:rsidRPr="006F0FC6">
              <w:rPr>
                <w:rFonts w:ascii="AvantGarde Bk BT" w:eastAsia="Arial Unicode MS" w:hAnsi="AvantGarde Bk BT" w:cs="Arial"/>
                <w:i/>
                <w:sz w:val="20"/>
                <w:szCs w:val="20"/>
                <w:u w:color="000000"/>
              </w:rPr>
              <w:t>5</w:t>
            </w:r>
          </w:p>
        </w:tc>
        <w:tc>
          <w:tcPr>
            <w:tcW w:w="1529" w:type="dxa"/>
          </w:tcPr>
          <w:p w14:paraId="3ACFB8B1" w14:textId="6B4C7696" w:rsidR="00A87405" w:rsidRPr="006F0FC6" w:rsidRDefault="00A87405" w:rsidP="00A8740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18"/>
                <w:szCs w:val="18"/>
                <w:u w:color="000000"/>
              </w:rPr>
            </w:pPr>
            <w:r w:rsidRPr="006F0FC6">
              <w:rPr>
                <w:rFonts w:ascii="AvantGarde Bk BT" w:hAnsi="AvantGarde Bk BT" w:cs="Arial"/>
                <w:i/>
                <w:sz w:val="18"/>
                <w:szCs w:val="18"/>
                <w:u w:color="000000"/>
              </w:rPr>
              <w:t>Metodología de la investigación cualitativa</w:t>
            </w:r>
          </w:p>
        </w:tc>
      </w:tr>
      <w:tr w:rsidR="00A87405" w:rsidRPr="006F0FC6" w14:paraId="4A91DA98" w14:textId="4DED39A3" w:rsidTr="00A209B6">
        <w:trPr>
          <w:trHeight w:val="647"/>
          <w:jc w:val="center"/>
        </w:trPr>
        <w:tc>
          <w:tcPr>
            <w:tcW w:w="3139" w:type="dxa"/>
            <w:tcBorders>
              <w:top w:val="single" w:sz="4" w:space="0" w:color="auto"/>
              <w:left w:val="single" w:sz="4" w:space="0" w:color="auto"/>
              <w:bottom w:val="single" w:sz="4" w:space="0" w:color="auto"/>
              <w:right w:val="single" w:sz="4" w:space="0" w:color="auto"/>
            </w:tcBorders>
            <w:noWrap/>
            <w:vAlign w:val="center"/>
          </w:tcPr>
          <w:p w14:paraId="76A609B3" w14:textId="2BA89877" w:rsidR="00A87405" w:rsidRPr="006F0FC6" w:rsidRDefault="00A87405" w:rsidP="00A87405">
            <w:pPr>
              <w:widowControl w:val="0"/>
              <w:tabs>
                <w:tab w:val="left" w:pos="-720"/>
              </w:tabs>
              <w:suppressAutoHyphens/>
              <w:overflowPunct w:val="0"/>
              <w:autoSpaceDE w:val="0"/>
              <w:autoSpaceDN w:val="0"/>
              <w:adjustRightInd w:val="0"/>
              <w:jc w:val="center"/>
              <w:textAlignment w:val="baseline"/>
              <w:rPr>
                <w:rFonts w:ascii="AvantGarde Bk BT" w:hAnsi="AvantGarde Bk BT" w:cs="Arial"/>
                <w:i/>
                <w:sz w:val="20"/>
                <w:szCs w:val="20"/>
                <w:u w:color="000000"/>
              </w:rPr>
            </w:pPr>
            <w:r w:rsidRPr="006F0FC6">
              <w:rPr>
                <w:rFonts w:ascii="AvantGarde Bk BT" w:hAnsi="AvantGarde Bk BT" w:cs="Arial"/>
                <w:i/>
                <w:sz w:val="20"/>
                <w:szCs w:val="20"/>
                <w:u w:color="000000"/>
              </w:rPr>
              <w:t>Bioestadística</w:t>
            </w:r>
          </w:p>
        </w:tc>
        <w:tc>
          <w:tcPr>
            <w:tcW w:w="709" w:type="dxa"/>
            <w:tcBorders>
              <w:top w:val="single" w:sz="4" w:space="0" w:color="auto"/>
            </w:tcBorders>
            <w:noWrap/>
            <w:vAlign w:val="center"/>
          </w:tcPr>
          <w:p w14:paraId="5ACF1D79" w14:textId="7DEDC6D9" w:rsidR="00A87405" w:rsidRPr="006F0FC6" w:rsidRDefault="00A87405" w:rsidP="00A87405">
            <w:pPr>
              <w:jc w:val="center"/>
              <w:rPr>
                <w:rFonts w:ascii="AvantGarde Bk BT" w:hAnsi="AvantGarde Bk BT"/>
                <w:i/>
                <w:sz w:val="20"/>
                <w:szCs w:val="20"/>
              </w:rPr>
            </w:pPr>
            <w:r w:rsidRPr="006F0FC6">
              <w:rPr>
                <w:rFonts w:ascii="AvantGarde Bk BT" w:hAnsi="AvantGarde Bk BT"/>
                <w:i/>
                <w:sz w:val="20"/>
                <w:szCs w:val="20"/>
              </w:rPr>
              <w:t>C</w:t>
            </w:r>
          </w:p>
        </w:tc>
        <w:tc>
          <w:tcPr>
            <w:tcW w:w="992" w:type="dxa"/>
            <w:tcBorders>
              <w:top w:val="single" w:sz="4" w:space="0" w:color="auto"/>
            </w:tcBorders>
            <w:noWrap/>
            <w:vAlign w:val="center"/>
          </w:tcPr>
          <w:p w14:paraId="56AA9820" w14:textId="25F266D3" w:rsidR="00A87405" w:rsidRPr="006F0FC6" w:rsidRDefault="00A87405" w:rsidP="00A87405">
            <w:pPr>
              <w:tabs>
                <w:tab w:val="left" w:pos="-720"/>
                <w:tab w:val="left" w:pos="0"/>
                <w:tab w:val="left" w:pos="720"/>
                <w:tab w:val="left" w:pos="1440"/>
              </w:tabs>
              <w:suppressAutoHyphens/>
              <w:jc w:val="center"/>
              <w:rPr>
                <w:rFonts w:ascii="AvantGarde Bk BT" w:eastAsia="Arial Unicode MS" w:hAnsi="AvantGarde Bk BT" w:cs="Arial"/>
                <w:i/>
                <w:sz w:val="20"/>
                <w:szCs w:val="20"/>
                <w:u w:color="000000"/>
              </w:rPr>
            </w:pPr>
            <w:r w:rsidRPr="006F0FC6">
              <w:rPr>
                <w:rFonts w:ascii="AvantGarde Bk BT" w:eastAsia="Arial Unicode MS" w:hAnsi="AvantGarde Bk BT" w:cs="Arial"/>
                <w:i/>
                <w:sz w:val="20"/>
                <w:szCs w:val="20"/>
                <w:u w:color="000000"/>
              </w:rPr>
              <w:t>48</w:t>
            </w:r>
          </w:p>
        </w:tc>
        <w:tc>
          <w:tcPr>
            <w:tcW w:w="850" w:type="dxa"/>
            <w:noWrap/>
            <w:vAlign w:val="center"/>
          </w:tcPr>
          <w:p w14:paraId="699AF66A" w14:textId="5F5F6705" w:rsidR="00A87405" w:rsidRPr="006F0FC6" w:rsidRDefault="00A87405" w:rsidP="00A8740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20"/>
                <w:szCs w:val="20"/>
                <w:u w:color="000000"/>
              </w:rPr>
            </w:pPr>
            <w:r w:rsidRPr="006F0FC6">
              <w:rPr>
                <w:rFonts w:ascii="AvantGarde Bk BT" w:eastAsia="Arial Unicode MS" w:hAnsi="AvantGarde Bk BT" w:cs="Arial"/>
                <w:i/>
                <w:sz w:val="20"/>
                <w:szCs w:val="20"/>
                <w:u w:color="000000"/>
              </w:rPr>
              <w:t>32</w:t>
            </w:r>
          </w:p>
        </w:tc>
        <w:tc>
          <w:tcPr>
            <w:tcW w:w="851" w:type="dxa"/>
            <w:noWrap/>
            <w:vAlign w:val="center"/>
          </w:tcPr>
          <w:p w14:paraId="78EC24D5" w14:textId="6A0017C3" w:rsidR="00A87405" w:rsidRPr="006F0FC6" w:rsidRDefault="00A87405" w:rsidP="00A8740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20"/>
                <w:szCs w:val="20"/>
                <w:u w:color="000000"/>
              </w:rPr>
            </w:pPr>
            <w:r w:rsidRPr="006F0FC6">
              <w:rPr>
                <w:rFonts w:ascii="AvantGarde Bk BT" w:eastAsia="Arial Unicode MS" w:hAnsi="AvantGarde Bk BT" w:cs="Arial"/>
                <w:i/>
                <w:sz w:val="20"/>
                <w:szCs w:val="20"/>
                <w:u w:color="000000"/>
              </w:rPr>
              <w:t>80</w:t>
            </w:r>
          </w:p>
        </w:tc>
        <w:tc>
          <w:tcPr>
            <w:tcW w:w="1134" w:type="dxa"/>
            <w:noWrap/>
            <w:vAlign w:val="center"/>
          </w:tcPr>
          <w:p w14:paraId="164E07E7" w14:textId="209C71BA" w:rsidR="00A87405" w:rsidRPr="006F0FC6" w:rsidRDefault="00A87405" w:rsidP="00A8740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20"/>
                <w:szCs w:val="20"/>
                <w:u w:color="000000"/>
              </w:rPr>
            </w:pPr>
            <w:r w:rsidRPr="006F0FC6">
              <w:rPr>
                <w:rFonts w:ascii="AvantGarde Bk BT" w:eastAsia="Arial Unicode MS" w:hAnsi="AvantGarde Bk BT" w:cs="Arial"/>
                <w:i/>
                <w:sz w:val="20"/>
                <w:szCs w:val="20"/>
                <w:u w:color="000000"/>
              </w:rPr>
              <w:t>5</w:t>
            </w:r>
          </w:p>
        </w:tc>
        <w:tc>
          <w:tcPr>
            <w:tcW w:w="1529" w:type="dxa"/>
          </w:tcPr>
          <w:p w14:paraId="20C90C2A" w14:textId="078D9BCC" w:rsidR="00A87405" w:rsidRPr="006F0FC6" w:rsidRDefault="002A1AA4" w:rsidP="00A8740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18"/>
                <w:szCs w:val="18"/>
                <w:u w:color="000000"/>
              </w:rPr>
            </w:pPr>
            <w:r w:rsidRPr="006F0FC6">
              <w:rPr>
                <w:rFonts w:ascii="AvantGarde Bk BT" w:hAnsi="AvantGarde Bk BT" w:cs="Arial"/>
                <w:i/>
                <w:sz w:val="18"/>
                <w:szCs w:val="18"/>
                <w:u w:color="000000"/>
              </w:rPr>
              <w:t>Metodología de la investigación cuantitativa</w:t>
            </w:r>
          </w:p>
        </w:tc>
      </w:tr>
      <w:tr w:rsidR="00A87405" w:rsidRPr="006F0FC6" w14:paraId="12784EA3" w14:textId="5BE47AF4" w:rsidTr="00A209B6">
        <w:trPr>
          <w:trHeight w:val="321"/>
          <w:jc w:val="center"/>
        </w:trPr>
        <w:tc>
          <w:tcPr>
            <w:tcW w:w="3139" w:type="dxa"/>
            <w:tcBorders>
              <w:top w:val="single" w:sz="4" w:space="0" w:color="auto"/>
              <w:left w:val="single" w:sz="4" w:space="0" w:color="auto"/>
              <w:bottom w:val="single" w:sz="4" w:space="0" w:color="auto"/>
              <w:right w:val="single" w:sz="4" w:space="0" w:color="auto"/>
            </w:tcBorders>
            <w:noWrap/>
            <w:vAlign w:val="center"/>
          </w:tcPr>
          <w:p w14:paraId="03B4D7D2" w14:textId="5E9E8BF8" w:rsidR="00A87405" w:rsidRPr="006F0FC6" w:rsidRDefault="002A1AA4" w:rsidP="00A87405">
            <w:pPr>
              <w:widowControl w:val="0"/>
              <w:tabs>
                <w:tab w:val="left" w:pos="-720"/>
              </w:tabs>
              <w:suppressAutoHyphens/>
              <w:overflowPunct w:val="0"/>
              <w:autoSpaceDE w:val="0"/>
              <w:autoSpaceDN w:val="0"/>
              <w:adjustRightInd w:val="0"/>
              <w:jc w:val="center"/>
              <w:textAlignment w:val="baseline"/>
              <w:rPr>
                <w:rFonts w:ascii="AvantGarde Bk BT" w:hAnsi="AvantGarde Bk BT" w:cs="Arial"/>
                <w:b/>
                <w:i/>
                <w:sz w:val="20"/>
                <w:szCs w:val="20"/>
                <w:u w:color="000000"/>
              </w:rPr>
            </w:pPr>
            <w:r w:rsidRPr="006F0FC6">
              <w:rPr>
                <w:rFonts w:ascii="AvantGarde Bk BT" w:hAnsi="AvantGarde Bk BT" w:cs="Arial"/>
                <w:b/>
                <w:i/>
                <w:sz w:val="20"/>
                <w:szCs w:val="20"/>
                <w:u w:color="000000"/>
              </w:rPr>
              <w:t>Total</w:t>
            </w:r>
          </w:p>
        </w:tc>
        <w:tc>
          <w:tcPr>
            <w:tcW w:w="709" w:type="dxa"/>
            <w:tcBorders>
              <w:top w:val="single" w:sz="4" w:space="0" w:color="auto"/>
            </w:tcBorders>
            <w:noWrap/>
            <w:vAlign w:val="center"/>
          </w:tcPr>
          <w:p w14:paraId="4BC835E8" w14:textId="08BEB513" w:rsidR="00A87405" w:rsidRPr="006F0FC6" w:rsidRDefault="00A87405" w:rsidP="00A87405">
            <w:pPr>
              <w:jc w:val="center"/>
              <w:rPr>
                <w:rFonts w:ascii="AvantGarde Bk BT" w:hAnsi="AvantGarde Bk BT"/>
                <w:i/>
                <w:sz w:val="20"/>
                <w:szCs w:val="20"/>
              </w:rPr>
            </w:pPr>
          </w:p>
        </w:tc>
        <w:tc>
          <w:tcPr>
            <w:tcW w:w="992" w:type="dxa"/>
            <w:tcBorders>
              <w:top w:val="single" w:sz="4" w:space="0" w:color="auto"/>
            </w:tcBorders>
            <w:noWrap/>
            <w:vAlign w:val="center"/>
          </w:tcPr>
          <w:p w14:paraId="5AC8DBF9" w14:textId="3D7F5F38" w:rsidR="00A87405" w:rsidRPr="006F0FC6" w:rsidRDefault="002A1AA4" w:rsidP="00A87405">
            <w:pPr>
              <w:tabs>
                <w:tab w:val="left" w:pos="-720"/>
                <w:tab w:val="left" w:pos="0"/>
                <w:tab w:val="left" w:pos="720"/>
                <w:tab w:val="left" w:pos="1440"/>
              </w:tabs>
              <w:suppressAutoHyphens/>
              <w:jc w:val="center"/>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320</w:t>
            </w:r>
          </w:p>
        </w:tc>
        <w:tc>
          <w:tcPr>
            <w:tcW w:w="850" w:type="dxa"/>
            <w:noWrap/>
            <w:vAlign w:val="center"/>
          </w:tcPr>
          <w:p w14:paraId="66ABBF5D" w14:textId="5A74BFD6" w:rsidR="00A87405" w:rsidRPr="006F0FC6" w:rsidRDefault="002A1AA4" w:rsidP="00A8740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176</w:t>
            </w:r>
          </w:p>
        </w:tc>
        <w:tc>
          <w:tcPr>
            <w:tcW w:w="851" w:type="dxa"/>
            <w:noWrap/>
            <w:vAlign w:val="center"/>
          </w:tcPr>
          <w:p w14:paraId="65D93FCE" w14:textId="4BF05314" w:rsidR="00A87405" w:rsidRPr="006F0FC6" w:rsidRDefault="002A1AA4" w:rsidP="00A8740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496</w:t>
            </w:r>
          </w:p>
        </w:tc>
        <w:tc>
          <w:tcPr>
            <w:tcW w:w="1134" w:type="dxa"/>
            <w:noWrap/>
            <w:vAlign w:val="center"/>
          </w:tcPr>
          <w:p w14:paraId="5A71A6B0" w14:textId="5DAFF40A" w:rsidR="00A87405" w:rsidRPr="006F0FC6" w:rsidRDefault="002A1AA4" w:rsidP="00A8740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31</w:t>
            </w:r>
          </w:p>
        </w:tc>
        <w:tc>
          <w:tcPr>
            <w:tcW w:w="1529" w:type="dxa"/>
          </w:tcPr>
          <w:p w14:paraId="674DB85B" w14:textId="77777777" w:rsidR="00A87405" w:rsidRPr="006F0FC6" w:rsidRDefault="00A87405" w:rsidP="00A8740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20"/>
                <w:szCs w:val="20"/>
                <w:u w:color="000000"/>
              </w:rPr>
            </w:pPr>
          </w:p>
        </w:tc>
      </w:tr>
    </w:tbl>
    <w:p w14:paraId="0003B72B" w14:textId="77777777" w:rsidR="00AD56B5" w:rsidRPr="006F0FC6" w:rsidRDefault="00AD56B5" w:rsidP="00AD56B5">
      <w:pPr>
        <w:rPr>
          <w:rFonts w:ascii="AvantGarde Bk BT" w:hAnsi="AvantGarde Bk BT"/>
          <w:i/>
          <w:sz w:val="22"/>
          <w:szCs w:val="22"/>
        </w:rPr>
      </w:pPr>
    </w:p>
    <w:p w14:paraId="660483D2" w14:textId="77777777" w:rsidR="008647DA" w:rsidRPr="006F0FC6" w:rsidRDefault="008647DA">
      <w:pPr>
        <w:spacing w:after="200" w:line="276" w:lineRule="auto"/>
        <w:rPr>
          <w:rFonts w:ascii="AvantGarde Bk BT" w:hAnsi="AvantGarde Bk BT"/>
          <w:i/>
          <w:sz w:val="20"/>
          <w:szCs w:val="20"/>
        </w:rPr>
      </w:pPr>
      <w:r w:rsidRPr="006F0FC6">
        <w:rPr>
          <w:rFonts w:ascii="AvantGarde Bk BT" w:hAnsi="AvantGarde Bk BT"/>
          <w:i/>
          <w:sz w:val="20"/>
          <w:szCs w:val="20"/>
        </w:rPr>
        <w:br w:type="page"/>
      </w:r>
    </w:p>
    <w:p w14:paraId="2178533E" w14:textId="15D7E315" w:rsidR="008B6D69" w:rsidRPr="006F0FC6" w:rsidRDefault="008B6D69" w:rsidP="008B6D69">
      <w:pPr>
        <w:jc w:val="center"/>
        <w:rPr>
          <w:rFonts w:ascii="AvantGarde Bk BT" w:hAnsi="AvantGarde Bk BT"/>
          <w:i/>
          <w:sz w:val="20"/>
          <w:szCs w:val="20"/>
        </w:rPr>
      </w:pPr>
      <w:r w:rsidRPr="006F0FC6">
        <w:rPr>
          <w:rFonts w:ascii="AvantGarde Bk BT" w:hAnsi="AvantGarde Bk BT"/>
          <w:i/>
          <w:sz w:val="20"/>
          <w:szCs w:val="20"/>
        </w:rPr>
        <w:lastRenderedPageBreak/>
        <w:t xml:space="preserve">ÁREA DE </w:t>
      </w:r>
      <w:r w:rsidRPr="0056163D">
        <w:rPr>
          <w:rFonts w:ascii="AvantGarde Bk BT" w:hAnsi="AvantGarde Bk BT"/>
          <w:i/>
          <w:sz w:val="20"/>
          <w:szCs w:val="20"/>
        </w:rPr>
        <w:t xml:space="preserve">FORMACIÓN </w:t>
      </w:r>
      <w:r w:rsidR="00101BDB" w:rsidRPr="0056163D">
        <w:rPr>
          <w:rFonts w:ascii="AvantGarde Bk BT" w:hAnsi="AvantGarde Bk BT"/>
          <w:i/>
          <w:sz w:val="20"/>
          <w:szCs w:val="20"/>
        </w:rPr>
        <w:t xml:space="preserve">BÁSICA </w:t>
      </w:r>
      <w:r w:rsidRPr="0056163D">
        <w:rPr>
          <w:rFonts w:ascii="AvantGarde Bk BT" w:hAnsi="AvantGarde Bk BT"/>
          <w:i/>
          <w:sz w:val="20"/>
          <w:szCs w:val="20"/>
        </w:rPr>
        <w:t xml:space="preserve">PARTICULAR </w:t>
      </w:r>
      <w:r w:rsidRPr="006F0FC6">
        <w:rPr>
          <w:rFonts w:ascii="AvantGarde Bk BT" w:hAnsi="AvantGarde Bk BT"/>
          <w:i/>
          <w:sz w:val="20"/>
          <w:szCs w:val="20"/>
        </w:rPr>
        <w:t>OBLIGATORIA</w:t>
      </w:r>
    </w:p>
    <w:p w14:paraId="28A0940E" w14:textId="77777777" w:rsidR="00F23A1E" w:rsidRPr="006F0FC6" w:rsidRDefault="00F23A1E" w:rsidP="008B6D69">
      <w:pPr>
        <w:jc w:val="center"/>
        <w:rPr>
          <w:rFonts w:ascii="AvantGarde Bk BT" w:hAnsi="AvantGarde Bk BT"/>
          <w:i/>
          <w:sz w:val="22"/>
          <w:szCs w:val="22"/>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39"/>
        <w:gridCol w:w="709"/>
        <w:gridCol w:w="992"/>
        <w:gridCol w:w="850"/>
        <w:gridCol w:w="851"/>
        <w:gridCol w:w="1134"/>
        <w:gridCol w:w="1676"/>
      </w:tblGrid>
      <w:tr w:rsidR="008B6D69" w:rsidRPr="006F0FC6" w14:paraId="0496931F" w14:textId="5ED0AB8A" w:rsidTr="0055278B">
        <w:trPr>
          <w:trHeight w:val="227"/>
          <w:jc w:val="center"/>
        </w:trPr>
        <w:tc>
          <w:tcPr>
            <w:tcW w:w="3139" w:type="dxa"/>
            <w:shd w:val="clear" w:color="auto" w:fill="auto"/>
            <w:noWrap/>
            <w:vAlign w:val="center"/>
            <w:hideMark/>
          </w:tcPr>
          <w:p w14:paraId="3F28068D" w14:textId="77777777" w:rsidR="008B6D69" w:rsidRPr="006F0FC6" w:rsidRDefault="008B6D69" w:rsidP="003B74E8">
            <w:pPr>
              <w:jc w:val="center"/>
              <w:rPr>
                <w:rFonts w:ascii="AvantGarde Bk BT" w:hAnsi="AvantGarde Bk BT" w:cs="Arial"/>
                <w:b/>
                <w:i/>
                <w:sz w:val="18"/>
                <w:szCs w:val="18"/>
                <w:lang w:eastAsia="es-MX"/>
              </w:rPr>
            </w:pPr>
            <w:r w:rsidRPr="006F0FC6">
              <w:rPr>
                <w:rFonts w:ascii="AvantGarde Bk BT" w:hAnsi="AvantGarde Bk BT" w:cs="Arial"/>
                <w:b/>
                <w:i/>
                <w:sz w:val="18"/>
                <w:szCs w:val="18"/>
                <w:lang w:eastAsia="es-MX"/>
              </w:rPr>
              <w:t>UNIDAD DE APRENDIZAJE</w:t>
            </w:r>
          </w:p>
        </w:tc>
        <w:tc>
          <w:tcPr>
            <w:tcW w:w="709" w:type="dxa"/>
            <w:shd w:val="clear" w:color="auto" w:fill="auto"/>
            <w:noWrap/>
            <w:vAlign w:val="center"/>
            <w:hideMark/>
          </w:tcPr>
          <w:p w14:paraId="7D903127" w14:textId="77777777" w:rsidR="008B6D69" w:rsidRPr="006F0FC6" w:rsidRDefault="008B6D69" w:rsidP="003B74E8">
            <w:pPr>
              <w:jc w:val="center"/>
              <w:rPr>
                <w:rFonts w:ascii="AvantGarde Bk BT" w:hAnsi="AvantGarde Bk BT" w:cs="Arial"/>
                <w:b/>
                <w:i/>
                <w:sz w:val="18"/>
                <w:szCs w:val="18"/>
                <w:lang w:eastAsia="es-MX"/>
              </w:rPr>
            </w:pPr>
            <w:r w:rsidRPr="006F0FC6">
              <w:rPr>
                <w:rFonts w:ascii="AvantGarde Bk BT" w:hAnsi="AvantGarde Bk BT" w:cs="Arial"/>
                <w:b/>
                <w:i/>
                <w:sz w:val="18"/>
                <w:szCs w:val="18"/>
                <w:lang w:eastAsia="es-MX"/>
              </w:rPr>
              <w:t>Tipo</w:t>
            </w:r>
            <w:r w:rsidRPr="006F0FC6">
              <w:rPr>
                <w:rFonts w:ascii="AvantGarde Bk BT" w:hAnsi="AvantGarde Bk BT" w:cs="Arial"/>
                <w:b/>
                <w:i/>
                <w:sz w:val="18"/>
                <w:szCs w:val="18"/>
                <w:u w:color="000000"/>
                <w:vertAlign w:val="superscript"/>
              </w:rPr>
              <w:t>3</w:t>
            </w:r>
          </w:p>
        </w:tc>
        <w:tc>
          <w:tcPr>
            <w:tcW w:w="992" w:type="dxa"/>
            <w:shd w:val="clear" w:color="auto" w:fill="auto"/>
            <w:noWrap/>
            <w:vAlign w:val="center"/>
            <w:hideMark/>
          </w:tcPr>
          <w:p w14:paraId="1FBA8E85" w14:textId="77777777" w:rsidR="008B6D69" w:rsidRPr="006F0FC6" w:rsidRDefault="008B6D69" w:rsidP="003B74E8">
            <w:pPr>
              <w:jc w:val="center"/>
              <w:rPr>
                <w:rFonts w:ascii="AvantGarde Bk BT" w:hAnsi="AvantGarde Bk BT" w:cs="Arial"/>
                <w:b/>
                <w:i/>
                <w:sz w:val="18"/>
                <w:szCs w:val="18"/>
                <w:lang w:eastAsia="es-MX"/>
              </w:rPr>
            </w:pPr>
            <w:r w:rsidRPr="006F0FC6">
              <w:rPr>
                <w:rFonts w:ascii="AvantGarde Bk BT" w:hAnsi="AvantGarde Bk BT" w:cs="Arial"/>
                <w:b/>
                <w:i/>
                <w:sz w:val="18"/>
                <w:szCs w:val="18"/>
                <w:lang w:eastAsia="es-MX"/>
              </w:rPr>
              <w:t>Horas BCA</w:t>
            </w:r>
            <w:r w:rsidRPr="006F0FC6" w:rsidDel="008F690E">
              <w:rPr>
                <w:rFonts w:ascii="AvantGarde Bk BT" w:hAnsi="AvantGarde Bk BT" w:cs="Arial"/>
                <w:b/>
                <w:i/>
                <w:sz w:val="18"/>
                <w:szCs w:val="18"/>
                <w:u w:color="000000"/>
                <w:vertAlign w:val="superscript"/>
              </w:rPr>
              <w:t>1</w:t>
            </w:r>
          </w:p>
        </w:tc>
        <w:tc>
          <w:tcPr>
            <w:tcW w:w="850" w:type="dxa"/>
            <w:shd w:val="clear" w:color="auto" w:fill="auto"/>
            <w:noWrap/>
            <w:vAlign w:val="center"/>
            <w:hideMark/>
          </w:tcPr>
          <w:p w14:paraId="52FA46C7" w14:textId="77777777" w:rsidR="008B6D69" w:rsidRPr="006F0FC6" w:rsidRDefault="008B6D69" w:rsidP="003B74E8">
            <w:pPr>
              <w:jc w:val="center"/>
              <w:rPr>
                <w:rFonts w:ascii="AvantGarde Bk BT" w:hAnsi="AvantGarde Bk BT" w:cs="Arial"/>
                <w:b/>
                <w:i/>
                <w:sz w:val="18"/>
                <w:szCs w:val="18"/>
                <w:lang w:eastAsia="es-MX"/>
              </w:rPr>
            </w:pPr>
            <w:r w:rsidRPr="006F0FC6">
              <w:rPr>
                <w:rFonts w:ascii="AvantGarde Bk BT" w:hAnsi="AvantGarde Bk BT" w:cs="Arial"/>
                <w:b/>
                <w:i/>
                <w:sz w:val="18"/>
                <w:szCs w:val="18"/>
                <w:lang w:eastAsia="es-MX"/>
              </w:rPr>
              <w:t>Horas AMI</w:t>
            </w:r>
            <w:r w:rsidRPr="006F0FC6" w:rsidDel="008F690E">
              <w:rPr>
                <w:rFonts w:ascii="AvantGarde Bk BT" w:hAnsi="AvantGarde Bk BT" w:cs="Arial"/>
                <w:b/>
                <w:i/>
                <w:sz w:val="18"/>
                <w:szCs w:val="18"/>
                <w:u w:color="000000"/>
                <w:vertAlign w:val="superscript"/>
              </w:rPr>
              <w:t>2</w:t>
            </w:r>
          </w:p>
        </w:tc>
        <w:tc>
          <w:tcPr>
            <w:tcW w:w="851" w:type="dxa"/>
            <w:shd w:val="clear" w:color="auto" w:fill="auto"/>
            <w:noWrap/>
            <w:vAlign w:val="center"/>
            <w:hideMark/>
          </w:tcPr>
          <w:p w14:paraId="667A1E8D" w14:textId="77777777" w:rsidR="008B6D69" w:rsidRPr="006F0FC6" w:rsidRDefault="008B6D69" w:rsidP="003B74E8">
            <w:pPr>
              <w:jc w:val="center"/>
              <w:rPr>
                <w:rFonts w:ascii="AvantGarde Bk BT" w:hAnsi="AvantGarde Bk BT" w:cs="Arial"/>
                <w:b/>
                <w:i/>
                <w:sz w:val="18"/>
                <w:szCs w:val="18"/>
                <w:lang w:eastAsia="es-MX"/>
              </w:rPr>
            </w:pPr>
            <w:r w:rsidRPr="006F0FC6">
              <w:rPr>
                <w:rFonts w:ascii="AvantGarde Bk BT" w:hAnsi="AvantGarde Bk BT" w:cs="Arial"/>
                <w:b/>
                <w:i/>
                <w:sz w:val="18"/>
                <w:szCs w:val="18"/>
                <w:lang w:eastAsia="es-MX"/>
              </w:rPr>
              <w:t>Horas totales</w:t>
            </w:r>
          </w:p>
        </w:tc>
        <w:tc>
          <w:tcPr>
            <w:tcW w:w="1134" w:type="dxa"/>
            <w:shd w:val="clear" w:color="auto" w:fill="auto"/>
            <w:noWrap/>
            <w:vAlign w:val="center"/>
            <w:hideMark/>
          </w:tcPr>
          <w:p w14:paraId="75F2F464" w14:textId="77777777" w:rsidR="008B6D69" w:rsidRPr="006F0FC6" w:rsidRDefault="008B6D69" w:rsidP="003B74E8">
            <w:pPr>
              <w:jc w:val="center"/>
              <w:rPr>
                <w:rFonts w:ascii="AvantGarde Bk BT" w:hAnsi="AvantGarde Bk BT" w:cs="Arial"/>
                <w:b/>
                <w:i/>
                <w:sz w:val="18"/>
                <w:szCs w:val="18"/>
                <w:lang w:eastAsia="es-MX"/>
              </w:rPr>
            </w:pPr>
            <w:r w:rsidRPr="006F0FC6">
              <w:rPr>
                <w:rFonts w:ascii="AvantGarde Bk BT" w:hAnsi="AvantGarde Bk BT" w:cs="Arial"/>
                <w:b/>
                <w:i/>
                <w:sz w:val="18"/>
                <w:szCs w:val="18"/>
                <w:lang w:eastAsia="es-MX"/>
              </w:rPr>
              <w:t>Créditos</w:t>
            </w:r>
          </w:p>
        </w:tc>
        <w:tc>
          <w:tcPr>
            <w:tcW w:w="1676" w:type="dxa"/>
            <w:vAlign w:val="center"/>
          </w:tcPr>
          <w:p w14:paraId="0651A9E6" w14:textId="2B54CDED" w:rsidR="008B6D69" w:rsidRPr="006F0FC6" w:rsidRDefault="008B6D69" w:rsidP="003B74E8">
            <w:pPr>
              <w:jc w:val="center"/>
              <w:rPr>
                <w:rFonts w:ascii="AvantGarde Bk BT" w:hAnsi="AvantGarde Bk BT" w:cs="Arial"/>
                <w:b/>
                <w:i/>
                <w:sz w:val="18"/>
                <w:szCs w:val="18"/>
                <w:lang w:eastAsia="es-MX"/>
              </w:rPr>
            </w:pPr>
            <w:r w:rsidRPr="006F0FC6">
              <w:rPr>
                <w:rFonts w:ascii="AvantGarde Bk BT" w:hAnsi="AvantGarde Bk BT" w:cs="Arial"/>
                <w:b/>
                <w:i/>
                <w:sz w:val="18"/>
                <w:szCs w:val="18"/>
                <w:lang w:eastAsia="es-MX"/>
              </w:rPr>
              <w:t>Prerrequisitos</w:t>
            </w:r>
          </w:p>
        </w:tc>
      </w:tr>
      <w:tr w:rsidR="008B6D69" w:rsidRPr="006F0FC6" w14:paraId="3775014B" w14:textId="05EF8B17" w:rsidTr="008B6D69">
        <w:trPr>
          <w:trHeight w:val="647"/>
          <w:jc w:val="center"/>
        </w:trPr>
        <w:tc>
          <w:tcPr>
            <w:tcW w:w="3139" w:type="dxa"/>
            <w:noWrap/>
            <w:vAlign w:val="center"/>
          </w:tcPr>
          <w:p w14:paraId="1F96CA3B" w14:textId="7FB8C052" w:rsidR="008B6D69" w:rsidRPr="006F0FC6" w:rsidRDefault="00370D8A" w:rsidP="003B74E8">
            <w:pPr>
              <w:widowControl w:val="0"/>
              <w:tabs>
                <w:tab w:val="left" w:pos="-720"/>
              </w:tabs>
              <w:suppressAutoHyphens/>
              <w:overflowPunct w:val="0"/>
              <w:autoSpaceDE w:val="0"/>
              <w:autoSpaceDN w:val="0"/>
              <w:adjustRightInd w:val="0"/>
              <w:jc w:val="center"/>
              <w:textAlignment w:val="baseline"/>
              <w:rPr>
                <w:rFonts w:ascii="AvantGarde Bk BT" w:hAnsi="AvantGarde Bk BT" w:cs="Arial"/>
                <w:i/>
                <w:sz w:val="20"/>
                <w:szCs w:val="20"/>
                <w:u w:color="000000"/>
              </w:rPr>
            </w:pPr>
            <w:r w:rsidRPr="006F0FC6">
              <w:rPr>
                <w:rFonts w:ascii="AvantGarde Bk BT" w:hAnsi="AvantGarde Bk BT" w:cs="Arial"/>
                <w:i/>
                <w:sz w:val="20"/>
                <w:szCs w:val="20"/>
                <w:u w:color="000000"/>
              </w:rPr>
              <w:t>Producción del conocimiento en salud ocupacional</w:t>
            </w:r>
          </w:p>
        </w:tc>
        <w:tc>
          <w:tcPr>
            <w:tcW w:w="709" w:type="dxa"/>
            <w:noWrap/>
            <w:vAlign w:val="center"/>
          </w:tcPr>
          <w:p w14:paraId="76D8F539" w14:textId="6DB70352" w:rsidR="008B6D69" w:rsidRPr="006F0FC6" w:rsidRDefault="00370D8A" w:rsidP="003B74E8">
            <w:pPr>
              <w:jc w:val="center"/>
              <w:rPr>
                <w:rFonts w:ascii="AvantGarde Bk BT" w:hAnsi="AvantGarde Bk BT" w:cs="Arial"/>
                <w:i/>
                <w:sz w:val="20"/>
                <w:szCs w:val="20"/>
                <w:u w:color="000000"/>
              </w:rPr>
            </w:pPr>
            <w:r w:rsidRPr="006F0FC6">
              <w:rPr>
                <w:rFonts w:ascii="AvantGarde Bk BT" w:hAnsi="AvantGarde Bk BT" w:cs="Arial"/>
                <w:i/>
                <w:sz w:val="20"/>
                <w:szCs w:val="20"/>
                <w:u w:color="000000"/>
              </w:rPr>
              <w:t>C</w:t>
            </w:r>
          </w:p>
        </w:tc>
        <w:tc>
          <w:tcPr>
            <w:tcW w:w="992" w:type="dxa"/>
            <w:noWrap/>
            <w:vAlign w:val="center"/>
          </w:tcPr>
          <w:p w14:paraId="7C4489F5" w14:textId="2107529B" w:rsidR="008B6D69" w:rsidRPr="006F0FC6" w:rsidRDefault="00370D8A" w:rsidP="003B74E8">
            <w:pPr>
              <w:tabs>
                <w:tab w:val="left" w:pos="-720"/>
                <w:tab w:val="left" w:pos="0"/>
                <w:tab w:val="left" w:pos="720"/>
                <w:tab w:val="left" w:pos="1440"/>
              </w:tabs>
              <w:suppressAutoHyphens/>
              <w:jc w:val="center"/>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32</w:t>
            </w:r>
          </w:p>
        </w:tc>
        <w:tc>
          <w:tcPr>
            <w:tcW w:w="850" w:type="dxa"/>
            <w:noWrap/>
            <w:vAlign w:val="center"/>
          </w:tcPr>
          <w:p w14:paraId="6C6D7EC0" w14:textId="30F8DADA" w:rsidR="008B6D69" w:rsidRPr="006F0FC6" w:rsidRDefault="00370D8A" w:rsidP="003B74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16</w:t>
            </w:r>
          </w:p>
        </w:tc>
        <w:tc>
          <w:tcPr>
            <w:tcW w:w="851" w:type="dxa"/>
            <w:noWrap/>
            <w:vAlign w:val="center"/>
          </w:tcPr>
          <w:p w14:paraId="3FA48A9B" w14:textId="55F0AF2A" w:rsidR="008B6D69" w:rsidRPr="006F0FC6" w:rsidRDefault="00370D8A" w:rsidP="003B74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48</w:t>
            </w:r>
          </w:p>
        </w:tc>
        <w:tc>
          <w:tcPr>
            <w:tcW w:w="1134" w:type="dxa"/>
            <w:noWrap/>
            <w:vAlign w:val="center"/>
          </w:tcPr>
          <w:p w14:paraId="266623B8" w14:textId="0D7CD386" w:rsidR="008B6D69" w:rsidRPr="006F0FC6" w:rsidRDefault="00370D8A" w:rsidP="003B74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3</w:t>
            </w:r>
          </w:p>
        </w:tc>
        <w:tc>
          <w:tcPr>
            <w:tcW w:w="1676" w:type="dxa"/>
          </w:tcPr>
          <w:p w14:paraId="5CF6475E" w14:textId="77777777" w:rsidR="00370D8A" w:rsidRPr="006F0FC6" w:rsidRDefault="00370D8A" w:rsidP="003B74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20"/>
                <w:szCs w:val="20"/>
                <w:u w:color="000000"/>
              </w:rPr>
            </w:pPr>
          </w:p>
          <w:p w14:paraId="51B79D1D" w14:textId="6D367368" w:rsidR="008B6D69" w:rsidRPr="006F0FC6" w:rsidRDefault="00370D8A" w:rsidP="003B74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20"/>
                <w:szCs w:val="20"/>
                <w:u w:color="000000"/>
              </w:rPr>
            </w:pPr>
            <w:r w:rsidRPr="006F0FC6">
              <w:rPr>
                <w:rFonts w:ascii="AvantGarde Bk BT" w:eastAsia="Arial Unicode MS" w:hAnsi="AvantGarde Bk BT" w:cs="Arial"/>
                <w:i/>
                <w:sz w:val="20"/>
                <w:szCs w:val="20"/>
                <w:u w:color="000000"/>
              </w:rPr>
              <w:t xml:space="preserve">Epistemología </w:t>
            </w:r>
          </w:p>
        </w:tc>
      </w:tr>
      <w:tr w:rsidR="008B6D69" w:rsidRPr="006F0FC6" w14:paraId="55F4100E" w14:textId="0C133E60" w:rsidTr="008B6D69">
        <w:trPr>
          <w:trHeight w:val="647"/>
          <w:jc w:val="center"/>
        </w:trPr>
        <w:tc>
          <w:tcPr>
            <w:tcW w:w="3139" w:type="dxa"/>
            <w:noWrap/>
            <w:vAlign w:val="center"/>
          </w:tcPr>
          <w:p w14:paraId="1EBF5D9C" w14:textId="2F0F5EC8" w:rsidR="008B6D69" w:rsidRPr="006F0FC6" w:rsidRDefault="00370D8A" w:rsidP="003B74E8">
            <w:pPr>
              <w:widowControl w:val="0"/>
              <w:tabs>
                <w:tab w:val="left" w:pos="-720"/>
              </w:tabs>
              <w:suppressAutoHyphens/>
              <w:overflowPunct w:val="0"/>
              <w:autoSpaceDE w:val="0"/>
              <w:autoSpaceDN w:val="0"/>
              <w:adjustRightInd w:val="0"/>
              <w:jc w:val="center"/>
              <w:textAlignment w:val="baseline"/>
              <w:rPr>
                <w:rFonts w:ascii="AvantGarde Bk BT" w:hAnsi="AvantGarde Bk BT" w:cs="Arial"/>
                <w:i/>
                <w:sz w:val="20"/>
                <w:szCs w:val="20"/>
                <w:u w:color="000000"/>
              </w:rPr>
            </w:pPr>
            <w:r w:rsidRPr="006F0FC6">
              <w:rPr>
                <w:rFonts w:ascii="AvantGarde Bk BT" w:hAnsi="AvantGarde Bk BT" w:cs="Arial"/>
                <w:i/>
                <w:sz w:val="20"/>
                <w:szCs w:val="20"/>
                <w:u w:color="000000"/>
              </w:rPr>
              <w:t>Análisis crítico de literatura científica en salud ocupacional</w:t>
            </w:r>
          </w:p>
        </w:tc>
        <w:tc>
          <w:tcPr>
            <w:tcW w:w="709" w:type="dxa"/>
            <w:noWrap/>
            <w:vAlign w:val="center"/>
          </w:tcPr>
          <w:p w14:paraId="2E76E877" w14:textId="7BB3F6D8" w:rsidR="008B6D69" w:rsidRPr="006F0FC6" w:rsidRDefault="00370D8A" w:rsidP="003B74E8">
            <w:pPr>
              <w:jc w:val="center"/>
              <w:rPr>
                <w:rFonts w:ascii="AvantGarde Bk BT" w:hAnsi="AvantGarde Bk BT"/>
                <w:i/>
                <w:sz w:val="20"/>
                <w:szCs w:val="20"/>
              </w:rPr>
            </w:pPr>
            <w:r w:rsidRPr="006F0FC6">
              <w:rPr>
                <w:rFonts w:ascii="AvantGarde Bk BT" w:hAnsi="AvantGarde Bk BT"/>
                <w:i/>
                <w:sz w:val="20"/>
                <w:szCs w:val="20"/>
              </w:rPr>
              <w:t>C</w:t>
            </w:r>
          </w:p>
        </w:tc>
        <w:tc>
          <w:tcPr>
            <w:tcW w:w="992" w:type="dxa"/>
            <w:noWrap/>
            <w:vAlign w:val="center"/>
          </w:tcPr>
          <w:p w14:paraId="22C0D8F3" w14:textId="4211B4A7" w:rsidR="008B6D69" w:rsidRPr="006F0FC6" w:rsidRDefault="00370D8A" w:rsidP="003B74E8">
            <w:pPr>
              <w:tabs>
                <w:tab w:val="left" w:pos="-720"/>
                <w:tab w:val="left" w:pos="0"/>
                <w:tab w:val="left" w:pos="720"/>
                <w:tab w:val="left" w:pos="1440"/>
              </w:tabs>
              <w:suppressAutoHyphens/>
              <w:jc w:val="center"/>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32</w:t>
            </w:r>
          </w:p>
        </w:tc>
        <w:tc>
          <w:tcPr>
            <w:tcW w:w="850" w:type="dxa"/>
            <w:noWrap/>
            <w:vAlign w:val="center"/>
          </w:tcPr>
          <w:p w14:paraId="5B4FB333" w14:textId="3C4C51FF" w:rsidR="008B6D69" w:rsidRPr="006F0FC6" w:rsidRDefault="00370D8A" w:rsidP="003B74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16</w:t>
            </w:r>
          </w:p>
        </w:tc>
        <w:tc>
          <w:tcPr>
            <w:tcW w:w="851" w:type="dxa"/>
            <w:noWrap/>
            <w:vAlign w:val="center"/>
          </w:tcPr>
          <w:p w14:paraId="1B9A8BF6" w14:textId="56F2699E" w:rsidR="008B6D69" w:rsidRPr="006F0FC6" w:rsidRDefault="00370D8A" w:rsidP="003B74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48</w:t>
            </w:r>
          </w:p>
        </w:tc>
        <w:tc>
          <w:tcPr>
            <w:tcW w:w="1134" w:type="dxa"/>
            <w:noWrap/>
            <w:vAlign w:val="center"/>
          </w:tcPr>
          <w:p w14:paraId="12F82D71" w14:textId="2CCAC544" w:rsidR="008B6D69" w:rsidRPr="006F0FC6" w:rsidRDefault="00370D8A" w:rsidP="003B74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3</w:t>
            </w:r>
          </w:p>
        </w:tc>
        <w:tc>
          <w:tcPr>
            <w:tcW w:w="1676" w:type="dxa"/>
          </w:tcPr>
          <w:p w14:paraId="347FF940" w14:textId="77777777" w:rsidR="00370D8A" w:rsidRPr="006F0FC6" w:rsidRDefault="00370D8A" w:rsidP="003B74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20"/>
                <w:szCs w:val="20"/>
                <w:u w:color="000000"/>
              </w:rPr>
            </w:pPr>
          </w:p>
          <w:p w14:paraId="594C9E5F" w14:textId="1533606D" w:rsidR="008B6D69" w:rsidRPr="006F0FC6" w:rsidRDefault="008B6D69" w:rsidP="003B74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20"/>
                <w:szCs w:val="20"/>
                <w:u w:color="000000"/>
              </w:rPr>
            </w:pPr>
          </w:p>
        </w:tc>
      </w:tr>
      <w:tr w:rsidR="008B6D69" w:rsidRPr="006F0FC6" w14:paraId="6AD98D68" w14:textId="6B6496DF" w:rsidTr="008B6D69">
        <w:trPr>
          <w:trHeight w:val="647"/>
          <w:jc w:val="center"/>
        </w:trPr>
        <w:tc>
          <w:tcPr>
            <w:tcW w:w="3139" w:type="dxa"/>
            <w:noWrap/>
            <w:vAlign w:val="center"/>
          </w:tcPr>
          <w:p w14:paraId="0F18D848" w14:textId="1DA1EA1F" w:rsidR="008B6D69" w:rsidRPr="006F0FC6" w:rsidRDefault="00370D8A" w:rsidP="003B74E8">
            <w:pPr>
              <w:widowControl w:val="0"/>
              <w:tabs>
                <w:tab w:val="left" w:pos="-720"/>
              </w:tabs>
              <w:suppressAutoHyphens/>
              <w:overflowPunct w:val="0"/>
              <w:autoSpaceDE w:val="0"/>
              <w:autoSpaceDN w:val="0"/>
              <w:adjustRightInd w:val="0"/>
              <w:jc w:val="center"/>
              <w:textAlignment w:val="baseline"/>
              <w:rPr>
                <w:rFonts w:ascii="AvantGarde Bk BT" w:hAnsi="AvantGarde Bk BT" w:cs="Arial"/>
                <w:i/>
                <w:sz w:val="20"/>
                <w:szCs w:val="20"/>
                <w:u w:color="000000"/>
              </w:rPr>
            </w:pPr>
            <w:r w:rsidRPr="006F0FC6">
              <w:rPr>
                <w:rFonts w:ascii="AvantGarde Bk BT" w:hAnsi="AvantGarde Bk BT" w:cs="Arial"/>
                <w:i/>
                <w:sz w:val="20"/>
                <w:szCs w:val="20"/>
                <w:u w:color="000000"/>
              </w:rPr>
              <w:t>Redacción de proyectos de investigación en salud ocupacional</w:t>
            </w:r>
          </w:p>
        </w:tc>
        <w:tc>
          <w:tcPr>
            <w:tcW w:w="709" w:type="dxa"/>
            <w:noWrap/>
            <w:vAlign w:val="center"/>
          </w:tcPr>
          <w:p w14:paraId="472E0AE9" w14:textId="679F6DFE" w:rsidR="008B6D69" w:rsidRPr="006F0FC6" w:rsidRDefault="00370D8A" w:rsidP="003B74E8">
            <w:pPr>
              <w:jc w:val="center"/>
              <w:rPr>
                <w:rFonts w:ascii="AvantGarde Bk BT" w:hAnsi="AvantGarde Bk BT"/>
                <w:i/>
                <w:sz w:val="20"/>
                <w:szCs w:val="20"/>
              </w:rPr>
            </w:pPr>
            <w:r w:rsidRPr="006F0FC6">
              <w:rPr>
                <w:rFonts w:ascii="AvantGarde Bk BT" w:hAnsi="AvantGarde Bk BT"/>
                <w:i/>
                <w:sz w:val="20"/>
                <w:szCs w:val="20"/>
              </w:rPr>
              <w:t>C</w:t>
            </w:r>
          </w:p>
        </w:tc>
        <w:tc>
          <w:tcPr>
            <w:tcW w:w="992" w:type="dxa"/>
            <w:noWrap/>
            <w:vAlign w:val="center"/>
          </w:tcPr>
          <w:p w14:paraId="4C6574CB" w14:textId="6A4B9518" w:rsidR="008B6D69" w:rsidRPr="006F0FC6" w:rsidRDefault="00370D8A" w:rsidP="003B74E8">
            <w:pPr>
              <w:tabs>
                <w:tab w:val="left" w:pos="-720"/>
                <w:tab w:val="left" w:pos="0"/>
                <w:tab w:val="left" w:pos="720"/>
                <w:tab w:val="left" w:pos="1440"/>
              </w:tabs>
              <w:suppressAutoHyphens/>
              <w:jc w:val="center"/>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64</w:t>
            </w:r>
          </w:p>
        </w:tc>
        <w:tc>
          <w:tcPr>
            <w:tcW w:w="850" w:type="dxa"/>
            <w:noWrap/>
            <w:vAlign w:val="center"/>
          </w:tcPr>
          <w:p w14:paraId="6B3E7C04" w14:textId="70A3A22B" w:rsidR="008B6D69" w:rsidRPr="006F0FC6" w:rsidRDefault="00370D8A" w:rsidP="003B74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64</w:t>
            </w:r>
          </w:p>
        </w:tc>
        <w:tc>
          <w:tcPr>
            <w:tcW w:w="851" w:type="dxa"/>
            <w:noWrap/>
            <w:vAlign w:val="center"/>
          </w:tcPr>
          <w:p w14:paraId="57289159" w14:textId="50912D67" w:rsidR="008B6D69" w:rsidRPr="006F0FC6" w:rsidRDefault="00370D8A" w:rsidP="003B74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128</w:t>
            </w:r>
          </w:p>
        </w:tc>
        <w:tc>
          <w:tcPr>
            <w:tcW w:w="1134" w:type="dxa"/>
            <w:noWrap/>
            <w:vAlign w:val="center"/>
          </w:tcPr>
          <w:p w14:paraId="4A5CF2C0" w14:textId="6C87A3E7" w:rsidR="008B6D69" w:rsidRPr="006F0FC6" w:rsidRDefault="00370D8A" w:rsidP="003B74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8</w:t>
            </w:r>
          </w:p>
        </w:tc>
        <w:tc>
          <w:tcPr>
            <w:tcW w:w="1676" w:type="dxa"/>
          </w:tcPr>
          <w:p w14:paraId="0CFCEC97" w14:textId="088BDB5B" w:rsidR="008B6D69" w:rsidRPr="006F0FC6" w:rsidRDefault="00370D8A" w:rsidP="003B74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16"/>
                <w:szCs w:val="16"/>
                <w:u w:color="000000"/>
              </w:rPr>
            </w:pPr>
            <w:r w:rsidRPr="006F0FC6">
              <w:rPr>
                <w:rFonts w:ascii="AvantGarde Bk BT" w:hAnsi="AvantGarde Bk BT" w:cs="Arial"/>
                <w:i/>
                <w:sz w:val="16"/>
                <w:szCs w:val="16"/>
                <w:u w:color="000000"/>
              </w:rPr>
              <w:t>Análisis crítico de literatura científica en salud ocupacional</w:t>
            </w:r>
          </w:p>
        </w:tc>
      </w:tr>
      <w:tr w:rsidR="008B6D69" w:rsidRPr="006F0FC6" w14:paraId="7643C5C6" w14:textId="5E0D0ED5" w:rsidTr="008B6D69">
        <w:trPr>
          <w:trHeight w:val="648"/>
          <w:jc w:val="center"/>
        </w:trPr>
        <w:tc>
          <w:tcPr>
            <w:tcW w:w="3139" w:type="dxa"/>
            <w:noWrap/>
            <w:vAlign w:val="center"/>
          </w:tcPr>
          <w:p w14:paraId="3712D0EF" w14:textId="7325B23E" w:rsidR="008B6D69" w:rsidRPr="006F0FC6" w:rsidRDefault="00370D8A" w:rsidP="003B74E8">
            <w:pPr>
              <w:widowControl w:val="0"/>
              <w:tabs>
                <w:tab w:val="left" w:pos="-720"/>
              </w:tabs>
              <w:suppressAutoHyphens/>
              <w:overflowPunct w:val="0"/>
              <w:autoSpaceDE w:val="0"/>
              <w:autoSpaceDN w:val="0"/>
              <w:adjustRightInd w:val="0"/>
              <w:jc w:val="center"/>
              <w:textAlignment w:val="baseline"/>
              <w:rPr>
                <w:rFonts w:ascii="AvantGarde Bk BT" w:hAnsi="AvantGarde Bk BT" w:cs="Arial"/>
                <w:i/>
                <w:sz w:val="20"/>
                <w:szCs w:val="20"/>
                <w:u w:color="000000"/>
              </w:rPr>
            </w:pPr>
            <w:r w:rsidRPr="006F0FC6">
              <w:rPr>
                <w:rFonts w:ascii="AvantGarde Bk BT" w:hAnsi="AvantGarde Bk BT" w:cs="Arial"/>
                <w:i/>
                <w:sz w:val="20"/>
                <w:szCs w:val="20"/>
                <w:u w:color="000000"/>
              </w:rPr>
              <w:t>Redacción de artículos científicos en salud ocupacional</w:t>
            </w:r>
          </w:p>
        </w:tc>
        <w:tc>
          <w:tcPr>
            <w:tcW w:w="709" w:type="dxa"/>
            <w:noWrap/>
            <w:vAlign w:val="center"/>
          </w:tcPr>
          <w:p w14:paraId="67E627EE" w14:textId="0833E60B" w:rsidR="008B6D69" w:rsidRPr="006F0FC6" w:rsidRDefault="00370D8A" w:rsidP="003B74E8">
            <w:pPr>
              <w:jc w:val="center"/>
              <w:rPr>
                <w:rFonts w:ascii="AvantGarde Bk BT" w:hAnsi="AvantGarde Bk BT"/>
                <w:i/>
                <w:sz w:val="20"/>
                <w:szCs w:val="20"/>
              </w:rPr>
            </w:pPr>
            <w:r w:rsidRPr="006F0FC6">
              <w:rPr>
                <w:rFonts w:ascii="AvantGarde Bk BT" w:hAnsi="AvantGarde Bk BT"/>
                <w:i/>
                <w:sz w:val="20"/>
                <w:szCs w:val="20"/>
              </w:rPr>
              <w:t>C</w:t>
            </w:r>
          </w:p>
        </w:tc>
        <w:tc>
          <w:tcPr>
            <w:tcW w:w="992" w:type="dxa"/>
            <w:noWrap/>
            <w:vAlign w:val="center"/>
          </w:tcPr>
          <w:p w14:paraId="0396BDC4" w14:textId="4A0CEEAA" w:rsidR="008B6D69" w:rsidRPr="006F0FC6" w:rsidRDefault="00370D8A" w:rsidP="003B74E8">
            <w:pPr>
              <w:tabs>
                <w:tab w:val="left" w:pos="-720"/>
                <w:tab w:val="left" w:pos="0"/>
                <w:tab w:val="left" w:pos="720"/>
                <w:tab w:val="left" w:pos="1440"/>
              </w:tabs>
              <w:suppressAutoHyphens/>
              <w:jc w:val="center"/>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64</w:t>
            </w:r>
          </w:p>
        </w:tc>
        <w:tc>
          <w:tcPr>
            <w:tcW w:w="850" w:type="dxa"/>
            <w:noWrap/>
            <w:vAlign w:val="center"/>
          </w:tcPr>
          <w:p w14:paraId="48FAB5AF" w14:textId="6D2CD236" w:rsidR="008B6D69" w:rsidRPr="006F0FC6" w:rsidRDefault="00370D8A" w:rsidP="003B74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64</w:t>
            </w:r>
          </w:p>
        </w:tc>
        <w:tc>
          <w:tcPr>
            <w:tcW w:w="851" w:type="dxa"/>
            <w:noWrap/>
            <w:vAlign w:val="center"/>
          </w:tcPr>
          <w:p w14:paraId="5518DE3A" w14:textId="6B895561" w:rsidR="008B6D69" w:rsidRPr="006F0FC6" w:rsidRDefault="00370D8A" w:rsidP="003B74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128</w:t>
            </w:r>
          </w:p>
        </w:tc>
        <w:tc>
          <w:tcPr>
            <w:tcW w:w="1134" w:type="dxa"/>
            <w:noWrap/>
            <w:vAlign w:val="center"/>
          </w:tcPr>
          <w:p w14:paraId="3612473D" w14:textId="0E9D5C82" w:rsidR="008B6D69" w:rsidRPr="006F0FC6" w:rsidRDefault="00370D8A" w:rsidP="003B74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8</w:t>
            </w:r>
          </w:p>
        </w:tc>
        <w:tc>
          <w:tcPr>
            <w:tcW w:w="1676" w:type="dxa"/>
          </w:tcPr>
          <w:p w14:paraId="35FEE123" w14:textId="2A5FBBFC" w:rsidR="008B6D69" w:rsidRPr="006F0FC6" w:rsidRDefault="00370D8A" w:rsidP="003B74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16"/>
                <w:szCs w:val="16"/>
                <w:u w:color="000000"/>
              </w:rPr>
            </w:pPr>
            <w:r w:rsidRPr="006F0FC6">
              <w:rPr>
                <w:rFonts w:ascii="AvantGarde Bk BT" w:hAnsi="AvantGarde Bk BT" w:cs="Arial"/>
                <w:i/>
                <w:sz w:val="16"/>
                <w:szCs w:val="16"/>
                <w:u w:color="000000"/>
              </w:rPr>
              <w:t>Redacción de proyectos de investigación en salud ocupacional</w:t>
            </w:r>
          </w:p>
        </w:tc>
      </w:tr>
      <w:tr w:rsidR="008B6D69" w:rsidRPr="006F0FC6" w14:paraId="254AE19F" w14:textId="0E0FDACD" w:rsidTr="008B6D69">
        <w:trPr>
          <w:trHeight w:val="648"/>
          <w:jc w:val="center"/>
        </w:trPr>
        <w:tc>
          <w:tcPr>
            <w:tcW w:w="3139" w:type="dxa"/>
            <w:noWrap/>
            <w:vAlign w:val="center"/>
          </w:tcPr>
          <w:p w14:paraId="21073C3C" w14:textId="7564B663" w:rsidR="008B6D69" w:rsidRPr="006F0FC6" w:rsidRDefault="00370D8A" w:rsidP="003B74E8">
            <w:pPr>
              <w:widowControl w:val="0"/>
              <w:tabs>
                <w:tab w:val="left" w:pos="-720"/>
              </w:tabs>
              <w:suppressAutoHyphens/>
              <w:overflowPunct w:val="0"/>
              <w:autoSpaceDE w:val="0"/>
              <w:autoSpaceDN w:val="0"/>
              <w:adjustRightInd w:val="0"/>
              <w:jc w:val="center"/>
              <w:textAlignment w:val="baseline"/>
              <w:rPr>
                <w:rFonts w:ascii="AvantGarde Bk BT" w:hAnsi="AvantGarde Bk BT" w:cs="Arial"/>
                <w:i/>
                <w:sz w:val="20"/>
                <w:szCs w:val="20"/>
                <w:u w:color="000000"/>
              </w:rPr>
            </w:pPr>
            <w:r w:rsidRPr="006F0FC6">
              <w:rPr>
                <w:rFonts w:ascii="AvantGarde Bk BT" w:hAnsi="AvantGarde Bk BT" w:cs="Arial"/>
                <w:i/>
                <w:sz w:val="20"/>
                <w:szCs w:val="20"/>
                <w:u w:color="000000"/>
              </w:rPr>
              <w:t>Redacción de tesis en salud ocupacional</w:t>
            </w:r>
          </w:p>
        </w:tc>
        <w:tc>
          <w:tcPr>
            <w:tcW w:w="709" w:type="dxa"/>
            <w:noWrap/>
            <w:vAlign w:val="center"/>
          </w:tcPr>
          <w:p w14:paraId="2D9E94A7" w14:textId="33B5E376" w:rsidR="008B6D69" w:rsidRPr="006F0FC6" w:rsidRDefault="00370D8A" w:rsidP="003B74E8">
            <w:pPr>
              <w:jc w:val="center"/>
              <w:rPr>
                <w:rFonts w:ascii="AvantGarde Bk BT" w:hAnsi="AvantGarde Bk BT"/>
                <w:i/>
                <w:sz w:val="20"/>
                <w:szCs w:val="20"/>
              </w:rPr>
            </w:pPr>
            <w:r w:rsidRPr="006F0FC6">
              <w:rPr>
                <w:rFonts w:ascii="AvantGarde Bk BT" w:hAnsi="AvantGarde Bk BT"/>
                <w:i/>
                <w:sz w:val="20"/>
                <w:szCs w:val="20"/>
              </w:rPr>
              <w:t>C</w:t>
            </w:r>
          </w:p>
        </w:tc>
        <w:tc>
          <w:tcPr>
            <w:tcW w:w="992" w:type="dxa"/>
            <w:noWrap/>
            <w:vAlign w:val="center"/>
          </w:tcPr>
          <w:p w14:paraId="37B98FC1" w14:textId="63E3E421" w:rsidR="008B6D69" w:rsidRPr="006F0FC6" w:rsidRDefault="00370D8A" w:rsidP="003B74E8">
            <w:pPr>
              <w:tabs>
                <w:tab w:val="left" w:pos="-720"/>
                <w:tab w:val="left" w:pos="0"/>
                <w:tab w:val="left" w:pos="720"/>
                <w:tab w:val="left" w:pos="1440"/>
              </w:tabs>
              <w:suppressAutoHyphens/>
              <w:jc w:val="center"/>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64</w:t>
            </w:r>
          </w:p>
        </w:tc>
        <w:tc>
          <w:tcPr>
            <w:tcW w:w="850" w:type="dxa"/>
            <w:noWrap/>
            <w:vAlign w:val="center"/>
          </w:tcPr>
          <w:p w14:paraId="64CCA4B8" w14:textId="38B3C405" w:rsidR="008B6D69" w:rsidRPr="006F0FC6" w:rsidRDefault="00370D8A" w:rsidP="003B74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64</w:t>
            </w:r>
          </w:p>
        </w:tc>
        <w:tc>
          <w:tcPr>
            <w:tcW w:w="851" w:type="dxa"/>
            <w:noWrap/>
            <w:vAlign w:val="center"/>
          </w:tcPr>
          <w:p w14:paraId="19D81D3C" w14:textId="6373BB39" w:rsidR="008B6D69" w:rsidRPr="006F0FC6" w:rsidRDefault="00370D8A" w:rsidP="003B74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128</w:t>
            </w:r>
          </w:p>
        </w:tc>
        <w:tc>
          <w:tcPr>
            <w:tcW w:w="1134" w:type="dxa"/>
            <w:noWrap/>
            <w:vAlign w:val="center"/>
          </w:tcPr>
          <w:p w14:paraId="12E639FA" w14:textId="69E25784" w:rsidR="008B6D69" w:rsidRPr="006F0FC6" w:rsidRDefault="00370D8A" w:rsidP="003B74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8</w:t>
            </w:r>
          </w:p>
        </w:tc>
        <w:tc>
          <w:tcPr>
            <w:tcW w:w="1676" w:type="dxa"/>
          </w:tcPr>
          <w:p w14:paraId="1149B135" w14:textId="540ED815" w:rsidR="008B6D69" w:rsidRPr="006F0FC6" w:rsidRDefault="00370D8A" w:rsidP="003B74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16"/>
                <w:szCs w:val="16"/>
                <w:u w:color="000000"/>
              </w:rPr>
            </w:pPr>
            <w:r w:rsidRPr="006F0FC6">
              <w:rPr>
                <w:rFonts w:ascii="AvantGarde Bk BT" w:hAnsi="AvantGarde Bk BT" w:cs="Arial"/>
                <w:i/>
                <w:sz w:val="16"/>
                <w:szCs w:val="16"/>
                <w:u w:color="000000"/>
              </w:rPr>
              <w:t>Redacción de artículos científicos en salud ocupacional</w:t>
            </w:r>
          </w:p>
        </w:tc>
      </w:tr>
      <w:tr w:rsidR="00370D8A" w:rsidRPr="006F0FC6" w14:paraId="7178DCE7" w14:textId="77777777" w:rsidTr="008B6D69">
        <w:trPr>
          <w:trHeight w:val="648"/>
          <w:jc w:val="center"/>
        </w:trPr>
        <w:tc>
          <w:tcPr>
            <w:tcW w:w="3139" w:type="dxa"/>
            <w:noWrap/>
            <w:vAlign w:val="center"/>
          </w:tcPr>
          <w:p w14:paraId="42799782" w14:textId="3DAE2621" w:rsidR="00370D8A" w:rsidRPr="006F0FC6" w:rsidRDefault="00370D8A" w:rsidP="003B74E8">
            <w:pPr>
              <w:widowControl w:val="0"/>
              <w:tabs>
                <w:tab w:val="left" w:pos="-720"/>
              </w:tabs>
              <w:suppressAutoHyphens/>
              <w:overflowPunct w:val="0"/>
              <w:autoSpaceDE w:val="0"/>
              <w:autoSpaceDN w:val="0"/>
              <w:adjustRightInd w:val="0"/>
              <w:jc w:val="center"/>
              <w:textAlignment w:val="baseline"/>
              <w:rPr>
                <w:rFonts w:ascii="AvantGarde Bk BT" w:hAnsi="AvantGarde Bk BT" w:cs="Arial"/>
                <w:i/>
                <w:sz w:val="20"/>
                <w:szCs w:val="20"/>
                <w:u w:color="000000"/>
              </w:rPr>
            </w:pPr>
            <w:r w:rsidRPr="006F0FC6">
              <w:rPr>
                <w:rFonts w:ascii="AvantGarde Bk BT" w:hAnsi="AvantGarde Bk BT" w:cs="Arial"/>
                <w:i/>
                <w:sz w:val="20"/>
                <w:szCs w:val="20"/>
                <w:u w:color="000000"/>
              </w:rPr>
              <w:t>Trabajo de investigación en salud ocupacional</w:t>
            </w:r>
            <w:r w:rsidR="00903184" w:rsidRPr="006F0FC6">
              <w:rPr>
                <w:rFonts w:ascii="AvantGarde Bk BT" w:hAnsi="AvantGarde Bk BT" w:cs="Arial"/>
                <w:i/>
                <w:sz w:val="20"/>
                <w:szCs w:val="20"/>
                <w:u w:color="000000"/>
              </w:rPr>
              <w:t xml:space="preserve"> I</w:t>
            </w:r>
            <w:r w:rsidRPr="006F0FC6">
              <w:rPr>
                <w:rFonts w:ascii="AvantGarde Bk BT" w:hAnsi="AvantGarde Bk BT" w:cs="Arial"/>
                <w:i/>
                <w:sz w:val="20"/>
                <w:szCs w:val="20"/>
                <w:u w:color="000000"/>
              </w:rPr>
              <w:t>: planteamiento del problema</w:t>
            </w:r>
          </w:p>
        </w:tc>
        <w:tc>
          <w:tcPr>
            <w:tcW w:w="709" w:type="dxa"/>
            <w:noWrap/>
            <w:vAlign w:val="center"/>
          </w:tcPr>
          <w:p w14:paraId="4DB63948" w14:textId="481D22FF" w:rsidR="00370D8A" w:rsidRPr="006F0FC6" w:rsidRDefault="00370D8A" w:rsidP="003B74E8">
            <w:pPr>
              <w:jc w:val="center"/>
              <w:rPr>
                <w:rFonts w:ascii="AvantGarde Bk BT" w:hAnsi="AvantGarde Bk BT"/>
                <w:i/>
                <w:sz w:val="20"/>
                <w:szCs w:val="20"/>
              </w:rPr>
            </w:pPr>
            <w:r w:rsidRPr="006F0FC6">
              <w:rPr>
                <w:rFonts w:ascii="AvantGarde Bk BT" w:hAnsi="AvantGarde Bk BT"/>
                <w:i/>
                <w:sz w:val="20"/>
                <w:szCs w:val="20"/>
              </w:rPr>
              <w:t>C</w:t>
            </w:r>
          </w:p>
        </w:tc>
        <w:tc>
          <w:tcPr>
            <w:tcW w:w="992" w:type="dxa"/>
            <w:noWrap/>
            <w:vAlign w:val="center"/>
          </w:tcPr>
          <w:p w14:paraId="62C05DF0" w14:textId="20D45918" w:rsidR="00370D8A" w:rsidRPr="006F0FC6" w:rsidRDefault="00370D8A" w:rsidP="003B74E8">
            <w:pPr>
              <w:tabs>
                <w:tab w:val="left" w:pos="-720"/>
                <w:tab w:val="left" w:pos="0"/>
                <w:tab w:val="left" w:pos="720"/>
                <w:tab w:val="left" w:pos="1440"/>
              </w:tabs>
              <w:suppressAutoHyphens/>
              <w:jc w:val="center"/>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64</w:t>
            </w:r>
          </w:p>
        </w:tc>
        <w:tc>
          <w:tcPr>
            <w:tcW w:w="850" w:type="dxa"/>
            <w:noWrap/>
            <w:vAlign w:val="center"/>
          </w:tcPr>
          <w:p w14:paraId="08E0B7C7" w14:textId="0D6ABA00" w:rsidR="00370D8A" w:rsidRPr="006F0FC6" w:rsidRDefault="00370D8A" w:rsidP="003B74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64</w:t>
            </w:r>
          </w:p>
        </w:tc>
        <w:tc>
          <w:tcPr>
            <w:tcW w:w="851" w:type="dxa"/>
            <w:noWrap/>
            <w:vAlign w:val="center"/>
          </w:tcPr>
          <w:p w14:paraId="2FF6FCE0" w14:textId="526E4207" w:rsidR="00370D8A" w:rsidRPr="006F0FC6" w:rsidRDefault="00370D8A" w:rsidP="003B74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20"/>
                <w:szCs w:val="20"/>
                <w:u w:color="000000"/>
              </w:rPr>
            </w:pPr>
            <w:r w:rsidRPr="006F0FC6">
              <w:rPr>
                <w:rFonts w:ascii="AvantGarde Bk BT" w:eastAsia="Arial Unicode MS" w:hAnsi="AvantGarde Bk BT" w:cs="Arial"/>
                <w:i/>
                <w:sz w:val="20"/>
                <w:szCs w:val="20"/>
                <w:u w:color="000000"/>
              </w:rPr>
              <w:t>128</w:t>
            </w:r>
          </w:p>
        </w:tc>
        <w:tc>
          <w:tcPr>
            <w:tcW w:w="1134" w:type="dxa"/>
            <w:noWrap/>
            <w:vAlign w:val="center"/>
          </w:tcPr>
          <w:p w14:paraId="314FDDF7" w14:textId="6AE7F0F0" w:rsidR="00370D8A" w:rsidRPr="006F0FC6" w:rsidRDefault="00370D8A" w:rsidP="003B74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20"/>
                <w:szCs w:val="20"/>
                <w:u w:color="000000"/>
              </w:rPr>
            </w:pPr>
            <w:r w:rsidRPr="006F0FC6">
              <w:rPr>
                <w:rFonts w:ascii="AvantGarde Bk BT" w:eastAsia="Arial Unicode MS" w:hAnsi="AvantGarde Bk BT" w:cs="Arial"/>
                <w:i/>
                <w:sz w:val="20"/>
                <w:szCs w:val="20"/>
                <w:u w:color="000000"/>
              </w:rPr>
              <w:t>8</w:t>
            </w:r>
          </w:p>
        </w:tc>
        <w:tc>
          <w:tcPr>
            <w:tcW w:w="1676" w:type="dxa"/>
          </w:tcPr>
          <w:p w14:paraId="474A434B" w14:textId="77777777" w:rsidR="00370D8A" w:rsidRPr="006F0FC6" w:rsidRDefault="00370D8A" w:rsidP="003B74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20"/>
                <w:szCs w:val="20"/>
                <w:u w:color="000000"/>
              </w:rPr>
            </w:pPr>
          </w:p>
          <w:p w14:paraId="6003163C" w14:textId="090812C7" w:rsidR="00370D8A" w:rsidRPr="006F0FC6" w:rsidRDefault="00370D8A" w:rsidP="003B74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20"/>
                <w:szCs w:val="20"/>
                <w:u w:color="000000"/>
              </w:rPr>
            </w:pPr>
          </w:p>
        </w:tc>
      </w:tr>
      <w:tr w:rsidR="00370D8A" w:rsidRPr="006F0FC6" w14:paraId="15943CB3" w14:textId="77777777" w:rsidTr="008B6D69">
        <w:trPr>
          <w:trHeight w:val="648"/>
          <w:jc w:val="center"/>
        </w:trPr>
        <w:tc>
          <w:tcPr>
            <w:tcW w:w="3139" w:type="dxa"/>
            <w:noWrap/>
            <w:vAlign w:val="center"/>
          </w:tcPr>
          <w:p w14:paraId="03475DBF" w14:textId="0B6E82E6" w:rsidR="00370D8A" w:rsidRPr="006F0FC6" w:rsidRDefault="00903184" w:rsidP="003B74E8">
            <w:pPr>
              <w:widowControl w:val="0"/>
              <w:tabs>
                <w:tab w:val="left" w:pos="-720"/>
              </w:tabs>
              <w:suppressAutoHyphens/>
              <w:overflowPunct w:val="0"/>
              <w:autoSpaceDE w:val="0"/>
              <w:autoSpaceDN w:val="0"/>
              <w:adjustRightInd w:val="0"/>
              <w:jc w:val="center"/>
              <w:textAlignment w:val="baseline"/>
              <w:rPr>
                <w:rFonts w:ascii="AvantGarde Bk BT" w:hAnsi="AvantGarde Bk BT" w:cs="Arial"/>
                <w:i/>
                <w:sz w:val="20"/>
                <w:szCs w:val="20"/>
                <w:u w:color="000000"/>
              </w:rPr>
            </w:pPr>
            <w:r w:rsidRPr="006F0FC6">
              <w:rPr>
                <w:rFonts w:ascii="AvantGarde Bk BT" w:hAnsi="AvantGarde Bk BT" w:cs="Arial"/>
                <w:i/>
                <w:sz w:val="20"/>
                <w:szCs w:val="20"/>
                <w:u w:color="000000"/>
              </w:rPr>
              <w:t>Trabajo de investigación en salud ocupacional II: protocolo</w:t>
            </w:r>
          </w:p>
        </w:tc>
        <w:tc>
          <w:tcPr>
            <w:tcW w:w="709" w:type="dxa"/>
            <w:noWrap/>
            <w:vAlign w:val="center"/>
          </w:tcPr>
          <w:p w14:paraId="63E40F0C" w14:textId="29A06542" w:rsidR="00370D8A" w:rsidRPr="006F0FC6" w:rsidRDefault="00903184" w:rsidP="003B74E8">
            <w:pPr>
              <w:jc w:val="center"/>
              <w:rPr>
                <w:rFonts w:ascii="AvantGarde Bk BT" w:hAnsi="AvantGarde Bk BT"/>
                <w:i/>
                <w:sz w:val="20"/>
                <w:szCs w:val="20"/>
              </w:rPr>
            </w:pPr>
            <w:r w:rsidRPr="006F0FC6">
              <w:rPr>
                <w:rFonts w:ascii="AvantGarde Bk BT" w:hAnsi="AvantGarde Bk BT"/>
                <w:i/>
                <w:sz w:val="20"/>
                <w:szCs w:val="20"/>
              </w:rPr>
              <w:t>C</w:t>
            </w:r>
          </w:p>
        </w:tc>
        <w:tc>
          <w:tcPr>
            <w:tcW w:w="992" w:type="dxa"/>
            <w:noWrap/>
            <w:vAlign w:val="center"/>
          </w:tcPr>
          <w:p w14:paraId="3F223513" w14:textId="09595532" w:rsidR="00370D8A" w:rsidRPr="006F0FC6" w:rsidRDefault="00903184" w:rsidP="003B74E8">
            <w:pPr>
              <w:tabs>
                <w:tab w:val="left" w:pos="-720"/>
                <w:tab w:val="left" w:pos="0"/>
                <w:tab w:val="left" w:pos="720"/>
                <w:tab w:val="left" w:pos="1440"/>
              </w:tabs>
              <w:suppressAutoHyphens/>
              <w:jc w:val="center"/>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64</w:t>
            </w:r>
          </w:p>
        </w:tc>
        <w:tc>
          <w:tcPr>
            <w:tcW w:w="850" w:type="dxa"/>
            <w:noWrap/>
            <w:vAlign w:val="center"/>
          </w:tcPr>
          <w:p w14:paraId="1E5AF218" w14:textId="432605D4" w:rsidR="00370D8A" w:rsidRPr="006F0FC6" w:rsidRDefault="00903184" w:rsidP="003B74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64</w:t>
            </w:r>
          </w:p>
        </w:tc>
        <w:tc>
          <w:tcPr>
            <w:tcW w:w="851" w:type="dxa"/>
            <w:noWrap/>
            <w:vAlign w:val="center"/>
          </w:tcPr>
          <w:p w14:paraId="2206548B" w14:textId="24BA655E" w:rsidR="00370D8A" w:rsidRPr="006F0FC6" w:rsidRDefault="00903184" w:rsidP="003B74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20"/>
                <w:szCs w:val="20"/>
                <w:u w:color="000000"/>
              </w:rPr>
            </w:pPr>
            <w:r w:rsidRPr="006F0FC6">
              <w:rPr>
                <w:rFonts w:ascii="AvantGarde Bk BT" w:eastAsia="Arial Unicode MS" w:hAnsi="AvantGarde Bk BT" w:cs="Arial"/>
                <w:i/>
                <w:sz w:val="20"/>
                <w:szCs w:val="20"/>
                <w:u w:color="000000"/>
              </w:rPr>
              <w:t>128</w:t>
            </w:r>
          </w:p>
        </w:tc>
        <w:tc>
          <w:tcPr>
            <w:tcW w:w="1134" w:type="dxa"/>
            <w:noWrap/>
            <w:vAlign w:val="center"/>
          </w:tcPr>
          <w:p w14:paraId="67E61975" w14:textId="1DCF8857" w:rsidR="00370D8A" w:rsidRPr="006F0FC6" w:rsidRDefault="00903184" w:rsidP="003B74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20"/>
                <w:szCs w:val="20"/>
                <w:u w:color="000000"/>
              </w:rPr>
            </w:pPr>
            <w:r w:rsidRPr="006F0FC6">
              <w:rPr>
                <w:rFonts w:ascii="AvantGarde Bk BT" w:eastAsia="Arial Unicode MS" w:hAnsi="AvantGarde Bk BT" w:cs="Arial"/>
                <w:i/>
                <w:sz w:val="20"/>
                <w:szCs w:val="20"/>
                <w:u w:color="000000"/>
              </w:rPr>
              <w:t>8</w:t>
            </w:r>
          </w:p>
        </w:tc>
        <w:tc>
          <w:tcPr>
            <w:tcW w:w="1676" w:type="dxa"/>
          </w:tcPr>
          <w:p w14:paraId="016B89DB" w14:textId="5207BFD9" w:rsidR="00370D8A" w:rsidRPr="006F0FC6" w:rsidRDefault="00903184" w:rsidP="003B74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16"/>
                <w:szCs w:val="16"/>
                <w:u w:color="000000"/>
              </w:rPr>
            </w:pPr>
            <w:r w:rsidRPr="006F0FC6">
              <w:rPr>
                <w:rFonts w:ascii="AvantGarde Bk BT" w:hAnsi="AvantGarde Bk BT" w:cs="Arial"/>
                <w:i/>
                <w:sz w:val="16"/>
                <w:szCs w:val="16"/>
                <w:u w:color="000000"/>
              </w:rPr>
              <w:t>Trabajo de investigación en salud ocupacional I: planteamiento del problema</w:t>
            </w:r>
          </w:p>
        </w:tc>
      </w:tr>
      <w:tr w:rsidR="00370D8A" w:rsidRPr="006F0FC6" w14:paraId="1F584145" w14:textId="77777777" w:rsidTr="008B6D69">
        <w:trPr>
          <w:trHeight w:val="648"/>
          <w:jc w:val="center"/>
        </w:trPr>
        <w:tc>
          <w:tcPr>
            <w:tcW w:w="3139" w:type="dxa"/>
            <w:noWrap/>
            <w:vAlign w:val="center"/>
          </w:tcPr>
          <w:p w14:paraId="676DB3CA" w14:textId="21072DCC" w:rsidR="00370D8A" w:rsidRPr="006F0FC6" w:rsidRDefault="004B31F2" w:rsidP="004B31F2">
            <w:pPr>
              <w:widowControl w:val="0"/>
              <w:tabs>
                <w:tab w:val="left" w:pos="-720"/>
              </w:tabs>
              <w:suppressAutoHyphens/>
              <w:overflowPunct w:val="0"/>
              <w:autoSpaceDE w:val="0"/>
              <w:autoSpaceDN w:val="0"/>
              <w:adjustRightInd w:val="0"/>
              <w:jc w:val="center"/>
              <w:textAlignment w:val="baseline"/>
              <w:rPr>
                <w:rFonts w:ascii="AvantGarde Bk BT" w:hAnsi="AvantGarde Bk BT" w:cs="Arial"/>
                <w:i/>
                <w:sz w:val="20"/>
                <w:szCs w:val="20"/>
                <w:u w:color="000000"/>
              </w:rPr>
            </w:pPr>
            <w:r w:rsidRPr="006F0FC6">
              <w:rPr>
                <w:rFonts w:ascii="AvantGarde Bk BT" w:hAnsi="AvantGarde Bk BT" w:cs="Arial"/>
                <w:i/>
                <w:sz w:val="20"/>
                <w:szCs w:val="20"/>
                <w:u w:color="000000"/>
              </w:rPr>
              <w:t>Trabajo de investigación en salud ocupacional III: trabajo de campo</w:t>
            </w:r>
          </w:p>
        </w:tc>
        <w:tc>
          <w:tcPr>
            <w:tcW w:w="709" w:type="dxa"/>
            <w:noWrap/>
            <w:vAlign w:val="center"/>
          </w:tcPr>
          <w:p w14:paraId="76974085" w14:textId="2B74ACD3" w:rsidR="00370D8A" w:rsidRPr="006F0FC6" w:rsidRDefault="004B31F2" w:rsidP="003B74E8">
            <w:pPr>
              <w:jc w:val="center"/>
              <w:rPr>
                <w:rFonts w:ascii="AvantGarde Bk BT" w:hAnsi="AvantGarde Bk BT"/>
                <w:i/>
                <w:sz w:val="20"/>
                <w:szCs w:val="20"/>
              </w:rPr>
            </w:pPr>
            <w:r w:rsidRPr="006F0FC6">
              <w:rPr>
                <w:rFonts w:ascii="AvantGarde Bk BT" w:hAnsi="AvantGarde Bk BT"/>
                <w:i/>
                <w:sz w:val="20"/>
                <w:szCs w:val="20"/>
              </w:rPr>
              <w:t>C</w:t>
            </w:r>
          </w:p>
        </w:tc>
        <w:tc>
          <w:tcPr>
            <w:tcW w:w="992" w:type="dxa"/>
            <w:noWrap/>
            <w:vAlign w:val="center"/>
          </w:tcPr>
          <w:p w14:paraId="23931CFD" w14:textId="3616D998" w:rsidR="00370D8A" w:rsidRPr="006F0FC6" w:rsidRDefault="004B31F2" w:rsidP="003B74E8">
            <w:pPr>
              <w:tabs>
                <w:tab w:val="left" w:pos="-720"/>
                <w:tab w:val="left" w:pos="0"/>
                <w:tab w:val="left" w:pos="720"/>
                <w:tab w:val="left" w:pos="1440"/>
              </w:tabs>
              <w:suppressAutoHyphens/>
              <w:jc w:val="center"/>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64</w:t>
            </w:r>
          </w:p>
        </w:tc>
        <w:tc>
          <w:tcPr>
            <w:tcW w:w="850" w:type="dxa"/>
            <w:noWrap/>
            <w:vAlign w:val="center"/>
          </w:tcPr>
          <w:p w14:paraId="5DCBD453" w14:textId="25A665E0" w:rsidR="00370D8A" w:rsidRPr="006F0FC6" w:rsidRDefault="004B31F2" w:rsidP="003B74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64</w:t>
            </w:r>
          </w:p>
        </w:tc>
        <w:tc>
          <w:tcPr>
            <w:tcW w:w="851" w:type="dxa"/>
            <w:noWrap/>
            <w:vAlign w:val="center"/>
          </w:tcPr>
          <w:p w14:paraId="6F9D59C1" w14:textId="7B9F0B0D" w:rsidR="00370D8A" w:rsidRPr="006F0FC6" w:rsidRDefault="004B31F2" w:rsidP="003B74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20"/>
                <w:szCs w:val="20"/>
                <w:u w:color="000000"/>
              </w:rPr>
            </w:pPr>
            <w:r w:rsidRPr="006F0FC6">
              <w:rPr>
                <w:rFonts w:ascii="AvantGarde Bk BT" w:eastAsia="Arial Unicode MS" w:hAnsi="AvantGarde Bk BT" w:cs="Arial"/>
                <w:i/>
                <w:sz w:val="20"/>
                <w:szCs w:val="20"/>
                <w:u w:color="000000"/>
              </w:rPr>
              <w:t>128</w:t>
            </w:r>
          </w:p>
        </w:tc>
        <w:tc>
          <w:tcPr>
            <w:tcW w:w="1134" w:type="dxa"/>
            <w:noWrap/>
            <w:vAlign w:val="center"/>
          </w:tcPr>
          <w:p w14:paraId="028926A5" w14:textId="1F77F945" w:rsidR="00370D8A" w:rsidRPr="006F0FC6" w:rsidRDefault="004B31F2" w:rsidP="003B74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20"/>
                <w:szCs w:val="20"/>
                <w:u w:color="000000"/>
              </w:rPr>
            </w:pPr>
            <w:r w:rsidRPr="006F0FC6">
              <w:rPr>
                <w:rFonts w:ascii="AvantGarde Bk BT" w:eastAsia="Arial Unicode MS" w:hAnsi="AvantGarde Bk BT" w:cs="Arial"/>
                <w:i/>
                <w:sz w:val="20"/>
                <w:szCs w:val="20"/>
                <w:u w:color="000000"/>
              </w:rPr>
              <w:t>8</w:t>
            </w:r>
          </w:p>
        </w:tc>
        <w:tc>
          <w:tcPr>
            <w:tcW w:w="1676" w:type="dxa"/>
          </w:tcPr>
          <w:p w14:paraId="629C4036" w14:textId="5C5A3AFD" w:rsidR="00370D8A" w:rsidRPr="006F0FC6" w:rsidRDefault="004B31F2" w:rsidP="003B74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16"/>
                <w:szCs w:val="16"/>
                <w:u w:color="000000"/>
              </w:rPr>
            </w:pPr>
            <w:r w:rsidRPr="006F0FC6">
              <w:rPr>
                <w:rFonts w:ascii="AvantGarde Bk BT" w:hAnsi="AvantGarde Bk BT" w:cs="Arial"/>
                <w:i/>
                <w:sz w:val="16"/>
                <w:szCs w:val="16"/>
                <w:u w:color="000000"/>
              </w:rPr>
              <w:t>Trabajo de investigación en salud ocupacional II: protocolo</w:t>
            </w:r>
          </w:p>
        </w:tc>
      </w:tr>
      <w:tr w:rsidR="00370D8A" w:rsidRPr="006F0FC6" w14:paraId="72CF5B63" w14:textId="77777777" w:rsidTr="008B6D69">
        <w:trPr>
          <w:trHeight w:val="648"/>
          <w:jc w:val="center"/>
        </w:trPr>
        <w:tc>
          <w:tcPr>
            <w:tcW w:w="3139" w:type="dxa"/>
            <w:noWrap/>
            <w:vAlign w:val="center"/>
          </w:tcPr>
          <w:p w14:paraId="7F6B528C" w14:textId="1E260FFF" w:rsidR="00370D8A" w:rsidRPr="006F0FC6" w:rsidRDefault="004B31F2" w:rsidP="004B31F2">
            <w:pPr>
              <w:widowControl w:val="0"/>
              <w:tabs>
                <w:tab w:val="left" w:pos="-720"/>
              </w:tabs>
              <w:suppressAutoHyphens/>
              <w:overflowPunct w:val="0"/>
              <w:autoSpaceDE w:val="0"/>
              <w:autoSpaceDN w:val="0"/>
              <w:adjustRightInd w:val="0"/>
              <w:jc w:val="center"/>
              <w:textAlignment w:val="baseline"/>
              <w:rPr>
                <w:rFonts w:ascii="AvantGarde Bk BT" w:hAnsi="AvantGarde Bk BT" w:cs="Arial"/>
                <w:i/>
                <w:sz w:val="20"/>
                <w:szCs w:val="20"/>
                <w:u w:color="000000"/>
              </w:rPr>
            </w:pPr>
            <w:r w:rsidRPr="006F0FC6">
              <w:rPr>
                <w:rFonts w:ascii="AvantGarde Bk BT" w:hAnsi="AvantGarde Bk BT" w:cs="Arial"/>
                <w:i/>
                <w:sz w:val="20"/>
                <w:szCs w:val="20"/>
                <w:u w:color="000000"/>
              </w:rPr>
              <w:t>Trabajo de investigación en salud ocupacional IV: resultados preliminares</w:t>
            </w:r>
          </w:p>
        </w:tc>
        <w:tc>
          <w:tcPr>
            <w:tcW w:w="709" w:type="dxa"/>
            <w:noWrap/>
            <w:vAlign w:val="center"/>
          </w:tcPr>
          <w:p w14:paraId="534ABC98" w14:textId="354079F6" w:rsidR="00370D8A" w:rsidRPr="006F0FC6" w:rsidRDefault="004B31F2" w:rsidP="003B74E8">
            <w:pPr>
              <w:jc w:val="center"/>
              <w:rPr>
                <w:rFonts w:ascii="AvantGarde Bk BT" w:hAnsi="AvantGarde Bk BT"/>
                <w:i/>
                <w:sz w:val="20"/>
                <w:szCs w:val="20"/>
              </w:rPr>
            </w:pPr>
            <w:r w:rsidRPr="006F0FC6">
              <w:rPr>
                <w:rFonts w:ascii="AvantGarde Bk BT" w:hAnsi="AvantGarde Bk BT"/>
                <w:i/>
                <w:sz w:val="20"/>
                <w:szCs w:val="20"/>
              </w:rPr>
              <w:t>C</w:t>
            </w:r>
          </w:p>
        </w:tc>
        <w:tc>
          <w:tcPr>
            <w:tcW w:w="992" w:type="dxa"/>
            <w:noWrap/>
            <w:vAlign w:val="center"/>
          </w:tcPr>
          <w:p w14:paraId="7531F73F" w14:textId="0593A16C" w:rsidR="00370D8A" w:rsidRPr="006F0FC6" w:rsidRDefault="004B31F2" w:rsidP="003B74E8">
            <w:pPr>
              <w:tabs>
                <w:tab w:val="left" w:pos="-720"/>
                <w:tab w:val="left" w:pos="0"/>
                <w:tab w:val="left" w:pos="720"/>
                <w:tab w:val="left" w:pos="1440"/>
              </w:tabs>
              <w:suppressAutoHyphens/>
              <w:jc w:val="center"/>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64</w:t>
            </w:r>
          </w:p>
        </w:tc>
        <w:tc>
          <w:tcPr>
            <w:tcW w:w="850" w:type="dxa"/>
            <w:noWrap/>
            <w:vAlign w:val="center"/>
          </w:tcPr>
          <w:p w14:paraId="18E71889" w14:textId="0BA4518D" w:rsidR="00370D8A" w:rsidRPr="006F0FC6" w:rsidRDefault="004B31F2" w:rsidP="003B74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64</w:t>
            </w:r>
          </w:p>
        </w:tc>
        <w:tc>
          <w:tcPr>
            <w:tcW w:w="851" w:type="dxa"/>
            <w:noWrap/>
            <w:vAlign w:val="center"/>
          </w:tcPr>
          <w:p w14:paraId="74A501EE" w14:textId="39D9533B" w:rsidR="00370D8A" w:rsidRPr="006F0FC6" w:rsidRDefault="004B31F2" w:rsidP="003B74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20"/>
                <w:szCs w:val="20"/>
                <w:u w:color="000000"/>
              </w:rPr>
            </w:pPr>
            <w:r w:rsidRPr="006F0FC6">
              <w:rPr>
                <w:rFonts w:ascii="AvantGarde Bk BT" w:eastAsia="Arial Unicode MS" w:hAnsi="AvantGarde Bk BT" w:cs="Arial"/>
                <w:i/>
                <w:sz w:val="20"/>
                <w:szCs w:val="20"/>
                <w:u w:color="000000"/>
              </w:rPr>
              <w:t>128</w:t>
            </w:r>
          </w:p>
        </w:tc>
        <w:tc>
          <w:tcPr>
            <w:tcW w:w="1134" w:type="dxa"/>
            <w:noWrap/>
            <w:vAlign w:val="center"/>
          </w:tcPr>
          <w:p w14:paraId="7947F035" w14:textId="615AE36F" w:rsidR="00370D8A" w:rsidRPr="006F0FC6" w:rsidRDefault="004B31F2" w:rsidP="003B74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20"/>
                <w:szCs w:val="20"/>
                <w:u w:color="000000"/>
              </w:rPr>
            </w:pPr>
            <w:r w:rsidRPr="006F0FC6">
              <w:rPr>
                <w:rFonts w:ascii="AvantGarde Bk BT" w:eastAsia="Arial Unicode MS" w:hAnsi="AvantGarde Bk BT" w:cs="Arial"/>
                <w:i/>
                <w:sz w:val="20"/>
                <w:szCs w:val="20"/>
                <w:u w:color="000000"/>
              </w:rPr>
              <w:t>8</w:t>
            </w:r>
          </w:p>
        </w:tc>
        <w:tc>
          <w:tcPr>
            <w:tcW w:w="1676" w:type="dxa"/>
          </w:tcPr>
          <w:p w14:paraId="57D71F0F" w14:textId="2B06D355" w:rsidR="00370D8A" w:rsidRPr="006F0FC6" w:rsidRDefault="004B31F2" w:rsidP="003B74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16"/>
                <w:szCs w:val="16"/>
                <w:u w:color="000000"/>
              </w:rPr>
            </w:pPr>
            <w:r w:rsidRPr="006F0FC6">
              <w:rPr>
                <w:rFonts w:ascii="AvantGarde Bk BT" w:hAnsi="AvantGarde Bk BT" w:cs="Arial"/>
                <w:i/>
                <w:sz w:val="16"/>
                <w:szCs w:val="16"/>
                <w:u w:color="000000"/>
              </w:rPr>
              <w:t>Trabajo de investigación en salud ocupacional III: trabajo de campo</w:t>
            </w:r>
          </w:p>
        </w:tc>
      </w:tr>
      <w:tr w:rsidR="00370D8A" w:rsidRPr="006F0FC6" w14:paraId="16CEB63A" w14:textId="77777777" w:rsidTr="008B6D69">
        <w:trPr>
          <w:trHeight w:val="648"/>
          <w:jc w:val="center"/>
        </w:trPr>
        <w:tc>
          <w:tcPr>
            <w:tcW w:w="3139" w:type="dxa"/>
            <w:noWrap/>
            <w:vAlign w:val="center"/>
          </w:tcPr>
          <w:p w14:paraId="0747C822" w14:textId="6CD3D036" w:rsidR="00370D8A" w:rsidRPr="006F0FC6" w:rsidRDefault="006B217D" w:rsidP="006B217D">
            <w:pPr>
              <w:widowControl w:val="0"/>
              <w:tabs>
                <w:tab w:val="left" w:pos="-720"/>
              </w:tabs>
              <w:suppressAutoHyphens/>
              <w:overflowPunct w:val="0"/>
              <w:autoSpaceDE w:val="0"/>
              <w:autoSpaceDN w:val="0"/>
              <w:adjustRightInd w:val="0"/>
              <w:jc w:val="center"/>
              <w:textAlignment w:val="baseline"/>
              <w:rPr>
                <w:rFonts w:ascii="AvantGarde Bk BT" w:hAnsi="AvantGarde Bk BT" w:cs="Arial"/>
                <w:i/>
                <w:sz w:val="20"/>
                <w:szCs w:val="20"/>
                <w:u w:color="000000"/>
              </w:rPr>
            </w:pPr>
            <w:r w:rsidRPr="006F0FC6">
              <w:rPr>
                <w:rFonts w:ascii="AvantGarde Bk BT" w:hAnsi="AvantGarde Bk BT" w:cs="Arial"/>
                <w:i/>
                <w:sz w:val="20"/>
                <w:szCs w:val="20"/>
                <w:u w:color="000000"/>
              </w:rPr>
              <w:t>Trabajo de investigación en salud ocupacional V: borrador de tesis</w:t>
            </w:r>
          </w:p>
        </w:tc>
        <w:tc>
          <w:tcPr>
            <w:tcW w:w="709" w:type="dxa"/>
            <w:noWrap/>
            <w:vAlign w:val="center"/>
          </w:tcPr>
          <w:p w14:paraId="67D58283" w14:textId="14E78E46" w:rsidR="00370D8A" w:rsidRPr="006F0FC6" w:rsidRDefault="006B217D" w:rsidP="003B74E8">
            <w:pPr>
              <w:jc w:val="center"/>
              <w:rPr>
                <w:rFonts w:ascii="AvantGarde Bk BT" w:hAnsi="AvantGarde Bk BT"/>
                <w:i/>
                <w:sz w:val="20"/>
                <w:szCs w:val="20"/>
              </w:rPr>
            </w:pPr>
            <w:r w:rsidRPr="006F0FC6">
              <w:rPr>
                <w:rFonts w:ascii="AvantGarde Bk BT" w:hAnsi="AvantGarde Bk BT"/>
                <w:i/>
                <w:sz w:val="20"/>
                <w:szCs w:val="20"/>
              </w:rPr>
              <w:t>C</w:t>
            </w:r>
          </w:p>
        </w:tc>
        <w:tc>
          <w:tcPr>
            <w:tcW w:w="992" w:type="dxa"/>
            <w:noWrap/>
            <w:vAlign w:val="center"/>
          </w:tcPr>
          <w:p w14:paraId="04FCC458" w14:textId="1249C137" w:rsidR="00370D8A" w:rsidRPr="006F0FC6" w:rsidRDefault="006B217D" w:rsidP="003B74E8">
            <w:pPr>
              <w:tabs>
                <w:tab w:val="left" w:pos="-720"/>
                <w:tab w:val="left" w:pos="0"/>
                <w:tab w:val="left" w:pos="720"/>
                <w:tab w:val="left" w:pos="1440"/>
              </w:tabs>
              <w:suppressAutoHyphens/>
              <w:jc w:val="center"/>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64</w:t>
            </w:r>
          </w:p>
        </w:tc>
        <w:tc>
          <w:tcPr>
            <w:tcW w:w="850" w:type="dxa"/>
            <w:noWrap/>
            <w:vAlign w:val="center"/>
          </w:tcPr>
          <w:p w14:paraId="700514E5" w14:textId="150F9CE6" w:rsidR="00370D8A" w:rsidRPr="006F0FC6" w:rsidRDefault="006B217D" w:rsidP="003B74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80</w:t>
            </w:r>
          </w:p>
        </w:tc>
        <w:tc>
          <w:tcPr>
            <w:tcW w:w="851" w:type="dxa"/>
            <w:noWrap/>
            <w:vAlign w:val="center"/>
          </w:tcPr>
          <w:p w14:paraId="0DFF867D" w14:textId="71B7C047" w:rsidR="00370D8A" w:rsidRPr="006F0FC6" w:rsidRDefault="006B217D" w:rsidP="003B74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144</w:t>
            </w:r>
          </w:p>
        </w:tc>
        <w:tc>
          <w:tcPr>
            <w:tcW w:w="1134" w:type="dxa"/>
            <w:noWrap/>
            <w:vAlign w:val="center"/>
          </w:tcPr>
          <w:p w14:paraId="1ED70F1A" w14:textId="26F57FE7" w:rsidR="00370D8A" w:rsidRPr="006F0FC6" w:rsidRDefault="006B217D" w:rsidP="003B74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20"/>
                <w:szCs w:val="20"/>
                <w:u w:color="000000"/>
              </w:rPr>
            </w:pPr>
            <w:r w:rsidRPr="006F0FC6">
              <w:rPr>
                <w:rFonts w:ascii="AvantGarde Bk BT" w:eastAsia="Arial Unicode MS" w:hAnsi="AvantGarde Bk BT" w:cs="Arial"/>
                <w:i/>
                <w:sz w:val="20"/>
                <w:szCs w:val="20"/>
                <w:u w:color="000000"/>
              </w:rPr>
              <w:t>9</w:t>
            </w:r>
          </w:p>
        </w:tc>
        <w:tc>
          <w:tcPr>
            <w:tcW w:w="1676" w:type="dxa"/>
          </w:tcPr>
          <w:p w14:paraId="3B6B19EF" w14:textId="49E27D9C" w:rsidR="00370D8A" w:rsidRPr="006F0FC6" w:rsidRDefault="006B217D" w:rsidP="003B74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16"/>
                <w:szCs w:val="16"/>
                <w:u w:color="000000"/>
              </w:rPr>
            </w:pPr>
            <w:r w:rsidRPr="006F0FC6">
              <w:rPr>
                <w:rFonts w:ascii="AvantGarde Bk BT" w:hAnsi="AvantGarde Bk BT" w:cs="Arial"/>
                <w:i/>
                <w:sz w:val="16"/>
                <w:szCs w:val="16"/>
                <w:u w:color="000000"/>
              </w:rPr>
              <w:t>Trabajo de investigación en salud ocupacional IV: resultados preliminares</w:t>
            </w:r>
          </w:p>
        </w:tc>
      </w:tr>
      <w:tr w:rsidR="00370D8A" w:rsidRPr="006F0FC6" w14:paraId="3FF96C34" w14:textId="77777777" w:rsidTr="008B6D69">
        <w:trPr>
          <w:trHeight w:val="648"/>
          <w:jc w:val="center"/>
        </w:trPr>
        <w:tc>
          <w:tcPr>
            <w:tcW w:w="3139" w:type="dxa"/>
            <w:noWrap/>
            <w:vAlign w:val="center"/>
          </w:tcPr>
          <w:p w14:paraId="0FA9F382" w14:textId="7F7857F1" w:rsidR="00370D8A" w:rsidRPr="006F0FC6" w:rsidRDefault="006B217D" w:rsidP="006B217D">
            <w:pPr>
              <w:widowControl w:val="0"/>
              <w:tabs>
                <w:tab w:val="left" w:pos="-720"/>
              </w:tabs>
              <w:suppressAutoHyphens/>
              <w:overflowPunct w:val="0"/>
              <w:autoSpaceDE w:val="0"/>
              <w:autoSpaceDN w:val="0"/>
              <w:adjustRightInd w:val="0"/>
              <w:jc w:val="center"/>
              <w:textAlignment w:val="baseline"/>
              <w:rPr>
                <w:rFonts w:ascii="AvantGarde Bk BT" w:hAnsi="AvantGarde Bk BT" w:cs="Arial"/>
                <w:i/>
                <w:sz w:val="20"/>
                <w:szCs w:val="20"/>
                <w:u w:color="000000"/>
              </w:rPr>
            </w:pPr>
            <w:r w:rsidRPr="006F0FC6">
              <w:rPr>
                <w:rFonts w:ascii="AvantGarde Bk BT" w:hAnsi="AvantGarde Bk BT" w:cs="Arial"/>
                <w:i/>
                <w:sz w:val="20"/>
                <w:szCs w:val="20"/>
                <w:u w:color="000000"/>
              </w:rPr>
              <w:t>Trabajo de investigación en salud ocupacional VI: disertación de tesis</w:t>
            </w:r>
          </w:p>
        </w:tc>
        <w:tc>
          <w:tcPr>
            <w:tcW w:w="709" w:type="dxa"/>
            <w:noWrap/>
            <w:vAlign w:val="center"/>
          </w:tcPr>
          <w:p w14:paraId="05EF87D7" w14:textId="46D2A426" w:rsidR="00370D8A" w:rsidRPr="006F0FC6" w:rsidRDefault="006B217D" w:rsidP="003B74E8">
            <w:pPr>
              <w:jc w:val="center"/>
              <w:rPr>
                <w:rFonts w:ascii="AvantGarde Bk BT" w:hAnsi="AvantGarde Bk BT"/>
                <w:i/>
                <w:sz w:val="20"/>
                <w:szCs w:val="20"/>
              </w:rPr>
            </w:pPr>
            <w:r w:rsidRPr="006F0FC6">
              <w:rPr>
                <w:rFonts w:ascii="AvantGarde Bk BT" w:hAnsi="AvantGarde Bk BT"/>
                <w:i/>
                <w:sz w:val="20"/>
                <w:szCs w:val="20"/>
              </w:rPr>
              <w:t>C</w:t>
            </w:r>
          </w:p>
        </w:tc>
        <w:tc>
          <w:tcPr>
            <w:tcW w:w="992" w:type="dxa"/>
            <w:noWrap/>
            <w:vAlign w:val="center"/>
          </w:tcPr>
          <w:p w14:paraId="513AECC4" w14:textId="19F0195A" w:rsidR="00370D8A" w:rsidRPr="006F0FC6" w:rsidRDefault="006B217D" w:rsidP="003B74E8">
            <w:pPr>
              <w:tabs>
                <w:tab w:val="left" w:pos="-720"/>
                <w:tab w:val="left" w:pos="0"/>
                <w:tab w:val="left" w:pos="720"/>
                <w:tab w:val="left" w:pos="1440"/>
              </w:tabs>
              <w:suppressAutoHyphens/>
              <w:jc w:val="center"/>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64</w:t>
            </w:r>
          </w:p>
        </w:tc>
        <w:tc>
          <w:tcPr>
            <w:tcW w:w="850" w:type="dxa"/>
            <w:noWrap/>
            <w:vAlign w:val="center"/>
          </w:tcPr>
          <w:p w14:paraId="5C99F4BE" w14:textId="2B09597A" w:rsidR="00370D8A" w:rsidRPr="006F0FC6" w:rsidRDefault="006B217D" w:rsidP="003B74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80</w:t>
            </w:r>
          </w:p>
        </w:tc>
        <w:tc>
          <w:tcPr>
            <w:tcW w:w="851" w:type="dxa"/>
            <w:noWrap/>
            <w:vAlign w:val="center"/>
          </w:tcPr>
          <w:p w14:paraId="194EF930" w14:textId="20BA779C" w:rsidR="00370D8A" w:rsidRPr="006F0FC6" w:rsidRDefault="006B217D" w:rsidP="003B74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144</w:t>
            </w:r>
          </w:p>
        </w:tc>
        <w:tc>
          <w:tcPr>
            <w:tcW w:w="1134" w:type="dxa"/>
            <w:noWrap/>
            <w:vAlign w:val="center"/>
          </w:tcPr>
          <w:p w14:paraId="05BA69F4" w14:textId="2C8B70CB" w:rsidR="00370D8A" w:rsidRPr="006F0FC6" w:rsidRDefault="006B217D" w:rsidP="003B74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20"/>
                <w:szCs w:val="20"/>
                <w:u w:color="000000"/>
              </w:rPr>
            </w:pPr>
            <w:r w:rsidRPr="006F0FC6">
              <w:rPr>
                <w:rFonts w:ascii="AvantGarde Bk BT" w:eastAsia="Arial Unicode MS" w:hAnsi="AvantGarde Bk BT" w:cs="Arial"/>
                <w:i/>
                <w:sz w:val="20"/>
                <w:szCs w:val="20"/>
                <w:u w:color="000000"/>
              </w:rPr>
              <w:t>9</w:t>
            </w:r>
          </w:p>
        </w:tc>
        <w:tc>
          <w:tcPr>
            <w:tcW w:w="1676" w:type="dxa"/>
          </w:tcPr>
          <w:p w14:paraId="5B7F5C01" w14:textId="57E62288" w:rsidR="00370D8A" w:rsidRPr="006F0FC6" w:rsidRDefault="006B217D" w:rsidP="003B74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16"/>
                <w:szCs w:val="16"/>
                <w:u w:color="000000"/>
              </w:rPr>
            </w:pPr>
            <w:r w:rsidRPr="006F0FC6">
              <w:rPr>
                <w:rFonts w:ascii="AvantGarde Bk BT" w:hAnsi="AvantGarde Bk BT" w:cs="Arial"/>
                <w:i/>
                <w:sz w:val="16"/>
                <w:szCs w:val="16"/>
                <w:u w:color="000000"/>
              </w:rPr>
              <w:t>Trabajo de investigación en salud ocupacional V: borrador de tesis</w:t>
            </w:r>
          </w:p>
        </w:tc>
      </w:tr>
      <w:tr w:rsidR="008B6D69" w:rsidRPr="006F0FC6" w14:paraId="6CE2E341" w14:textId="532003B6" w:rsidTr="00FC4540">
        <w:trPr>
          <w:trHeight w:val="437"/>
          <w:jc w:val="center"/>
        </w:trPr>
        <w:tc>
          <w:tcPr>
            <w:tcW w:w="3139" w:type="dxa"/>
            <w:noWrap/>
            <w:vAlign w:val="center"/>
          </w:tcPr>
          <w:p w14:paraId="44BE5446" w14:textId="6B58451B" w:rsidR="008B6D69" w:rsidRPr="006F0FC6" w:rsidRDefault="0081475B" w:rsidP="003B74E8">
            <w:pPr>
              <w:widowControl w:val="0"/>
              <w:tabs>
                <w:tab w:val="left" w:pos="-720"/>
              </w:tabs>
              <w:suppressAutoHyphens/>
              <w:overflowPunct w:val="0"/>
              <w:autoSpaceDE w:val="0"/>
              <w:autoSpaceDN w:val="0"/>
              <w:adjustRightInd w:val="0"/>
              <w:jc w:val="center"/>
              <w:textAlignment w:val="baseline"/>
              <w:rPr>
                <w:rFonts w:ascii="AvantGarde Bk BT" w:hAnsi="AvantGarde Bk BT" w:cs="Arial"/>
                <w:b/>
                <w:i/>
                <w:sz w:val="20"/>
                <w:szCs w:val="20"/>
                <w:u w:color="000000"/>
              </w:rPr>
            </w:pPr>
            <w:r w:rsidRPr="006F0FC6">
              <w:rPr>
                <w:rFonts w:ascii="AvantGarde Bk BT" w:hAnsi="AvantGarde Bk BT" w:cs="Arial"/>
                <w:b/>
                <w:i/>
                <w:sz w:val="20"/>
                <w:szCs w:val="20"/>
                <w:u w:color="000000"/>
              </w:rPr>
              <w:t>Total:</w:t>
            </w:r>
          </w:p>
        </w:tc>
        <w:tc>
          <w:tcPr>
            <w:tcW w:w="709" w:type="dxa"/>
            <w:noWrap/>
            <w:vAlign w:val="center"/>
          </w:tcPr>
          <w:p w14:paraId="54B3CE28" w14:textId="00B26988" w:rsidR="008B6D69" w:rsidRPr="006F0FC6" w:rsidRDefault="008B6D69" w:rsidP="003B74E8">
            <w:pPr>
              <w:jc w:val="center"/>
              <w:rPr>
                <w:rFonts w:ascii="AvantGarde Bk BT" w:hAnsi="AvantGarde Bk BT"/>
                <w:i/>
                <w:sz w:val="20"/>
                <w:szCs w:val="20"/>
              </w:rPr>
            </w:pPr>
          </w:p>
        </w:tc>
        <w:tc>
          <w:tcPr>
            <w:tcW w:w="992" w:type="dxa"/>
            <w:noWrap/>
            <w:vAlign w:val="center"/>
          </w:tcPr>
          <w:p w14:paraId="10F8AE60" w14:textId="7D72EBF4" w:rsidR="008B6D69" w:rsidRPr="006F0FC6" w:rsidRDefault="0081475B" w:rsidP="003B74E8">
            <w:pPr>
              <w:tabs>
                <w:tab w:val="left" w:pos="-720"/>
                <w:tab w:val="left" w:pos="0"/>
                <w:tab w:val="left" w:pos="720"/>
                <w:tab w:val="left" w:pos="1440"/>
              </w:tabs>
              <w:suppressAutoHyphens/>
              <w:jc w:val="center"/>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640</w:t>
            </w:r>
          </w:p>
        </w:tc>
        <w:tc>
          <w:tcPr>
            <w:tcW w:w="850" w:type="dxa"/>
            <w:noWrap/>
            <w:vAlign w:val="center"/>
          </w:tcPr>
          <w:p w14:paraId="2F46442F" w14:textId="3CD2F829" w:rsidR="008B6D69" w:rsidRPr="006F0FC6" w:rsidRDefault="0081475B" w:rsidP="003B74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640</w:t>
            </w:r>
          </w:p>
        </w:tc>
        <w:tc>
          <w:tcPr>
            <w:tcW w:w="851" w:type="dxa"/>
            <w:noWrap/>
            <w:vAlign w:val="center"/>
          </w:tcPr>
          <w:p w14:paraId="35B29877" w14:textId="048714F0" w:rsidR="008B6D69" w:rsidRPr="006F0FC6" w:rsidRDefault="0081475B" w:rsidP="003B74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1280</w:t>
            </w:r>
          </w:p>
        </w:tc>
        <w:tc>
          <w:tcPr>
            <w:tcW w:w="1134" w:type="dxa"/>
            <w:noWrap/>
            <w:vAlign w:val="center"/>
          </w:tcPr>
          <w:p w14:paraId="1F8FDB75" w14:textId="4D3AFF12" w:rsidR="008B6D69" w:rsidRPr="006F0FC6" w:rsidRDefault="0081475B" w:rsidP="003B74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80</w:t>
            </w:r>
          </w:p>
        </w:tc>
        <w:tc>
          <w:tcPr>
            <w:tcW w:w="1676" w:type="dxa"/>
          </w:tcPr>
          <w:p w14:paraId="0E3B4592" w14:textId="77777777" w:rsidR="008B6D69" w:rsidRPr="006F0FC6" w:rsidRDefault="008B6D69" w:rsidP="003B74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20"/>
                <w:szCs w:val="20"/>
                <w:u w:color="000000"/>
              </w:rPr>
            </w:pPr>
          </w:p>
        </w:tc>
      </w:tr>
    </w:tbl>
    <w:p w14:paraId="492F0673" w14:textId="77777777" w:rsidR="00177356" w:rsidRPr="006F0FC6" w:rsidRDefault="00177356" w:rsidP="00AD3EF3">
      <w:pPr>
        <w:tabs>
          <w:tab w:val="left" w:pos="180"/>
          <w:tab w:val="left" w:pos="1680"/>
        </w:tabs>
        <w:autoSpaceDE w:val="0"/>
        <w:autoSpaceDN w:val="0"/>
        <w:adjustRightInd w:val="0"/>
        <w:jc w:val="both"/>
        <w:rPr>
          <w:rFonts w:ascii="AvantGarde Bk BT" w:hAnsi="AvantGarde Bk BT" w:cs="Arial"/>
          <w:i/>
          <w:sz w:val="22"/>
          <w:szCs w:val="22"/>
        </w:rPr>
      </w:pPr>
    </w:p>
    <w:p w14:paraId="04F7EDB4" w14:textId="77777777" w:rsidR="00DA2322" w:rsidRPr="006F0FC6" w:rsidRDefault="00DA2322" w:rsidP="008F380B">
      <w:pPr>
        <w:tabs>
          <w:tab w:val="left" w:pos="180"/>
          <w:tab w:val="left" w:pos="1680"/>
        </w:tabs>
        <w:autoSpaceDE w:val="0"/>
        <w:autoSpaceDN w:val="0"/>
        <w:adjustRightInd w:val="0"/>
        <w:jc w:val="center"/>
        <w:rPr>
          <w:rFonts w:ascii="AvantGarde Bk BT" w:hAnsi="AvantGarde Bk BT" w:cs="Arial"/>
          <w:i/>
          <w:sz w:val="22"/>
          <w:szCs w:val="22"/>
        </w:rPr>
      </w:pPr>
    </w:p>
    <w:p w14:paraId="32D49F67" w14:textId="77777777" w:rsidR="00E55CD3" w:rsidRDefault="00E55CD3">
      <w:pPr>
        <w:spacing w:after="200" w:line="276" w:lineRule="auto"/>
        <w:rPr>
          <w:rFonts w:ascii="AvantGarde Bk BT" w:hAnsi="AvantGarde Bk BT" w:cs="Arial"/>
          <w:i/>
          <w:sz w:val="20"/>
          <w:szCs w:val="20"/>
        </w:rPr>
      </w:pPr>
      <w:r>
        <w:rPr>
          <w:rFonts w:ascii="AvantGarde Bk BT" w:hAnsi="AvantGarde Bk BT" w:cs="Arial"/>
          <w:i/>
          <w:sz w:val="20"/>
          <w:szCs w:val="20"/>
        </w:rPr>
        <w:br w:type="page"/>
      </w:r>
    </w:p>
    <w:p w14:paraId="3752828F" w14:textId="6ED43C46" w:rsidR="00130BFA" w:rsidRPr="006F0FC6" w:rsidRDefault="008F380B" w:rsidP="00BF57C8">
      <w:pPr>
        <w:tabs>
          <w:tab w:val="left" w:pos="180"/>
          <w:tab w:val="left" w:pos="1680"/>
        </w:tabs>
        <w:autoSpaceDE w:val="0"/>
        <w:autoSpaceDN w:val="0"/>
        <w:adjustRightInd w:val="0"/>
        <w:jc w:val="center"/>
        <w:rPr>
          <w:rFonts w:ascii="AvantGarde Bk BT" w:hAnsi="AvantGarde Bk BT" w:cs="Arial"/>
          <w:i/>
          <w:sz w:val="20"/>
          <w:szCs w:val="20"/>
        </w:rPr>
      </w:pPr>
      <w:r w:rsidRPr="006F0FC6">
        <w:rPr>
          <w:rFonts w:ascii="AvantGarde Bk BT" w:hAnsi="AvantGarde Bk BT" w:cs="Arial"/>
          <w:i/>
          <w:sz w:val="20"/>
          <w:szCs w:val="20"/>
        </w:rPr>
        <w:lastRenderedPageBreak/>
        <w:t xml:space="preserve">ÁREA DE </w:t>
      </w:r>
      <w:r w:rsidRPr="0056163D">
        <w:rPr>
          <w:rFonts w:ascii="AvantGarde Bk BT" w:hAnsi="AvantGarde Bk BT" w:cs="Arial"/>
          <w:i/>
          <w:sz w:val="20"/>
          <w:szCs w:val="20"/>
        </w:rPr>
        <w:t xml:space="preserve">FORMACIÓN </w:t>
      </w:r>
      <w:r w:rsidR="00101BDB" w:rsidRPr="0056163D">
        <w:rPr>
          <w:rFonts w:ascii="AvantGarde Bk BT" w:hAnsi="AvantGarde Bk BT"/>
          <w:i/>
          <w:sz w:val="20"/>
          <w:szCs w:val="20"/>
        </w:rPr>
        <w:t>BÁSICA</w:t>
      </w:r>
      <w:r w:rsidR="00101BDB" w:rsidRPr="0056163D">
        <w:rPr>
          <w:rFonts w:ascii="AvantGarde Bk BT" w:hAnsi="AvantGarde Bk BT" w:cs="Arial"/>
          <w:i/>
          <w:sz w:val="20"/>
          <w:szCs w:val="20"/>
        </w:rPr>
        <w:t xml:space="preserve"> </w:t>
      </w:r>
      <w:r w:rsidR="00BF57C8" w:rsidRPr="0056163D">
        <w:rPr>
          <w:rFonts w:ascii="AvantGarde Bk BT" w:hAnsi="AvantGarde Bk BT" w:cs="Arial"/>
          <w:i/>
          <w:sz w:val="20"/>
          <w:szCs w:val="20"/>
        </w:rPr>
        <w:t xml:space="preserve">PARTICULAR </w:t>
      </w:r>
      <w:r w:rsidR="00BF57C8" w:rsidRPr="006F0FC6">
        <w:rPr>
          <w:rFonts w:ascii="AvantGarde Bk BT" w:hAnsi="AvantGarde Bk BT" w:cs="Arial"/>
          <w:i/>
          <w:sz w:val="20"/>
          <w:szCs w:val="20"/>
        </w:rPr>
        <w:t>SELECTIVA</w:t>
      </w:r>
    </w:p>
    <w:p w14:paraId="1D096953" w14:textId="24CF85C5" w:rsidR="00BF57C8" w:rsidRPr="006F0FC6" w:rsidRDefault="00BF57C8" w:rsidP="00BF57C8">
      <w:pPr>
        <w:tabs>
          <w:tab w:val="left" w:pos="180"/>
          <w:tab w:val="left" w:pos="1680"/>
        </w:tabs>
        <w:autoSpaceDE w:val="0"/>
        <w:autoSpaceDN w:val="0"/>
        <w:adjustRightInd w:val="0"/>
        <w:jc w:val="center"/>
        <w:rPr>
          <w:rFonts w:ascii="AvantGarde Bk BT" w:hAnsi="AvantGarde Bk BT" w:cs="Arial"/>
          <w:i/>
          <w:sz w:val="22"/>
          <w:szCs w:val="22"/>
        </w:rPr>
      </w:pP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39"/>
        <w:gridCol w:w="709"/>
        <w:gridCol w:w="992"/>
        <w:gridCol w:w="850"/>
        <w:gridCol w:w="851"/>
        <w:gridCol w:w="1134"/>
        <w:gridCol w:w="1529"/>
      </w:tblGrid>
      <w:tr w:rsidR="00756813" w:rsidRPr="006F0FC6" w14:paraId="7BAB8F44" w14:textId="77777777" w:rsidTr="00A209B6">
        <w:trPr>
          <w:trHeight w:val="227"/>
          <w:jc w:val="center"/>
        </w:trPr>
        <w:tc>
          <w:tcPr>
            <w:tcW w:w="3139" w:type="dxa"/>
            <w:tcBorders>
              <w:bottom w:val="single" w:sz="4" w:space="0" w:color="auto"/>
            </w:tcBorders>
            <w:shd w:val="clear" w:color="auto" w:fill="auto"/>
            <w:noWrap/>
            <w:vAlign w:val="center"/>
            <w:hideMark/>
          </w:tcPr>
          <w:p w14:paraId="5BED87AD" w14:textId="77777777" w:rsidR="00756813" w:rsidRPr="006F0FC6" w:rsidRDefault="00756813" w:rsidP="00AA0C51">
            <w:pPr>
              <w:jc w:val="center"/>
              <w:rPr>
                <w:rFonts w:ascii="AvantGarde Bk BT" w:hAnsi="AvantGarde Bk BT" w:cs="Arial"/>
                <w:b/>
                <w:i/>
                <w:sz w:val="18"/>
                <w:szCs w:val="18"/>
                <w:lang w:eastAsia="es-MX"/>
              </w:rPr>
            </w:pPr>
            <w:r w:rsidRPr="006F0FC6">
              <w:rPr>
                <w:rFonts w:ascii="AvantGarde Bk BT" w:hAnsi="AvantGarde Bk BT" w:cs="Arial"/>
                <w:b/>
                <w:i/>
                <w:sz w:val="18"/>
                <w:szCs w:val="18"/>
                <w:lang w:eastAsia="es-MX"/>
              </w:rPr>
              <w:t>UNIDAD DE APRENDIZAJE</w:t>
            </w:r>
          </w:p>
        </w:tc>
        <w:tc>
          <w:tcPr>
            <w:tcW w:w="709" w:type="dxa"/>
            <w:shd w:val="clear" w:color="auto" w:fill="auto"/>
            <w:noWrap/>
            <w:vAlign w:val="center"/>
            <w:hideMark/>
          </w:tcPr>
          <w:p w14:paraId="427AF008" w14:textId="77777777" w:rsidR="00756813" w:rsidRPr="006F0FC6" w:rsidRDefault="00756813" w:rsidP="00AA0C51">
            <w:pPr>
              <w:jc w:val="center"/>
              <w:rPr>
                <w:rFonts w:ascii="AvantGarde Bk BT" w:hAnsi="AvantGarde Bk BT" w:cs="Arial"/>
                <w:b/>
                <w:i/>
                <w:sz w:val="18"/>
                <w:szCs w:val="18"/>
                <w:lang w:eastAsia="es-MX"/>
              </w:rPr>
            </w:pPr>
            <w:r w:rsidRPr="006F0FC6">
              <w:rPr>
                <w:rFonts w:ascii="AvantGarde Bk BT" w:hAnsi="AvantGarde Bk BT" w:cs="Arial"/>
                <w:b/>
                <w:i/>
                <w:sz w:val="18"/>
                <w:szCs w:val="18"/>
                <w:lang w:eastAsia="es-MX"/>
              </w:rPr>
              <w:t>Tipo</w:t>
            </w:r>
            <w:r w:rsidRPr="006F0FC6">
              <w:rPr>
                <w:rFonts w:ascii="AvantGarde Bk BT" w:hAnsi="AvantGarde Bk BT" w:cs="Arial"/>
                <w:b/>
                <w:i/>
                <w:sz w:val="18"/>
                <w:szCs w:val="18"/>
                <w:u w:color="000000"/>
                <w:vertAlign w:val="superscript"/>
              </w:rPr>
              <w:t>3</w:t>
            </w:r>
          </w:p>
        </w:tc>
        <w:tc>
          <w:tcPr>
            <w:tcW w:w="992" w:type="dxa"/>
            <w:tcBorders>
              <w:bottom w:val="single" w:sz="4" w:space="0" w:color="auto"/>
            </w:tcBorders>
            <w:shd w:val="clear" w:color="auto" w:fill="auto"/>
            <w:noWrap/>
            <w:vAlign w:val="center"/>
            <w:hideMark/>
          </w:tcPr>
          <w:p w14:paraId="01574A3D" w14:textId="77777777" w:rsidR="00756813" w:rsidRPr="006F0FC6" w:rsidRDefault="00756813" w:rsidP="00AA0C51">
            <w:pPr>
              <w:jc w:val="center"/>
              <w:rPr>
                <w:rFonts w:ascii="AvantGarde Bk BT" w:hAnsi="AvantGarde Bk BT" w:cs="Arial"/>
                <w:b/>
                <w:i/>
                <w:sz w:val="18"/>
                <w:szCs w:val="18"/>
                <w:lang w:eastAsia="es-MX"/>
              </w:rPr>
            </w:pPr>
            <w:r w:rsidRPr="006F0FC6">
              <w:rPr>
                <w:rFonts w:ascii="AvantGarde Bk BT" w:hAnsi="AvantGarde Bk BT" w:cs="Arial"/>
                <w:b/>
                <w:i/>
                <w:sz w:val="18"/>
                <w:szCs w:val="18"/>
                <w:lang w:eastAsia="es-MX"/>
              </w:rPr>
              <w:t>Horas BCA</w:t>
            </w:r>
            <w:r w:rsidRPr="006F0FC6" w:rsidDel="008F690E">
              <w:rPr>
                <w:rFonts w:ascii="AvantGarde Bk BT" w:hAnsi="AvantGarde Bk BT" w:cs="Arial"/>
                <w:b/>
                <w:i/>
                <w:sz w:val="18"/>
                <w:szCs w:val="18"/>
                <w:u w:color="000000"/>
                <w:vertAlign w:val="superscript"/>
              </w:rPr>
              <w:t>1</w:t>
            </w:r>
          </w:p>
        </w:tc>
        <w:tc>
          <w:tcPr>
            <w:tcW w:w="850" w:type="dxa"/>
            <w:tcBorders>
              <w:bottom w:val="single" w:sz="4" w:space="0" w:color="auto"/>
            </w:tcBorders>
            <w:shd w:val="clear" w:color="auto" w:fill="auto"/>
            <w:noWrap/>
            <w:vAlign w:val="center"/>
            <w:hideMark/>
          </w:tcPr>
          <w:p w14:paraId="0CC7A5C9" w14:textId="77777777" w:rsidR="00756813" w:rsidRPr="006F0FC6" w:rsidRDefault="00756813" w:rsidP="00AA0C51">
            <w:pPr>
              <w:jc w:val="center"/>
              <w:rPr>
                <w:rFonts w:ascii="AvantGarde Bk BT" w:hAnsi="AvantGarde Bk BT" w:cs="Arial"/>
                <w:b/>
                <w:i/>
                <w:sz w:val="18"/>
                <w:szCs w:val="18"/>
                <w:lang w:eastAsia="es-MX"/>
              </w:rPr>
            </w:pPr>
            <w:r w:rsidRPr="006F0FC6">
              <w:rPr>
                <w:rFonts w:ascii="AvantGarde Bk BT" w:hAnsi="AvantGarde Bk BT" w:cs="Arial"/>
                <w:b/>
                <w:i/>
                <w:sz w:val="18"/>
                <w:szCs w:val="18"/>
                <w:lang w:eastAsia="es-MX"/>
              </w:rPr>
              <w:t>Horas AMI</w:t>
            </w:r>
            <w:r w:rsidRPr="006F0FC6" w:rsidDel="008F690E">
              <w:rPr>
                <w:rFonts w:ascii="AvantGarde Bk BT" w:hAnsi="AvantGarde Bk BT" w:cs="Arial"/>
                <w:b/>
                <w:i/>
                <w:sz w:val="18"/>
                <w:szCs w:val="18"/>
                <w:u w:color="000000"/>
                <w:vertAlign w:val="superscript"/>
              </w:rPr>
              <w:t>2</w:t>
            </w:r>
          </w:p>
        </w:tc>
        <w:tc>
          <w:tcPr>
            <w:tcW w:w="851" w:type="dxa"/>
            <w:tcBorders>
              <w:bottom w:val="single" w:sz="4" w:space="0" w:color="auto"/>
            </w:tcBorders>
            <w:shd w:val="clear" w:color="auto" w:fill="auto"/>
            <w:noWrap/>
            <w:vAlign w:val="center"/>
            <w:hideMark/>
          </w:tcPr>
          <w:p w14:paraId="622FB628" w14:textId="77777777" w:rsidR="00756813" w:rsidRPr="006F0FC6" w:rsidRDefault="00756813" w:rsidP="00AA0C51">
            <w:pPr>
              <w:jc w:val="center"/>
              <w:rPr>
                <w:rFonts w:ascii="AvantGarde Bk BT" w:hAnsi="AvantGarde Bk BT" w:cs="Arial"/>
                <w:b/>
                <w:i/>
                <w:sz w:val="18"/>
                <w:szCs w:val="18"/>
                <w:lang w:eastAsia="es-MX"/>
              </w:rPr>
            </w:pPr>
            <w:r w:rsidRPr="006F0FC6">
              <w:rPr>
                <w:rFonts w:ascii="AvantGarde Bk BT" w:hAnsi="AvantGarde Bk BT" w:cs="Arial"/>
                <w:b/>
                <w:i/>
                <w:sz w:val="18"/>
                <w:szCs w:val="18"/>
                <w:lang w:eastAsia="es-MX"/>
              </w:rPr>
              <w:t>Horas totales</w:t>
            </w:r>
          </w:p>
        </w:tc>
        <w:tc>
          <w:tcPr>
            <w:tcW w:w="1134" w:type="dxa"/>
            <w:tcBorders>
              <w:bottom w:val="single" w:sz="4" w:space="0" w:color="auto"/>
            </w:tcBorders>
            <w:shd w:val="clear" w:color="auto" w:fill="auto"/>
            <w:noWrap/>
            <w:vAlign w:val="center"/>
            <w:hideMark/>
          </w:tcPr>
          <w:p w14:paraId="5B6C1354" w14:textId="77777777" w:rsidR="00756813" w:rsidRPr="006F0FC6" w:rsidRDefault="00756813" w:rsidP="00AA0C51">
            <w:pPr>
              <w:jc w:val="center"/>
              <w:rPr>
                <w:rFonts w:ascii="AvantGarde Bk BT" w:hAnsi="AvantGarde Bk BT" w:cs="Arial"/>
                <w:b/>
                <w:i/>
                <w:sz w:val="18"/>
                <w:szCs w:val="18"/>
                <w:lang w:eastAsia="es-MX"/>
              </w:rPr>
            </w:pPr>
            <w:r w:rsidRPr="006F0FC6">
              <w:rPr>
                <w:rFonts w:ascii="AvantGarde Bk BT" w:hAnsi="AvantGarde Bk BT" w:cs="Arial"/>
                <w:b/>
                <w:i/>
                <w:sz w:val="18"/>
                <w:szCs w:val="18"/>
                <w:lang w:eastAsia="es-MX"/>
              </w:rPr>
              <w:t>Créditos</w:t>
            </w:r>
          </w:p>
        </w:tc>
        <w:tc>
          <w:tcPr>
            <w:tcW w:w="1529" w:type="dxa"/>
            <w:tcBorders>
              <w:bottom w:val="single" w:sz="4" w:space="0" w:color="auto"/>
            </w:tcBorders>
            <w:vAlign w:val="center"/>
          </w:tcPr>
          <w:p w14:paraId="5C2E6A29" w14:textId="77777777" w:rsidR="00756813" w:rsidRPr="006F0FC6" w:rsidRDefault="00756813" w:rsidP="00AA0C51">
            <w:pPr>
              <w:jc w:val="center"/>
              <w:rPr>
                <w:rFonts w:ascii="AvantGarde Bk BT" w:hAnsi="AvantGarde Bk BT" w:cs="Arial"/>
                <w:b/>
                <w:i/>
                <w:sz w:val="18"/>
                <w:szCs w:val="18"/>
                <w:lang w:eastAsia="es-MX"/>
              </w:rPr>
            </w:pPr>
            <w:r w:rsidRPr="006F0FC6">
              <w:rPr>
                <w:rFonts w:ascii="AvantGarde Bk BT" w:hAnsi="AvantGarde Bk BT" w:cs="Arial"/>
                <w:b/>
                <w:i/>
                <w:sz w:val="18"/>
                <w:szCs w:val="18"/>
                <w:lang w:eastAsia="es-MX"/>
              </w:rPr>
              <w:t>Prerrequisitos</w:t>
            </w:r>
          </w:p>
        </w:tc>
      </w:tr>
      <w:tr w:rsidR="00756813" w:rsidRPr="006F0FC6" w14:paraId="2DADC258" w14:textId="77777777" w:rsidTr="00A209B6">
        <w:trPr>
          <w:trHeight w:val="528"/>
          <w:jc w:val="center"/>
        </w:trPr>
        <w:tc>
          <w:tcPr>
            <w:tcW w:w="3139" w:type="dxa"/>
            <w:tcBorders>
              <w:top w:val="single" w:sz="4" w:space="0" w:color="auto"/>
              <w:left w:val="single" w:sz="4" w:space="0" w:color="auto"/>
              <w:bottom w:val="single" w:sz="4" w:space="0" w:color="auto"/>
              <w:right w:val="single" w:sz="4" w:space="0" w:color="auto"/>
            </w:tcBorders>
            <w:noWrap/>
            <w:vAlign w:val="center"/>
          </w:tcPr>
          <w:p w14:paraId="7FA424E0" w14:textId="386C49CF" w:rsidR="00756813" w:rsidRPr="006F0FC6" w:rsidRDefault="00756813" w:rsidP="00756813">
            <w:pPr>
              <w:widowControl w:val="0"/>
              <w:tabs>
                <w:tab w:val="left" w:pos="-720"/>
              </w:tabs>
              <w:suppressAutoHyphens/>
              <w:overflowPunct w:val="0"/>
              <w:autoSpaceDE w:val="0"/>
              <w:autoSpaceDN w:val="0"/>
              <w:adjustRightInd w:val="0"/>
              <w:jc w:val="center"/>
              <w:textAlignment w:val="baseline"/>
              <w:rPr>
                <w:rFonts w:ascii="AvantGarde Bk BT" w:hAnsi="AvantGarde Bk BT" w:cs="Arial"/>
                <w:i/>
                <w:sz w:val="20"/>
                <w:szCs w:val="20"/>
                <w:u w:color="000000"/>
              </w:rPr>
            </w:pPr>
            <w:r w:rsidRPr="006F0FC6">
              <w:rPr>
                <w:rFonts w:ascii="AvantGarde Bk BT" w:hAnsi="AvantGarde Bk BT" w:cs="Arial"/>
                <w:i/>
                <w:sz w:val="20"/>
                <w:szCs w:val="20"/>
                <w:u w:color="000000"/>
              </w:rPr>
              <w:t>Factores de riesgo biológico</w:t>
            </w:r>
          </w:p>
        </w:tc>
        <w:tc>
          <w:tcPr>
            <w:tcW w:w="709" w:type="dxa"/>
            <w:noWrap/>
            <w:vAlign w:val="center"/>
          </w:tcPr>
          <w:p w14:paraId="5727AB45" w14:textId="2D586384" w:rsidR="00756813" w:rsidRPr="006F0FC6" w:rsidRDefault="00756813" w:rsidP="00756813">
            <w:pPr>
              <w:jc w:val="center"/>
              <w:rPr>
                <w:rFonts w:ascii="AvantGarde Bk BT" w:hAnsi="AvantGarde Bk BT" w:cs="Arial"/>
                <w:i/>
                <w:sz w:val="20"/>
                <w:szCs w:val="20"/>
                <w:u w:color="000000"/>
              </w:rPr>
            </w:pPr>
            <w:r w:rsidRPr="006F0FC6">
              <w:rPr>
                <w:rFonts w:ascii="AvantGarde Bk BT" w:hAnsi="AvantGarde Bk BT" w:cs="Arial"/>
                <w:i/>
                <w:sz w:val="20"/>
                <w:szCs w:val="20"/>
                <w:u w:color="000000"/>
              </w:rPr>
              <w:t>C</w:t>
            </w:r>
          </w:p>
        </w:tc>
        <w:tc>
          <w:tcPr>
            <w:tcW w:w="992" w:type="dxa"/>
            <w:noWrap/>
            <w:vAlign w:val="center"/>
          </w:tcPr>
          <w:p w14:paraId="27E266AF" w14:textId="32EE8636" w:rsidR="00756813" w:rsidRPr="006F0FC6" w:rsidRDefault="00756813" w:rsidP="00756813">
            <w:pPr>
              <w:tabs>
                <w:tab w:val="left" w:pos="-720"/>
                <w:tab w:val="left" w:pos="0"/>
                <w:tab w:val="left" w:pos="720"/>
                <w:tab w:val="left" w:pos="1440"/>
              </w:tabs>
              <w:suppressAutoHyphens/>
              <w:jc w:val="center"/>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32</w:t>
            </w:r>
          </w:p>
        </w:tc>
        <w:tc>
          <w:tcPr>
            <w:tcW w:w="850" w:type="dxa"/>
            <w:noWrap/>
            <w:vAlign w:val="center"/>
          </w:tcPr>
          <w:p w14:paraId="338A21A4" w14:textId="039F957F" w:rsidR="00756813" w:rsidRPr="006F0FC6" w:rsidRDefault="00756813" w:rsidP="00756813">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32</w:t>
            </w:r>
          </w:p>
        </w:tc>
        <w:tc>
          <w:tcPr>
            <w:tcW w:w="851" w:type="dxa"/>
            <w:noWrap/>
            <w:vAlign w:val="center"/>
          </w:tcPr>
          <w:p w14:paraId="553950CA" w14:textId="1C36CE61" w:rsidR="00756813" w:rsidRPr="006F0FC6" w:rsidRDefault="00756813" w:rsidP="00756813">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64</w:t>
            </w:r>
          </w:p>
        </w:tc>
        <w:tc>
          <w:tcPr>
            <w:tcW w:w="1134" w:type="dxa"/>
            <w:noWrap/>
            <w:vAlign w:val="center"/>
          </w:tcPr>
          <w:p w14:paraId="12DD48C7" w14:textId="7D981D47" w:rsidR="00756813" w:rsidRPr="006F0FC6" w:rsidRDefault="00756813" w:rsidP="00756813">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4</w:t>
            </w:r>
          </w:p>
        </w:tc>
        <w:tc>
          <w:tcPr>
            <w:tcW w:w="1529" w:type="dxa"/>
          </w:tcPr>
          <w:p w14:paraId="4E3DA347" w14:textId="77777777" w:rsidR="00756813" w:rsidRPr="006F0FC6" w:rsidRDefault="00756813" w:rsidP="00756813">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20"/>
                <w:szCs w:val="20"/>
                <w:u w:color="000000"/>
              </w:rPr>
            </w:pPr>
          </w:p>
        </w:tc>
      </w:tr>
      <w:tr w:rsidR="00756813" w:rsidRPr="006F0FC6" w14:paraId="0D6C5350" w14:textId="77777777" w:rsidTr="00A209B6">
        <w:trPr>
          <w:trHeight w:val="564"/>
          <w:jc w:val="center"/>
        </w:trPr>
        <w:tc>
          <w:tcPr>
            <w:tcW w:w="3139" w:type="dxa"/>
            <w:tcBorders>
              <w:top w:val="single" w:sz="4" w:space="0" w:color="auto"/>
              <w:left w:val="single" w:sz="4" w:space="0" w:color="auto"/>
              <w:bottom w:val="single" w:sz="4" w:space="0" w:color="auto"/>
              <w:right w:val="single" w:sz="4" w:space="0" w:color="auto"/>
            </w:tcBorders>
            <w:noWrap/>
            <w:vAlign w:val="center"/>
          </w:tcPr>
          <w:p w14:paraId="7E0584DA" w14:textId="4FA815EB" w:rsidR="00756813" w:rsidRPr="006F0FC6" w:rsidRDefault="00756813" w:rsidP="00756813">
            <w:pPr>
              <w:widowControl w:val="0"/>
              <w:tabs>
                <w:tab w:val="left" w:pos="-720"/>
              </w:tabs>
              <w:suppressAutoHyphens/>
              <w:overflowPunct w:val="0"/>
              <w:autoSpaceDE w:val="0"/>
              <w:autoSpaceDN w:val="0"/>
              <w:adjustRightInd w:val="0"/>
              <w:jc w:val="center"/>
              <w:textAlignment w:val="baseline"/>
              <w:rPr>
                <w:rFonts w:ascii="AvantGarde Bk BT" w:hAnsi="AvantGarde Bk BT" w:cs="Arial"/>
                <w:i/>
                <w:sz w:val="20"/>
                <w:szCs w:val="20"/>
                <w:u w:color="000000"/>
              </w:rPr>
            </w:pPr>
            <w:r w:rsidRPr="006F0FC6">
              <w:rPr>
                <w:rFonts w:ascii="AvantGarde Bk BT" w:hAnsi="AvantGarde Bk BT" w:cs="Arial"/>
                <w:i/>
                <w:sz w:val="20"/>
                <w:szCs w:val="20"/>
                <w:u w:color="000000"/>
              </w:rPr>
              <w:t>Factores de riesgo ergonómico</w:t>
            </w:r>
          </w:p>
        </w:tc>
        <w:tc>
          <w:tcPr>
            <w:tcW w:w="709" w:type="dxa"/>
            <w:noWrap/>
            <w:vAlign w:val="center"/>
          </w:tcPr>
          <w:p w14:paraId="34C6AC10" w14:textId="7E5DAC36" w:rsidR="00756813" w:rsidRPr="006F0FC6" w:rsidRDefault="00756813" w:rsidP="00756813">
            <w:pPr>
              <w:jc w:val="center"/>
              <w:rPr>
                <w:rFonts w:ascii="AvantGarde Bk BT" w:hAnsi="AvantGarde Bk BT" w:cs="Arial"/>
                <w:i/>
                <w:sz w:val="20"/>
                <w:szCs w:val="20"/>
                <w:u w:color="000000"/>
              </w:rPr>
            </w:pPr>
            <w:r w:rsidRPr="006F0FC6">
              <w:rPr>
                <w:rFonts w:ascii="AvantGarde Bk BT" w:hAnsi="AvantGarde Bk BT"/>
                <w:i/>
                <w:sz w:val="20"/>
                <w:szCs w:val="20"/>
              </w:rPr>
              <w:t>C</w:t>
            </w:r>
          </w:p>
        </w:tc>
        <w:tc>
          <w:tcPr>
            <w:tcW w:w="992" w:type="dxa"/>
            <w:noWrap/>
            <w:vAlign w:val="center"/>
          </w:tcPr>
          <w:p w14:paraId="44C3A7DF" w14:textId="6AA49DA2" w:rsidR="00756813" w:rsidRPr="006F0FC6" w:rsidRDefault="00756813" w:rsidP="00756813">
            <w:pPr>
              <w:tabs>
                <w:tab w:val="left" w:pos="-720"/>
                <w:tab w:val="left" w:pos="0"/>
                <w:tab w:val="left" w:pos="720"/>
                <w:tab w:val="left" w:pos="1440"/>
              </w:tabs>
              <w:suppressAutoHyphens/>
              <w:jc w:val="center"/>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32</w:t>
            </w:r>
          </w:p>
        </w:tc>
        <w:tc>
          <w:tcPr>
            <w:tcW w:w="850" w:type="dxa"/>
            <w:noWrap/>
            <w:vAlign w:val="center"/>
          </w:tcPr>
          <w:p w14:paraId="210BE97C" w14:textId="4840402B" w:rsidR="00756813" w:rsidRPr="006F0FC6" w:rsidRDefault="00756813" w:rsidP="00756813">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32</w:t>
            </w:r>
          </w:p>
        </w:tc>
        <w:tc>
          <w:tcPr>
            <w:tcW w:w="851" w:type="dxa"/>
            <w:noWrap/>
            <w:vAlign w:val="center"/>
          </w:tcPr>
          <w:p w14:paraId="6108FADC" w14:textId="63EA962C" w:rsidR="00756813" w:rsidRPr="006F0FC6" w:rsidRDefault="00756813" w:rsidP="00756813">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64</w:t>
            </w:r>
          </w:p>
        </w:tc>
        <w:tc>
          <w:tcPr>
            <w:tcW w:w="1134" w:type="dxa"/>
            <w:noWrap/>
            <w:vAlign w:val="center"/>
          </w:tcPr>
          <w:p w14:paraId="308CA855" w14:textId="39900D0C" w:rsidR="00756813" w:rsidRPr="006F0FC6" w:rsidRDefault="00756813" w:rsidP="00756813">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4</w:t>
            </w:r>
          </w:p>
        </w:tc>
        <w:tc>
          <w:tcPr>
            <w:tcW w:w="1529" w:type="dxa"/>
          </w:tcPr>
          <w:p w14:paraId="1F2299A0" w14:textId="77777777" w:rsidR="00756813" w:rsidRPr="006F0FC6" w:rsidRDefault="00756813" w:rsidP="00756813">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20"/>
                <w:szCs w:val="20"/>
                <w:u w:color="000000"/>
              </w:rPr>
            </w:pPr>
          </w:p>
        </w:tc>
      </w:tr>
      <w:tr w:rsidR="00756813" w:rsidRPr="006F0FC6" w14:paraId="2C0F2E15" w14:textId="77777777" w:rsidTr="00A209B6">
        <w:trPr>
          <w:trHeight w:val="417"/>
          <w:jc w:val="center"/>
        </w:trPr>
        <w:tc>
          <w:tcPr>
            <w:tcW w:w="3139" w:type="dxa"/>
            <w:tcBorders>
              <w:top w:val="single" w:sz="4" w:space="0" w:color="auto"/>
              <w:left w:val="single" w:sz="4" w:space="0" w:color="auto"/>
              <w:bottom w:val="single" w:sz="4" w:space="0" w:color="auto"/>
              <w:right w:val="single" w:sz="4" w:space="0" w:color="auto"/>
            </w:tcBorders>
            <w:noWrap/>
            <w:vAlign w:val="center"/>
          </w:tcPr>
          <w:p w14:paraId="0FC4E2C8" w14:textId="665150E3" w:rsidR="00756813" w:rsidRPr="006F0FC6" w:rsidRDefault="00756813" w:rsidP="00756813">
            <w:pPr>
              <w:widowControl w:val="0"/>
              <w:tabs>
                <w:tab w:val="left" w:pos="-720"/>
              </w:tabs>
              <w:suppressAutoHyphens/>
              <w:overflowPunct w:val="0"/>
              <w:autoSpaceDE w:val="0"/>
              <w:autoSpaceDN w:val="0"/>
              <w:adjustRightInd w:val="0"/>
              <w:jc w:val="center"/>
              <w:textAlignment w:val="baseline"/>
              <w:rPr>
                <w:rFonts w:ascii="AvantGarde Bk BT" w:hAnsi="AvantGarde Bk BT" w:cs="Arial"/>
                <w:i/>
                <w:sz w:val="20"/>
                <w:szCs w:val="20"/>
                <w:u w:color="000000"/>
              </w:rPr>
            </w:pPr>
            <w:r w:rsidRPr="006F0FC6">
              <w:rPr>
                <w:rFonts w:ascii="AvantGarde Bk BT" w:hAnsi="AvantGarde Bk BT" w:cs="Arial"/>
                <w:i/>
                <w:sz w:val="20"/>
                <w:szCs w:val="20"/>
                <w:u w:color="000000"/>
              </w:rPr>
              <w:t>Factores de riesgo físico</w:t>
            </w:r>
          </w:p>
        </w:tc>
        <w:tc>
          <w:tcPr>
            <w:tcW w:w="709" w:type="dxa"/>
            <w:noWrap/>
            <w:vAlign w:val="center"/>
          </w:tcPr>
          <w:p w14:paraId="0F3CC769" w14:textId="5898F1E6" w:rsidR="00756813" w:rsidRPr="006F0FC6" w:rsidRDefault="00756813" w:rsidP="00756813">
            <w:pPr>
              <w:jc w:val="center"/>
              <w:rPr>
                <w:rFonts w:ascii="AvantGarde Bk BT" w:hAnsi="AvantGarde Bk BT"/>
                <w:i/>
                <w:sz w:val="20"/>
                <w:szCs w:val="20"/>
              </w:rPr>
            </w:pPr>
            <w:r w:rsidRPr="006F0FC6">
              <w:rPr>
                <w:rFonts w:ascii="AvantGarde Bk BT" w:hAnsi="AvantGarde Bk BT"/>
                <w:i/>
                <w:sz w:val="20"/>
                <w:szCs w:val="20"/>
              </w:rPr>
              <w:t>C</w:t>
            </w:r>
          </w:p>
        </w:tc>
        <w:tc>
          <w:tcPr>
            <w:tcW w:w="992" w:type="dxa"/>
            <w:noWrap/>
            <w:vAlign w:val="center"/>
          </w:tcPr>
          <w:p w14:paraId="29BAB5D4" w14:textId="7E84F1CC" w:rsidR="00756813" w:rsidRPr="006F0FC6" w:rsidRDefault="00756813" w:rsidP="00756813">
            <w:pPr>
              <w:tabs>
                <w:tab w:val="left" w:pos="-720"/>
                <w:tab w:val="left" w:pos="0"/>
                <w:tab w:val="left" w:pos="720"/>
                <w:tab w:val="left" w:pos="1440"/>
              </w:tabs>
              <w:suppressAutoHyphens/>
              <w:jc w:val="center"/>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32</w:t>
            </w:r>
          </w:p>
        </w:tc>
        <w:tc>
          <w:tcPr>
            <w:tcW w:w="850" w:type="dxa"/>
            <w:noWrap/>
            <w:vAlign w:val="center"/>
          </w:tcPr>
          <w:p w14:paraId="7ADE3FB5" w14:textId="4D3D18DE" w:rsidR="00756813" w:rsidRPr="006F0FC6" w:rsidRDefault="00756813" w:rsidP="00756813">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32</w:t>
            </w:r>
          </w:p>
        </w:tc>
        <w:tc>
          <w:tcPr>
            <w:tcW w:w="851" w:type="dxa"/>
            <w:noWrap/>
            <w:vAlign w:val="center"/>
          </w:tcPr>
          <w:p w14:paraId="3B3EFDB6" w14:textId="3BEFDCEF" w:rsidR="00756813" w:rsidRPr="006F0FC6" w:rsidRDefault="00756813" w:rsidP="00756813">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64</w:t>
            </w:r>
          </w:p>
        </w:tc>
        <w:tc>
          <w:tcPr>
            <w:tcW w:w="1134" w:type="dxa"/>
            <w:noWrap/>
            <w:vAlign w:val="center"/>
          </w:tcPr>
          <w:p w14:paraId="7A980BCD" w14:textId="7BFB7FF5" w:rsidR="00756813" w:rsidRPr="006F0FC6" w:rsidRDefault="00756813" w:rsidP="00756813">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4</w:t>
            </w:r>
          </w:p>
        </w:tc>
        <w:tc>
          <w:tcPr>
            <w:tcW w:w="1529" w:type="dxa"/>
          </w:tcPr>
          <w:p w14:paraId="3609ABC3" w14:textId="77777777" w:rsidR="00756813" w:rsidRPr="006F0FC6" w:rsidRDefault="00756813" w:rsidP="00756813">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20"/>
                <w:szCs w:val="20"/>
                <w:u w:color="000000"/>
              </w:rPr>
            </w:pPr>
          </w:p>
        </w:tc>
      </w:tr>
      <w:tr w:rsidR="00756813" w:rsidRPr="006F0FC6" w14:paraId="3B96BC8F" w14:textId="77777777" w:rsidTr="00A209B6">
        <w:trPr>
          <w:trHeight w:val="551"/>
          <w:jc w:val="center"/>
        </w:trPr>
        <w:tc>
          <w:tcPr>
            <w:tcW w:w="3139" w:type="dxa"/>
            <w:tcBorders>
              <w:top w:val="single" w:sz="4" w:space="0" w:color="auto"/>
              <w:left w:val="single" w:sz="4" w:space="0" w:color="auto"/>
              <w:bottom w:val="single" w:sz="4" w:space="0" w:color="auto"/>
              <w:right w:val="single" w:sz="4" w:space="0" w:color="auto"/>
            </w:tcBorders>
            <w:noWrap/>
            <w:vAlign w:val="center"/>
          </w:tcPr>
          <w:p w14:paraId="5D67B817" w14:textId="7A68D09D" w:rsidR="00756813" w:rsidRPr="006F0FC6" w:rsidRDefault="00756813" w:rsidP="00756813">
            <w:pPr>
              <w:widowControl w:val="0"/>
              <w:tabs>
                <w:tab w:val="left" w:pos="-720"/>
              </w:tabs>
              <w:suppressAutoHyphens/>
              <w:overflowPunct w:val="0"/>
              <w:autoSpaceDE w:val="0"/>
              <w:autoSpaceDN w:val="0"/>
              <w:adjustRightInd w:val="0"/>
              <w:jc w:val="center"/>
              <w:textAlignment w:val="baseline"/>
              <w:rPr>
                <w:rFonts w:ascii="AvantGarde Bk BT" w:hAnsi="AvantGarde Bk BT" w:cs="Arial"/>
                <w:i/>
                <w:sz w:val="20"/>
                <w:szCs w:val="20"/>
                <w:u w:color="000000"/>
              </w:rPr>
            </w:pPr>
            <w:r w:rsidRPr="006F0FC6">
              <w:rPr>
                <w:rFonts w:ascii="AvantGarde Bk BT" w:hAnsi="AvantGarde Bk BT" w:cs="Arial"/>
                <w:i/>
                <w:sz w:val="20"/>
                <w:szCs w:val="20"/>
                <w:u w:color="000000"/>
              </w:rPr>
              <w:t xml:space="preserve">Factores de riesgo químico </w:t>
            </w:r>
          </w:p>
        </w:tc>
        <w:tc>
          <w:tcPr>
            <w:tcW w:w="709" w:type="dxa"/>
            <w:noWrap/>
            <w:vAlign w:val="center"/>
          </w:tcPr>
          <w:p w14:paraId="6F0E29BD" w14:textId="2218058E" w:rsidR="00756813" w:rsidRPr="006F0FC6" w:rsidRDefault="00756813" w:rsidP="00756813">
            <w:pPr>
              <w:jc w:val="center"/>
              <w:rPr>
                <w:rFonts w:ascii="AvantGarde Bk BT" w:hAnsi="AvantGarde Bk BT"/>
                <w:i/>
                <w:sz w:val="20"/>
                <w:szCs w:val="20"/>
              </w:rPr>
            </w:pPr>
            <w:r w:rsidRPr="006F0FC6">
              <w:rPr>
                <w:rFonts w:ascii="AvantGarde Bk BT" w:hAnsi="AvantGarde Bk BT"/>
                <w:i/>
                <w:sz w:val="20"/>
                <w:szCs w:val="20"/>
              </w:rPr>
              <w:t>C</w:t>
            </w:r>
          </w:p>
        </w:tc>
        <w:tc>
          <w:tcPr>
            <w:tcW w:w="992" w:type="dxa"/>
            <w:noWrap/>
            <w:vAlign w:val="center"/>
          </w:tcPr>
          <w:p w14:paraId="0D641A45" w14:textId="0E99EF6E" w:rsidR="00756813" w:rsidRPr="006F0FC6" w:rsidRDefault="00756813" w:rsidP="00756813">
            <w:pPr>
              <w:tabs>
                <w:tab w:val="left" w:pos="-720"/>
                <w:tab w:val="left" w:pos="0"/>
                <w:tab w:val="left" w:pos="720"/>
                <w:tab w:val="left" w:pos="1440"/>
              </w:tabs>
              <w:suppressAutoHyphens/>
              <w:jc w:val="center"/>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32</w:t>
            </w:r>
          </w:p>
        </w:tc>
        <w:tc>
          <w:tcPr>
            <w:tcW w:w="850" w:type="dxa"/>
            <w:noWrap/>
            <w:vAlign w:val="center"/>
          </w:tcPr>
          <w:p w14:paraId="54507E0A" w14:textId="42831671" w:rsidR="00756813" w:rsidRPr="006F0FC6" w:rsidRDefault="00756813" w:rsidP="00756813">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32</w:t>
            </w:r>
          </w:p>
        </w:tc>
        <w:tc>
          <w:tcPr>
            <w:tcW w:w="851" w:type="dxa"/>
            <w:noWrap/>
            <w:vAlign w:val="center"/>
          </w:tcPr>
          <w:p w14:paraId="2F002F95" w14:textId="3A00D1D4" w:rsidR="00756813" w:rsidRPr="006F0FC6" w:rsidRDefault="00756813" w:rsidP="00756813">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64</w:t>
            </w:r>
          </w:p>
        </w:tc>
        <w:tc>
          <w:tcPr>
            <w:tcW w:w="1134" w:type="dxa"/>
            <w:noWrap/>
            <w:vAlign w:val="center"/>
          </w:tcPr>
          <w:p w14:paraId="352E3AD3" w14:textId="4C7E979E" w:rsidR="00756813" w:rsidRPr="006F0FC6" w:rsidRDefault="00756813" w:rsidP="00756813">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4</w:t>
            </w:r>
          </w:p>
        </w:tc>
        <w:tc>
          <w:tcPr>
            <w:tcW w:w="1529" w:type="dxa"/>
          </w:tcPr>
          <w:p w14:paraId="4993865F" w14:textId="77777777" w:rsidR="00756813" w:rsidRPr="006F0FC6" w:rsidRDefault="00756813" w:rsidP="00756813">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20"/>
                <w:szCs w:val="20"/>
                <w:u w:color="000000"/>
              </w:rPr>
            </w:pPr>
          </w:p>
        </w:tc>
      </w:tr>
      <w:tr w:rsidR="00756813" w:rsidRPr="006F0FC6" w14:paraId="492A1F53" w14:textId="77777777" w:rsidTr="00A209B6">
        <w:trPr>
          <w:trHeight w:val="478"/>
          <w:jc w:val="center"/>
        </w:trPr>
        <w:tc>
          <w:tcPr>
            <w:tcW w:w="3139" w:type="dxa"/>
            <w:tcBorders>
              <w:top w:val="single" w:sz="4" w:space="0" w:color="auto"/>
              <w:left w:val="single" w:sz="4" w:space="0" w:color="auto"/>
              <w:bottom w:val="single" w:sz="4" w:space="0" w:color="auto"/>
              <w:right w:val="single" w:sz="4" w:space="0" w:color="auto"/>
            </w:tcBorders>
            <w:noWrap/>
            <w:vAlign w:val="center"/>
          </w:tcPr>
          <w:p w14:paraId="20CC8FD2" w14:textId="14311E19" w:rsidR="00756813" w:rsidRPr="006F0FC6" w:rsidRDefault="00756813" w:rsidP="00756813">
            <w:pPr>
              <w:widowControl w:val="0"/>
              <w:tabs>
                <w:tab w:val="left" w:pos="-720"/>
              </w:tabs>
              <w:suppressAutoHyphens/>
              <w:overflowPunct w:val="0"/>
              <w:autoSpaceDE w:val="0"/>
              <w:autoSpaceDN w:val="0"/>
              <w:adjustRightInd w:val="0"/>
              <w:jc w:val="center"/>
              <w:textAlignment w:val="baseline"/>
              <w:rPr>
                <w:rFonts w:ascii="AvantGarde Bk BT" w:hAnsi="AvantGarde Bk BT" w:cs="Arial"/>
                <w:i/>
                <w:sz w:val="20"/>
                <w:szCs w:val="20"/>
                <w:u w:color="000000"/>
              </w:rPr>
            </w:pPr>
            <w:r w:rsidRPr="006F0FC6">
              <w:rPr>
                <w:rFonts w:ascii="AvantGarde Bk BT" w:hAnsi="AvantGarde Bk BT" w:cs="Arial"/>
                <w:b/>
                <w:i/>
                <w:sz w:val="20"/>
                <w:szCs w:val="20"/>
                <w:u w:color="000000"/>
              </w:rPr>
              <w:t>Total</w:t>
            </w:r>
          </w:p>
        </w:tc>
        <w:tc>
          <w:tcPr>
            <w:tcW w:w="709" w:type="dxa"/>
            <w:noWrap/>
            <w:vAlign w:val="center"/>
          </w:tcPr>
          <w:p w14:paraId="62B624E8" w14:textId="0C0E6F6B" w:rsidR="00756813" w:rsidRPr="006F0FC6" w:rsidRDefault="00756813" w:rsidP="00756813">
            <w:pPr>
              <w:jc w:val="center"/>
              <w:rPr>
                <w:rFonts w:ascii="AvantGarde Bk BT" w:hAnsi="AvantGarde Bk BT"/>
                <w:i/>
                <w:sz w:val="20"/>
                <w:szCs w:val="20"/>
              </w:rPr>
            </w:pPr>
          </w:p>
        </w:tc>
        <w:tc>
          <w:tcPr>
            <w:tcW w:w="992" w:type="dxa"/>
            <w:noWrap/>
            <w:vAlign w:val="center"/>
          </w:tcPr>
          <w:p w14:paraId="00B2CC46" w14:textId="562D4406" w:rsidR="00756813" w:rsidRPr="006F0FC6" w:rsidRDefault="00756813" w:rsidP="00756813">
            <w:pPr>
              <w:tabs>
                <w:tab w:val="left" w:pos="-720"/>
                <w:tab w:val="left" w:pos="0"/>
                <w:tab w:val="left" w:pos="720"/>
                <w:tab w:val="left" w:pos="1440"/>
              </w:tabs>
              <w:suppressAutoHyphens/>
              <w:jc w:val="center"/>
              <w:rPr>
                <w:rFonts w:ascii="AvantGarde Bk BT" w:eastAsia="Arial Unicode MS" w:hAnsi="AvantGarde Bk BT" w:cs="Arial"/>
                <w:i/>
                <w:sz w:val="20"/>
                <w:szCs w:val="20"/>
                <w:u w:color="000000"/>
              </w:rPr>
            </w:pPr>
            <w:r w:rsidRPr="006F0FC6">
              <w:rPr>
                <w:rFonts w:ascii="AvantGarde Bk BT" w:eastAsia="Arial Unicode MS" w:hAnsi="AvantGarde Bk BT" w:cs="Arial"/>
                <w:b/>
                <w:i/>
                <w:sz w:val="20"/>
                <w:szCs w:val="20"/>
                <w:u w:color="000000"/>
              </w:rPr>
              <w:t>128</w:t>
            </w:r>
          </w:p>
        </w:tc>
        <w:tc>
          <w:tcPr>
            <w:tcW w:w="850" w:type="dxa"/>
            <w:noWrap/>
            <w:vAlign w:val="center"/>
          </w:tcPr>
          <w:p w14:paraId="665353CC" w14:textId="21978734" w:rsidR="00756813" w:rsidRPr="006F0FC6" w:rsidRDefault="00756813" w:rsidP="00756813">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20"/>
                <w:szCs w:val="20"/>
                <w:u w:color="000000"/>
              </w:rPr>
            </w:pPr>
            <w:r w:rsidRPr="006F0FC6">
              <w:rPr>
                <w:rFonts w:ascii="AvantGarde Bk BT" w:eastAsia="Arial Unicode MS" w:hAnsi="AvantGarde Bk BT" w:cs="Arial"/>
                <w:b/>
                <w:i/>
                <w:sz w:val="20"/>
                <w:szCs w:val="20"/>
                <w:u w:color="000000"/>
              </w:rPr>
              <w:t>128</w:t>
            </w:r>
          </w:p>
        </w:tc>
        <w:tc>
          <w:tcPr>
            <w:tcW w:w="851" w:type="dxa"/>
            <w:noWrap/>
            <w:vAlign w:val="center"/>
          </w:tcPr>
          <w:p w14:paraId="25C2A60F" w14:textId="4D2A9461" w:rsidR="00756813" w:rsidRPr="006F0FC6" w:rsidRDefault="00756813" w:rsidP="00756813">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20"/>
                <w:szCs w:val="20"/>
                <w:u w:color="000000"/>
              </w:rPr>
            </w:pPr>
            <w:r w:rsidRPr="006F0FC6">
              <w:rPr>
                <w:rFonts w:ascii="AvantGarde Bk BT" w:eastAsia="Arial Unicode MS" w:hAnsi="AvantGarde Bk BT" w:cs="Arial"/>
                <w:b/>
                <w:i/>
                <w:sz w:val="20"/>
                <w:szCs w:val="20"/>
                <w:u w:color="000000"/>
              </w:rPr>
              <w:t>256</w:t>
            </w:r>
          </w:p>
        </w:tc>
        <w:tc>
          <w:tcPr>
            <w:tcW w:w="1134" w:type="dxa"/>
            <w:noWrap/>
            <w:vAlign w:val="center"/>
          </w:tcPr>
          <w:p w14:paraId="37695070" w14:textId="758B39CE" w:rsidR="00756813" w:rsidRPr="006F0FC6" w:rsidRDefault="00756813" w:rsidP="00756813">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20"/>
                <w:szCs w:val="20"/>
                <w:u w:color="000000"/>
              </w:rPr>
            </w:pPr>
            <w:r w:rsidRPr="006F0FC6">
              <w:rPr>
                <w:rFonts w:ascii="AvantGarde Bk BT" w:eastAsia="Arial Unicode MS" w:hAnsi="AvantGarde Bk BT" w:cs="Arial"/>
                <w:b/>
                <w:i/>
                <w:sz w:val="20"/>
                <w:szCs w:val="20"/>
                <w:u w:color="000000"/>
              </w:rPr>
              <w:t>16</w:t>
            </w:r>
          </w:p>
        </w:tc>
        <w:tc>
          <w:tcPr>
            <w:tcW w:w="1529" w:type="dxa"/>
          </w:tcPr>
          <w:p w14:paraId="5E3F9AFF" w14:textId="77777777" w:rsidR="00756813" w:rsidRPr="006F0FC6" w:rsidRDefault="00756813" w:rsidP="00756813">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20"/>
                <w:szCs w:val="20"/>
                <w:u w:color="000000"/>
              </w:rPr>
            </w:pPr>
          </w:p>
        </w:tc>
      </w:tr>
    </w:tbl>
    <w:p w14:paraId="484B9728" w14:textId="4CB879BE" w:rsidR="00756813" w:rsidRPr="006F0FC6" w:rsidRDefault="00756813" w:rsidP="00BF57C8">
      <w:pPr>
        <w:tabs>
          <w:tab w:val="left" w:pos="180"/>
          <w:tab w:val="left" w:pos="1680"/>
        </w:tabs>
        <w:autoSpaceDE w:val="0"/>
        <w:autoSpaceDN w:val="0"/>
        <w:adjustRightInd w:val="0"/>
        <w:jc w:val="center"/>
        <w:rPr>
          <w:rFonts w:ascii="AvantGarde Bk BT" w:hAnsi="AvantGarde Bk BT" w:cs="Arial"/>
          <w:i/>
          <w:sz w:val="22"/>
          <w:szCs w:val="22"/>
        </w:rPr>
      </w:pPr>
    </w:p>
    <w:p w14:paraId="13B37490" w14:textId="34FE2ED2" w:rsidR="00CC42DD" w:rsidRPr="006F0FC6" w:rsidRDefault="00CC42DD" w:rsidP="00CC42DD">
      <w:pPr>
        <w:tabs>
          <w:tab w:val="left" w:pos="180"/>
          <w:tab w:val="left" w:pos="1680"/>
        </w:tabs>
        <w:autoSpaceDE w:val="0"/>
        <w:autoSpaceDN w:val="0"/>
        <w:adjustRightInd w:val="0"/>
        <w:jc w:val="center"/>
        <w:rPr>
          <w:rFonts w:ascii="AvantGarde Bk BT" w:hAnsi="AvantGarde Bk BT" w:cs="Arial"/>
          <w:i/>
          <w:sz w:val="20"/>
          <w:szCs w:val="20"/>
        </w:rPr>
      </w:pPr>
      <w:r w:rsidRPr="006F0FC6">
        <w:rPr>
          <w:rFonts w:ascii="AvantGarde Bk BT" w:hAnsi="AvantGarde Bk BT" w:cs="Arial"/>
          <w:i/>
          <w:sz w:val="20"/>
          <w:szCs w:val="20"/>
        </w:rPr>
        <w:t>ÁREA DE FORMACIÓN ESPECIALIZANTE</w:t>
      </w:r>
      <w:r w:rsidR="00BC71BE" w:rsidRPr="006F0FC6">
        <w:rPr>
          <w:rFonts w:ascii="AvantGarde Bk BT" w:hAnsi="AvantGarde Bk BT" w:cs="Arial"/>
          <w:i/>
          <w:sz w:val="20"/>
          <w:szCs w:val="20"/>
        </w:rPr>
        <w:t xml:space="preserve"> OBLIGATORIA</w:t>
      </w:r>
    </w:p>
    <w:p w14:paraId="165702F6" w14:textId="77777777" w:rsidR="00975B4E" w:rsidRPr="006F0FC6" w:rsidRDefault="00975B4E" w:rsidP="00CC42DD">
      <w:pPr>
        <w:tabs>
          <w:tab w:val="left" w:pos="180"/>
          <w:tab w:val="left" w:pos="1680"/>
        </w:tabs>
        <w:autoSpaceDE w:val="0"/>
        <w:autoSpaceDN w:val="0"/>
        <w:adjustRightInd w:val="0"/>
        <w:jc w:val="center"/>
        <w:rPr>
          <w:rFonts w:ascii="AvantGarde Bk BT" w:hAnsi="AvantGarde Bk BT" w:cs="Arial"/>
          <w:i/>
          <w:sz w:val="22"/>
          <w:szCs w:val="22"/>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39"/>
        <w:gridCol w:w="709"/>
        <w:gridCol w:w="992"/>
        <w:gridCol w:w="850"/>
        <w:gridCol w:w="851"/>
        <w:gridCol w:w="1134"/>
        <w:gridCol w:w="1392"/>
      </w:tblGrid>
      <w:tr w:rsidR="00BC71BE" w:rsidRPr="006F0FC6" w14:paraId="1B41AD54" w14:textId="014D060E" w:rsidTr="0055278B">
        <w:trPr>
          <w:trHeight w:val="227"/>
          <w:jc w:val="center"/>
        </w:trPr>
        <w:tc>
          <w:tcPr>
            <w:tcW w:w="3139" w:type="dxa"/>
            <w:shd w:val="clear" w:color="auto" w:fill="auto"/>
            <w:noWrap/>
            <w:vAlign w:val="center"/>
            <w:hideMark/>
          </w:tcPr>
          <w:p w14:paraId="668B6B1D" w14:textId="77777777" w:rsidR="00BC71BE" w:rsidRPr="006F0FC6" w:rsidRDefault="00BC71BE" w:rsidP="003B74E8">
            <w:pPr>
              <w:jc w:val="center"/>
              <w:rPr>
                <w:rFonts w:ascii="AvantGarde Bk BT" w:hAnsi="AvantGarde Bk BT" w:cs="Arial"/>
                <w:b/>
                <w:i/>
                <w:sz w:val="18"/>
                <w:szCs w:val="18"/>
                <w:lang w:eastAsia="es-MX"/>
              </w:rPr>
            </w:pPr>
            <w:r w:rsidRPr="006F0FC6">
              <w:rPr>
                <w:rFonts w:ascii="AvantGarde Bk BT" w:hAnsi="AvantGarde Bk BT" w:cs="Arial"/>
                <w:b/>
                <w:i/>
                <w:sz w:val="18"/>
                <w:szCs w:val="18"/>
                <w:lang w:eastAsia="es-MX"/>
              </w:rPr>
              <w:t>UNIDAD DE APRENDIZAJE</w:t>
            </w:r>
          </w:p>
        </w:tc>
        <w:tc>
          <w:tcPr>
            <w:tcW w:w="709" w:type="dxa"/>
            <w:shd w:val="clear" w:color="auto" w:fill="auto"/>
            <w:noWrap/>
            <w:vAlign w:val="center"/>
            <w:hideMark/>
          </w:tcPr>
          <w:p w14:paraId="0D991739" w14:textId="77777777" w:rsidR="00BC71BE" w:rsidRPr="006F0FC6" w:rsidRDefault="00BC71BE" w:rsidP="003B74E8">
            <w:pPr>
              <w:jc w:val="center"/>
              <w:rPr>
                <w:rFonts w:ascii="AvantGarde Bk BT" w:hAnsi="AvantGarde Bk BT" w:cs="Arial"/>
                <w:b/>
                <w:i/>
                <w:sz w:val="18"/>
                <w:szCs w:val="18"/>
                <w:lang w:eastAsia="es-MX"/>
              </w:rPr>
            </w:pPr>
            <w:r w:rsidRPr="006F0FC6">
              <w:rPr>
                <w:rFonts w:ascii="AvantGarde Bk BT" w:hAnsi="AvantGarde Bk BT" w:cs="Arial"/>
                <w:b/>
                <w:i/>
                <w:sz w:val="18"/>
                <w:szCs w:val="18"/>
                <w:lang w:eastAsia="es-MX"/>
              </w:rPr>
              <w:t>Tipo</w:t>
            </w:r>
            <w:r w:rsidRPr="006F0FC6">
              <w:rPr>
                <w:rFonts w:ascii="AvantGarde Bk BT" w:hAnsi="AvantGarde Bk BT" w:cs="Arial"/>
                <w:b/>
                <w:i/>
                <w:sz w:val="18"/>
                <w:szCs w:val="18"/>
                <w:u w:color="000000"/>
                <w:vertAlign w:val="superscript"/>
              </w:rPr>
              <w:t>3</w:t>
            </w:r>
          </w:p>
        </w:tc>
        <w:tc>
          <w:tcPr>
            <w:tcW w:w="992" w:type="dxa"/>
            <w:shd w:val="clear" w:color="auto" w:fill="auto"/>
            <w:noWrap/>
            <w:vAlign w:val="center"/>
            <w:hideMark/>
          </w:tcPr>
          <w:p w14:paraId="451C9776" w14:textId="77777777" w:rsidR="00BC71BE" w:rsidRPr="006F0FC6" w:rsidRDefault="00BC71BE" w:rsidP="003B74E8">
            <w:pPr>
              <w:jc w:val="center"/>
              <w:rPr>
                <w:rFonts w:ascii="AvantGarde Bk BT" w:hAnsi="AvantGarde Bk BT" w:cs="Arial"/>
                <w:b/>
                <w:i/>
                <w:sz w:val="18"/>
                <w:szCs w:val="18"/>
                <w:lang w:eastAsia="es-MX"/>
              </w:rPr>
            </w:pPr>
            <w:r w:rsidRPr="006F0FC6">
              <w:rPr>
                <w:rFonts w:ascii="AvantGarde Bk BT" w:hAnsi="AvantGarde Bk BT" w:cs="Arial"/>
                <w:b/>
                <w:i/>
                <w:sz w:val="18"/>
                <w:szCs w:val="18"/>
                <w:lang w:eastAsia="es-MX"/>
              </w:rPr>
              <w:t>Horas BCA</w:t>
            </w:r>
            <w:r w:rsidRPr="006F0FC6" w:rsidDel="008F690E">
              <w:rPr>
                <w:rFonts w:ascii="AvantGarde Bk BT" w:hAnsi="AvantGarde Bk BT" w:cs="Arial"/>
                <w:b/>
                <w:i/>
                <w:sz w:val="18"/>
                <w:szCs w:val="18"/>
                <w:u w:color="000000"/>
                <w:vertAlign w:val="superscript"/>
              </w:rPr>
              <w:t>1</w:t>
            </w:r>
          </w:p>
        </w:tc>
        <w:tc>
          <w:tcPr>
            <w:tcW w:w="850" w:type="dxa"/>
            <w:shd w:val="clear" w:color="auto" w:fill="auto"/>
            <w:noWrap/>
            <w:vAlign w:val="center"/>
            <w:hideMark/>
          </w:tcPr>
          <w:p w14:paraId="74EB54B8" w14:textId="77777777" w:rsidR="00BC71BE" w:rsidRPr="006F0FC6" w:rsidRDefault="00BC71BE" w:rsidP="003B74E8">
            <w:pPr>
              <w:jc w:val="center"/>
              <w:rPr>
                <w:rFonts w:ascii="AvantGarde Bk BT" w:hAnsi="AvantGarde Bk BT" w:cs="Arial"/>
                <w:b/>
                <w:i/>
                <w:sz w:val="18"/>
                <w:szCs w:val="18"/>
                <w:lang w:eastAsia="es-MX"/>
              </w:rPr>
            </w:pPr>
            <w:r w:rsidRPr="006F0FC6">
              <w:rPr>
                <w:rFonts w:ascii="AvantGarde Bk BT" w:hAnsi="AvantGarde Bk BT" w:cs="Arial"/>
                <w:b/>
                <w:i/>
                <w:sz w:val="18"/>
                <w:szCs w:val="18"/>
                <w:lang w:eastAsia="es-MX"/>
              </w:rPr>
              <w:t>Horas AMI</w:t>
            </w:r>
            <w:r w:rsidRPr="006F0FC6" w:rsidDel="008F690E">
              <w:rPr>
                <w:rFonts w:ascii="AvantGarde Bk BT" w:hAnsi="AvantGarde Bk BT" w:cs="Arial"/>
                <w:b/>
                <w:i/>
                <w:sz w:val="18"/>
                <w:szCs w:val="18"/>
                <w:u w:color="000000"/>
                <w:vertAlign w:val="superscript"/>
              </w:rPr>
              <w:t>2</w:t>
            </w:r>
          </w:p>
        </w:tc>
        <w:tc>
          <w:tcPr>
            <w:tcW w:w="851" w:type="dxa"/>
            <w:shd w:val="clear" w:color="auto" w:fill="auto"/>
            <w:noWrap/>
            <w:vAlign w:val="center"/>
            <w:hideMark/>
          </w:tcPr>
          <w:p w14:paraId="031E024C" w14:textId="77777777" w:rsidR="00BC71BE" w:rsidRPr="006F0FC6" w:rsidRDefault="00BC71BE" w:rsidP="003B74E8">
            <w:pPr>
              <w:jc w:val="center"/>
              <w:rPr>
                <w:rFonts w:ascii="AvantGarde Bk BT" w:hAnsi="AvantGarde Bk BT" w:cs="Arial"/>
                <w:b/>
                <w:i/>
                <w:sz w:val="18"/>
                <w:szCs w:val="18"/>
                <w:lang w:eastAsia="es-MX"/>
              </w:rPr>
            </w:pPr>
            <w:r w:rsidRPr="006F0FC6">
              <w:rPr>
                <w:rFonts w:ascii="AvantGarde Bk BT" w:hAnsi="AvantGarde Bk BT" w:cs="Arial"/>
                <w:b/>
                <w:i/>
                <w:sz w:val="18"/>
                <w:szCs w:val="18"/>
                <w:lang w:eastAsia="es-MX"/>
              </w:rPr>
              <w:t>Horas totales</w:t>
            </w:r>
          </w:p>
        </w:tc>
        <w:tc>
          <w:tcPr>
            <w:tcW w:w="1134" w:type="dxa"/>
            <w:shd w:val="clear" w:color="auto" w:fill="auto"/>
            <w:noWrap/>
            <w:vAlign w:val="center"/>
            <w:hideMark/>
          </w:tcPr>
          <w:p w14:paraId="314ABD01" w14:textId="77777777" w:rsidR="00BC71BE" w:rsidRPr="006F0FC6" w:rsidRDefault="00BC71BE" w:rsidP="003B74E8">
            <w:pPr>
              <w:jc w:val="center"/>
              <w:rPr>
                <w:rFonts w:ascii="AvantGarde Bk BT" w:hAnsi="AvantGarde Bk BT" w:cs="Arial"/>
                <w:b/>
                <w:i/>
                <w:sz w:val="18"/>
                <w:szCs w:val="18"/>
                <w:lang w:eastAsia="es-MX"/>
              </w:rPr>
            </w:pPr>
            <w:r w:rsidRPr="006F0FC6">
              <w:rPr>
                <w:rFonts w:ascii="AvantGarde Bk BT" w:hAnsi="AvantGarde Bk BT" w:cs="Arial"/>
                <w:b/>
                <w:i/>
                <w:sz w:val="18"/>
                <w:szCs w:val="18"/>
                <w:lang w:eastAsia="es-MX"/>
              </w:rPr>
              <w:t>Créditos</w:t>
            </w:r>
          </w:p>
        </w:tc>
        <w:tc>
          <w:tcPr>
            <w:tcW w:w="1392" w:type="dxa"/>
            <w:vAlign w:val="center"/>
          </w:tcPr>
          <w:p w14:paraId="02EE0641" w14:textId="23376856" w:rsidR="00BC71BE" w:rsidRPr="006F0FC6" w:rsidRDefault="00BC71BE" w:rsidP="003B74E8">
            <w:pPr>
              <w:jc w:val="center"/>
              <w:rPr>
                <w:rFonts w:ascii="AvantGarde Bk BT" w:hAnsi="AvantGarde Bk BT" w:cs="Arial"/>
                <w:b/>
                <w:i/>
                <w:sz w:val="18"/>
                <w:szCs w:val="18"/>
                <w:lang w:eastAsia="es-MX"/>
              </w:rPr>
            </w:pPr>
            <w:r w:rsidRPr="006F0FC6">
              <w:rPr>
                <w:rFonts w:ascii="AvantGarde Bk BT" w:hAnsi="AvantGarde Bk BT" w:cs="Arial"/>
                <w:b/>
                <w:i/>
                <w:sz w:val="18"/>
                <w:szCs w:val="18"/>
                <w:lang w:eastAsia="es-MX"/>
              </w:rPr>
              <w:t>Prerrequisitos</w:t>
            </w:r>
          </w:p>
        </w:tc>
      </w:tr>
      <w:tr w:rsidR="00BC71BE" w:rsidRPr="006F0FC6" w14:paraId="01CAB0DD" w14:textId="0072A3D1" w:rsidTr="00BC71BE">
        <w:trPr>
          <w:trHeight w:val="647"/>
          <w:jc w:val="center"/>
        </w:trPr>
        <w:tc>
          <w:tcPr>
            <w:tcW w:w="3139" w:type="dxa"/>
            <w:noWrap/>
            <w:vAlign w:val="center"/>
          </w:tcPr>
          <w:p w14:paraId="41A33174" w14:textId="283C1650" w:rsidR="00BC71BE" w:rsidRPr="006F0FC6" w:rsidRDefault="00BC71BE" w:rsidP="003B74E8">
            <w:pPr>
              <w:widowControl w:val="0"/>
              <w:tabs>
                <w:tab w:val="left" w:pos="-720"/>
              </w:tabs>
              <w:suppressAutoHyphens/>
              <w:overflowPunct w:val="0"/>
              <w:autoSpaceDE w:val="0"/>
              <w:autoSpaceDN w:val="0"/>
              <w:adjustRightInd w:val="0"/>
              <w:jc w:val="center"/>
              <w:textAlignment w:val="baseline"/>
              <w:rPr>
                <w:rFonts w:ascii="AvantGarde Bk BT" w:hAnsi="AvantGarde Bk BT" w:cs="Arial"/>
                <w:i/>
                <w:sz w:val="20"/>
                <w:szCs w:val="20"/>
                <w:u w:color="000000"/>
              </w:rPr>
            </w:pPr>
            <w:r w:rsidRPr="006F0FC6">
              <w:rPr>
                <w:rFonts w:ascii="AvantGarde Bk BT" w:hAnsi="AvantGarde Bk BT" w:cs="Arial"/>
                <w:i/>
                <w:sz w:val="20"/>
                <w:szCs w:val="20"/>
                <w:u w:color="000000"/>
              </w:rPr>
              <w:t>Tópicos selectos en salud ocupacional I</w:t>
            </w:r>
          </w:p>
        </w:tc>
        <w:tc>
          <w:tcPr>
            <w:tcW w:w="709" w:type="dxa"/>
            <w:noWrap/>
            <w:vAlign w:val="center"/>
          </w:tcPr>
          <w:p w14:paraId="2CAD02FD" w14:textId="31C91F8D" w:rsidR="00BC71BE" w:rsidRPr="006F0FC6" w:rsidRDefault="00BC71BE" w:rsidP="003B74E8">
            <w:pPr>
              <w:jc w:val="center"/>
              <w:rPr>
                <w:rFonts w:ascii="AvantGarde Bk BT" w:hAnsi="AvantGarde Bk BT" w:cs="Arial"/>
                <w:i/>
                <w:sz w:val="20"/>
                <w:szCs w:val="20"/>
                <w:u w:color="000000"/>
              </w:rPr>
            </w:pPr>
            <w:r w:rsidRPr="006F0FC6">
              <w:rPr>
                <w:rFonts w:ascii="AvantGarde Bk BT" w:hAnsi="AvantGarde Bk BT" w:cs="Arial"/>
                <w:i/>
                <w:sz w:val="20"/>
                <w:szCs w:val="20"/>
                <w:u w:color="000000"/>
              </w:rPr>
              <w:t>C</w:t>
            </w:r>
          </w:p>
        </w:tc>
        <w:tc>
          <w:tcPr>
            <w:tcW w:w="992" w:type="dxa"/>
            <w:noWrap/>
            <w:vAlign w:val="center"/>
          </w:tcPr>
          <w:p w14:paraId="04586135" w14:textId="0BCC3526" w:rsidR="00BC71BE" w:rsidRPr="006F0FC6" w:rsidRDefault="00BC71BE" w:rsidP="003B74E8">
            <w:pPr>
              <w:tabs>
                <w:tab w:val="left" w:pos="-720"/>
                <w:tab w:val="left" w:pos="0"/>
                <w:tab w:val="left" w:pos="720"/>
                <w:tab w:val="left" w:pos="1440"/>
              </w:tabs>
              <w:suppressAutoHyphens/>
              <w:jc w:val="center"/>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32</w:t>
            </w:r>
          </w:p>
        </w:tc>
        <w:tc>
          <w:tcPr>
            <w:tcW w:w="850" w:type="dxa"/>
            <w:noWrap/>
            <w:vAlign w:val="center"/>
          </w:tcPr>
          <w:p w14:paraId="4D95D1B2" w14:textId="1138E2AA" w:rsidR="00BC71BE" w:rsidRPr="006F0FC6" w:rsidRDefault="00BC71BE" w:rsidP="003B74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16</w:t>
            </w:r>
          </w:p>
        </w:tc>
        <w:tc>
          <w:tcPr>
            <w:tcW w:w="851" w:type="dxa"/>
            <w:noWrap/>
            <w:vAlign w:val="center"/>
          </w:tcPr>
          <w:p w14:paraId="079A7049" w14:textId="47BAD3BA" w:rsidR="00BC71BE" w:rsidRPr="006F0FC6" w:rsidRDefault="00BC71BE" w:rsidP="003B74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48</w:t>
            </w:r>
          </w:p>
        </w:tc>
        <w:tc>
          <w:tcPr>
            <w:tcW w:w="1134" w:type="dxa"/>
            <w:noWrap/>
            <w:vAlign w:val="center"/>
          </w:tcPr>
          <w:p w14:paraId="4AD25319" w14:textId="31168AD8" w:rsidR="00BC71BE" w:rsidRPr="006F0FC6" w:rsidRDefault="00BC71BE" w:rsidP="003B74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3</w:t>
            </w:r>
          </w:p>
        </w:tc>
        <w:tc>
          <w:tcPr>
            <w:tcW w:w="1392" w:type="dxa"/>
          </w:tcPr>
          <w:p w14:paraId="49032A61" w14:textId="43C6E27D" w:rsidR="00BC71BE" w:rsidRPr="006F0FC6" w:rsidRDefault="00BC71BE" w:rsidP="003B74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20"/>
                <w:szCs w:val="20"/>
                <w:u w:color="000000"/>
              </w:rPr>
            </w:pPr>
          </w:p>
        </w:tc>
      </w:tr>
      <w:tr w:rsidR="004F74B4" w:rsidRPr="006F0FC6" w14:paraId="44A5AA65" w14:textId="197DA533" w:rsidTr="00BC71BE">
        <w:trPr>
          <w:trHeight w:val="647"/>
          <w:jc w:val="center"/>
        </w:trPr>
        <w:tc>
          <w:tcPr>
            <w:tcW w:w="3139" w:type="dxa"/>
            <w:noWrap/>
            <w:vAlign w:val="center"/>
          </w:tcPr>
          <w:p w14:paraId="57EFCC66" w14:textId="27EABA4C" w:rsidR="004F74B4" w:rsidRPr="006F0FC6" w:rsidRDefault="004F74B4" w:rsidP="004F74B4">
            <w:pPr>
              <w:widowControl w:val="0"/>
              <w:tabs>
                <w:tab w:val="left" w:pos="-720"/>
              </w:tabs>
              <w:suppressAutoHyphens/>
              <w:overflowPunct w:val="0"/>
              <w:autoSpaceDE w:val="0"/>
              <w:autoSpaceDN w:val="0"/>
              <w:adjustRightInd w:val="0"/>
              <w:jc w:val="center"/>
              <w:textAlignment w:val="baseline"/>
              <w:rPr>
                <w:rFonts w:ascii="AvantGarde Bk BT" w:hAnsi="AvantGarde Bk BT" w:cs="Arial"/>
                <w:i/>
                <w:sz w:val="20"/>
                <w:szCs w:val="20"/>
                <w:u w:color="000000"/>
              </w:rPr>
            </w:pPr>
            <w:r w:rsidRPr="006F0FC6">
              <w:rPr>
                <w:rFonts w:ascii="AvantGarde Bk BT" w:hAnsi="AvantGarde Bk BT" w:cs="Arial"/>
                <w:i/>
                <w:sz w:val="20"/>
                <w:szCs w:val="20"/>
                <w:u w:color="000000"/>
              </w:rPr>
              <w:t>Tópicos selectos en salud ocupacional II</w:t>
            </w:r>
          </w:p>
        </w:tc>
        <w:tc>
          <w:tcPr>
            <w:tcW w:w="709" w:type="dxa"/>
            <w:noWrap/>
            <w:vAlign w:val="center"/>
          </w:tcPr>
          <w:p w14:paraId="25815527" w14:textId="5E5C0FF3" w:rsidR="004F74B4" w:rsidRPr="006F0FC6" w:rsidRDefault="004F74B4" w:rsidP="004F74B4">
            <w:pPr>
              <w:jc w:val="center"/>
              <w:rPr>
                <w:rFonts w:ascii="AvantGarde Bk BT" w:hAnsi="AvantGarde Bk BT"/>
                <w:i/>
                <w:sz w:val="20"/>
                <w:szCs w:val="20"/>
              </w:rPr>
            </w:pPr>
            <w:r w:rsidRPr="006F0FC6">
              <w:rPr>
                <w:rFonts w:ascii="AvantGarde Bk BT" w:hAnsi="AvantGarde Bk BT"/>
                <w:i/>
                <w:sz w:val="20"/>
                <w:szCs w:val="20"/>
              </w:rPr>
              <w:t>C</w:t>
            </w:r>
          </w:p>
        </w:tc>
        <w:tc>
          <w:tcPr>
            <w:tcW w:w="992" w:type="dxa"/>
            <w:noWrap/>
            <w:vAlign w:val="center"/>
          </w:tcPr>
          <w:p w14:paraId="6DAC7974" w14:textId="0CDCD3D1" w:rsidR="004F74B4" w:rsidRPr="006F0FC6" w:rsidRDefault="004F74B4" w:rsidP="004F74B4">
            <w:pPr>
              <w:tabs>
                <w:tab w:val="left" w:pos="-720"/>
                <w:tab w:val="left" w:pos="0"/>
                <w:tab w:val="left" w:pos="720"/>
                <w:tab w:val="left" w:pos="1440"/>
              </w:tabs>
              <w:suppressAutoHyphens/>
              <w:jc w:val="center"/>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32</w:t>
            </w:r>
          </w:p>
        </w:tc>
        <w:tc>
          <w:tcPr>
            <w:tcW w:w="850" w:type="dxa"/>
            <w:noWrap/>
            <w:vAlign w:val="center"/>
          </w:tcPr>
          <w:p w14:paraId="0CBC5181" w14:textId="23827EA1" w:rsidR="004F74B4" w:rsidRPr="006F0FC6" w:rsidRDefault="004F74B4" w:rsidP="004F74B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16</w:t>
            </w:r>
          </w:p>
        </w:tc>
        <w:tc>
          <w:tcPr>
            <w:tcW w:w="851" w:type="dxa"/>
            <w:noWrap/>
            <w:vAlign w:val="center"/>
          </w:tcPr>
          <w:p w14:paraId="2F8F66CE" w14:textId="2C8FC5AD" w:rsidR="004F74B4" w:rsidRPr="006F0FC6" w:rsidRDefault="004F74B4" w:rsidP="004F74B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48</w:t>
            </w:r>
          </w:p>
        </w:tc>
        <w:tc>
          <w:tcPr>
            <w:tcW w:w="1134" w:type="dxa"/>
            <w:noWrap/>
            <w:vAlign w:val="center"/>
          </w:tcPr>
          <w:p w14:paraId="2B67B55E" w14:textId="52F72F02" w:rsidR="004F74B4" w:rsidRPr="006F0FC6" w:rsidRDefault="004F74B4" w:rsidP="004F74B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3</w:t>
            </w:r>
          </w:p>
        </w:tc>
        <w:tc>
          <w:tcPr>
            <w:tcW w:w="1392" w:type="dxa"/>
          </w:tcPr>
          <w:p w14:paraId="04376242" w14:textId="3FEB9F54" w:rsidR="004F74B4" w:rsidRPr="006F0FC6" w:rsidRDefault="004F74B4" w:rsidP="004F74B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20"/>
                <w:szCs w:val="20"/>
                <w:u w:color="000000"/>
              </w:rPr>
            </w:pPr>
          </w:p>
        </w:tc>
      </w:tr>
      <w:tr w:rsidR="004F74B4" w:rsidRPr="006F0FC6" w14:paraId="031B68EE" w14:textId="5BC13173" w:rsidTr="00BC71BE">
        <w:trPr>
          <w:trHeight w:val="647"/>
          <w:jc w:val="center"/>
        </w:trPr>
        <w:tc>
          <w:tcPr>
            <w:tcW w:w="3139" w:type="dxa"/>
            <w:noWrap/>
            <w:vAlign w:val="center"/>
          </w:tcPr>
          <w:p w14:paraId="1F51292B" w14:textId="72F9B106" w:rsidR="004F74B4" w:rsidRPr="006F0FC6" w:rsidRDefault="004F74B4" w:rsidP="004F74B4">
            <w:pPr>
              <w:widowControl w:val="0"/>
              <w:tabs>
                <w:tab w:val="left" w:pos="-720"/>
              </w:tabs>
              <w:suppressAutoHyphens/>
              <w:overflowPunct w:val="0"/>
              <w:autoSpaceDE w:val="0"/>
              <w:autoSpaceDN w:val="0"/>
              <w:adjustRightInd w:val="0"/>
              <w:jc w:val="center"/>
              <w:textAlignment w:val="baseline"/>
              <w:rPr>
                <w:rFonts w:ascii="AvantGarde Bk BT" w:hAnsi="AvantGarde Bk BT" w:cs="Arial"/>
                <w:i/>
                <w:sz w:val="20"/>
                <w:szCs w:val="20"/>
                <w:u w:color="000000"/>
              </w:rPr>
            </w:pPr>
            <w:r w:rsidRPr="006F0FC6">
              <w:rPr>
                <w:rFonts w:ascii="AvantGarde Bk BT" w:hAnsi="AvantGarde Bk BT" w:cs="Arial"/>
                <w:i/>
                <w:sz w:val="20"/>
                <w:szCs w:val="20"/>
                <w:u w:color="000000"/>
              </w:rPr>
              <w:t>Tópicos selectos en salud ocupacional III</w:t>
            </w:r>
          </w:p>
        </w:tc>
        <w:tc>
          <w:tcPr>
            <w:tcW w:w="709" w:type="dxa"/>
            <w:noWrap/>
            <w:vAlign w:val="center"/>
          </w:tcPr>
          <w:p w14:paraId="07A52CB8" w14:textId="2C41658F" w:rsidR="004F74B4" w:rsidRPr="006F0FC6" w:rsidRDefault="004F74B4" w:rsidP="004F74B4">
            <w:pPr>
              <w:jc w:val="center"/>
              <w:rPr>
                <w:rFonts w:ascii="AvantGarde Bk BT" w:hAnsi="AvantGarde Bk BT"/>
                <w:i/>
                <w:sz w:val="20"/>
                <w:szCs w:val="20"/>
              </w:rPr>
            </w:pPr>
            <w:r w:rsidRPr="006F0FC6">
              <w:rPr>
                <w:rFonts w:ascii="AvantGarde Bk BT" w:hAnsi="AvantGarde Bk BT"/>
                <w:i/>
                <w:sz w:val="20"/>
                <w:szCs w:val="20"/>
              </w:rPr>
              <w:t>C</w:t>
            </w:r>
          </w:p>
        </w:tc>
        <w:tc>
          <w:tcPr>
            <w:tcW w:w="992" w:type="dxa"/>
            <w:noWrap/>
            <w:vAlign w:val="center"/>
          </w:tcPr>
          <w:p w14:paraId="66B13701" w14:textId="63E1EE99" w:rsidR="004F74B4" w:rsidRPr="006F0FC6" w:rsidRDefault="004F74B4" w:rsidP="004F74B4">
            <w:pPr>
              <w:tabs>
                <w:tab w:val="left" w:pos="-720"/>
                <w:tab w:val="left" w:pos="0"/>
                <w:tab w:val="left" w:pos="720"/>
                <w:tab w:val="left" w:pos="1440"/>
              </w:tabs>
              <w:suppressAutoHyphens/>
              <w:jc w:val="center"/>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32</w:t>
            </w:r>
          </w:p>
        </w:tc>
        <w:tc>
          <w:tcPr>
            <w:tcW w:w="850" w:type="dxa"/>
            <w:noWrap/>
            <w:vAlign w:val="center"/>
          </w:tcPr>
          <w:p w14:paraId="379808FD" w14:textId="18901C1B" w:rsidR="004F74B4" w:rsidRPr="006F0FC6" w:rsidRDefault="004F74B4" w:rsidP="004F74B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16</w:t>
            </w:r>
          </w:p>
        </w:tc>
        <w:tc>
          <w:tcPr>
            <w:tcW w:w="851" w:type="dxa"/>
            <w:noWrap/>
            <w:vAlign w:val="center"/>
          </w:tcPr>
          <w:p w14:paraId="5E9DB3C4" w14:textId="7EA99D91" w:rsidR="004F74B4" w:rsidRPr="006F0FC6" w:rsidRDefault="004F74B4" w:rsidP="004F74B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48</w:t>
            </w:r>
          </w:p>
        </w:tc>
        <w:tc>
          <w:tcPr>
            <w:tcW w:w="1134" w:type="dxa"/>
            <w:noWrap/>
            <w:vAlign w:val="center"/>
          </w:tcPr>
          <w:p w14:paraId="63064895" w14:textId="6D666184" w:rsidR="004F74B4" w:rsidRPr="006F0FC6" w:rsidRDefault="004F74B4" w:rsidP="004F74B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3</w:t>
            </w:r>
          </w:p>
        </w:tc>
        <w:tc>
          <w:tcPr>
            <w:tcW w:w="1392" w:type="dxa"/>
          </w:tcPr>
          <w:p w14:paraId="1D9300D1" w14:textId="4D4C2771" w:rsidR="004F74B4" w:rsidRPr="006F0FC6" w:rsidRDefault="004F74B4" w:rsidP="004F74B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20"/>
                <w:szCs w:val="20"/>
                <w:u w:color="000000"/>
              </w:rPr>
            </w:pPr>
          </w:p>
        </w:tc>
      </w:tr>
      <w:tr w:rsidR="004F74B4" w:rsidRPr="006F0FC6" w14:paraId="09631941" w14:textId="2B9304F4" w:rsidTr="00BC71BE">
        <w:trPr>
          <w:trHeight w:val="647"/>
          <w:jc w:val="center"/>
        </w:trPr>
        <w:tc>
          <w:tcPr>
            <w:tcW w:w="3139" w:type="dxa"/>
            <w:noWrap/>
            <w:vAlign w:val="center"/>
          </w:tcPr>
          <w:p w14:paraId="415B6294" w14:textId="700934F4" w:rsidR="004F74B4" w:rsidRPr="006F0FC6" w:rsidRDefault="004F74B4" w:rsidP="004F74B4">
            <w:pPr>
              <w:widowControl w:val="0"/>
              <w:tabs>
                <w:tab w:val="left" w:pos="-720"/>
              </w:tabs>
              <w:suppressAutoHyphens/>
              <w:overflowPunct w:val="0"/>
              <w:autoSpaceDE w:val="0"/>
              <w:autoSpaceDN w:val="0"/>
              <w:adjustRightInd w:val="0"/>
              <w:jc w:val="center"/>
              <w:textAlignment w:val="baseline"/>
              <w:rPr>
                <w:rFonts w:ascii="AvantGarde Bk BT" w:hAnsi="AvantGarde Bk BT" w:cs="Arial"/>
                <w:i/>
                <w:sz w:val="20"/>
                <w:szCs w:val="20"/>
                <w:u w:color="000000"/>
              </w:rPr>
            </w:pPr>
            <w:r w:rsidRPr="006F0FC6">
              <w:rPr>
                <w:rFonts w:ascii="AvantGarde Bk BT" w:hAnsi="AvantGarde Bk BT" w:cs="Arial"/>
                <w:i/>
                <w:sz w:val="20"/>
                <w:szCs w:val="20"/>
                <w:u w:color="000000"/>
              </w:rPr>
              <w:t>Tópicos selectos en salud ocupacional IV</w:t>
            </w:r>
          </w:p>
        </w:tc>
        <w:tc>
          <w:tcPr>
            <w:tcW w:w="709" w:type="dxa"/>
            <w:noWrap/>
            <w:vAlign w:val="center"/>
          </w:tcPr>
          <w:p w14:paraId="69E1AF50" w14:textId="0BB80648" w:rsidR="004F74B4" w:rsidRPr="006F0FC6" w:rsidRDefault="004F74B4" w:rsidP="004F74B4">
            <w:pPr>
              <w:jc w:val="center"/>
              <w:rPr>
                <w:rFonts w:ascii="AvantGarde Bk BT" w:hAnsi="AvantGarde Bk BT"/>
                <w:i/>
                <w:sz w:val="20"/>
                <w:szCs w:val="20"/>
              </w:rPr>
            </w:pPr>
            <w:r w:rsidRPr="006F0FC6">
              <w:rPr>
                <w:rFonts w:ascii="AvantGarde Bk BT" w:hAnsi="AvantGarde Bk BT"/>
                <w:i/>
                <w:sz w:val="20"/>
                <w:szCs w:val="20"/>
              </w:rPr>
              <w:t>C</w:t>
            </w:r>
          </w:p>
        </w:tc>
        <w:tc>
          <w:tcPr>
            <w:tcW w:w="992" w:type="dxa"/>
            <w:noWrap/>
            <w:vAlign w:val="center"/>
          </w:tcPr>
          <w:p w14:paraId="120F9151" w14:textId="2DD5BF6A" w:rsidR="004F74B4" w:rsidRPr="006F0FC6" w:rsidRDefault="004F74B4" w:rsidP="004F74B4">
            <w:pPr>
              <w:tabs>
                <w:tab w:val="left" w:pos="-720"/>
                <w:tab w:val="left" w:pos="0"/>
                <w:tab w:val="left" w:pos="720"/>
                <w:tab w:val="left" w:pos="1440"/>
              </w:tabs>
              <w:suppressAutoHyphens/>
              <w:jc w:val="center"/>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32</w:t>
            </w:r>
          </w:p>
        </w:tc>
        <w:tc>
          <w:tcPr>
            <w:tcW w:w="850" w:type="dxa"/>
            <w:noWrap/>
            <w:vAlign w:val="center"/>
          </w:tcPr>
          <w:p w14:paraId="7A469090" w14:textId="7C1D1561" w:rsidR="004F74B4" w:rsidRPr="006F0FC6" w:rsidRDefault="004F74B4" w:rsidP="004F74B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16</w:t>
            </w:r>
          </w:p>
        </w:tc>
        <w:tc>
          <w:tcPr>
            <w:tcW w:w="851" w:type="dxa"/>
            <w:noWrap/>
            <w:vAlign w:val="center"/>
          </w:tcPr>
          <w:p w14:paraId="0024D0BD" w14:textId="02CA1C35" w:rsidR="004F74B4" w:rsidRPr="006F0FC6" w:rsidRDefault="004F74B4" w:rsidP="004F74B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48</w:t>
            </w:r>
          </w:p>
        </w:tc>
        <w:tc>
          <w:tcPr>
            <w:tcW w:w="1134" w:type="dxa"/>
            <w:noWrap/>
            <w:vAlign w:val="center"/>
          </w:tcPr>
          <w:p w14:paraId="1F688FD8" w14:textId="1EA8DB5F" w:rsidR="004F74B4" w:rsidRPr="006F0FC6" w:rsidRDefault="004F74B4" w:rsidP="004F74B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3</w:t>
            </w:r>
          </w:p>
        </w:tc>
        <w:tc>
          <w:tcPr>
            <w:tcW w:w="1392" w:type="dxa"/>
          </w:tcPr>
          <w:p w14:paraId="4231D2DE" w14:textId="7D91F04A" w:rsidR="004F74B4" w:rsidRPr="006F0FC6" w:rsidRDefault="004F74B4" w:rsidP="004F74B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20"/>
                <w:szCs w:val="20"/>
                <w:u w:color="000000"/>
              </w:rPr>
            </w:pPr>
          </w:p>
        </w:tc>
      </w:tr>
      <w:tr w:rsidR="004F74B4" w:rsidRPr="006F0FC6" w14:paraId="58A09A14" w14:textId="0C735A68" w:rsidTr="00BC71BE">
        <w:trPr>
          <w:trHeight w:val="647"/>
          <w:jc w:val="center"/>
        </w:trPr>
        <w:tc>
          <w:tcPr>
            <w:tcW w:w="3139" w:type="dxa"/>
            <w:noWrap/>
            <w:vAlign w:val="center"/>
          </w:tcPr>
          <w:p w14:paraId="65E2E6F5" w14:textId="78735C57" w:rsidR="004F74B4" w:rsidRPr="006F0FC6" w:rsidRDefault="004F74B4" w:rsidP="004F74B4">
            <w:pPr>
              <w:widowControl w:val="0"/>
              <w:tabs>
                <w:tab w:val="left" w:pos="-720"/>
              </w:tabs>
              <w:suppressAutoHyphens/>
              <w:overflowPunct w:val="0"/>
              <w:autoSpaceDE w:val="0"/>
              <w:autoSpaceDN w:val="0"/>
              <w:adjustRightInd w:val="0"/>
              <w:jc w:val="center"/>
              <w:textAlignment w:val="baseline"/>
              <w:rPr>
                <w:rFonts w:ascii="AvantGarde Bk BT" w:hAnsi="AvantGarde Bk BT" w:cs="Arial"/>
                <w:i/>
                <w:sz w:val="20"/>
                <w:szCs w:val="20"/>
                <w:u w:color="000000"/>
              </w:rPr>
            </w:pPr>
            <w:r w:rsidRPr="006F0FC6">
              <w:rPr>
                <w:rFonts w:ascii="AvantGarde Bk BT" w:hAnsi="AvantGarde Bk BT" w:cs="Arial"/>
                <w:i/>
                <w:sz w:val="20"/>
                <w:szCs w:val="20"/>
                <w:u w:color="000000"/>
              </w:rPr>
              <w:t>Promoción y educación para la salud ocupacional</w:t>
            </w:r>
          </w:p>
        </w:tc>
        <w:tc>
          <w:tcPr>
            <w:tcW w:w="709" w:type="dxa"/>
            <w:noWrap/>
            <w:vAlign w:val="center"/>
          </w:tcPr>
          <w:p w14:paraId="4CC32390" w14:textId="7CAA6732" w:rsidR="004F74B4" w:rsidRPr="006F0FC6" w:rsidRDefault="004F74B4" w:rsidP="004F74B4">
            <w:pPr>
              <w:jc w:val="center"/>
              <w:rPr>
                <w:rFonts w:ascii="AvantGarde Bk BT" w:hAnsi="AvantGarde Bk BT"/>
                <w:i/>
                <w:sz w:val="20"/>
                <w:szCs w:val="20"/>
              </w:rPr>
            </w:pPr>
            <w:r w:rsidRPr="006F0FC6">
              <w:rPr>
                <w:rFonts w:ascii="AvantGarde Bk BT" w:hAnsi="AvantGarde Bk BT"/>
                <w:i/>
                <w:sz w:val="20"/>
                <w:szCs w:val="20"/>
              </w:rPr>
              <w:t>C</w:t>
            </w:r>
          </w:p>
        </w:tc>
        <w:tc>
          <w:tcPr>
            <w:tcW w:w="992" w:type="dxa"/>
            <w:noWrap/>
            <w:vAlign w:val="center"/>
          </w:tcPr>
          <w:p w14:paraId="75382DFD" w14:textId="3045D117" w:rsidR="004F74B4" w:rsidRPr="006F0FC6" w:rsidRDefault="004F74B4" w:rsidP="004F74B4">
            <w:pPr>
              <w:tabs>
                <w:tab w:val="left" w:pos="-720"/>
                <w:tab w:val="left" w:pos="0"/>
                <w:tab w:val="left" w:pos="720"/>
                <w:tab w:val="left" w:pos="1440"/>
              </w:tabs>
              <w:suppressAutoHyphens/>
              <w:jc w:val="center"/>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32</w:t>
            </w:r>
          </w:p>
        </w:tc>
        <w:tc>
          <w:tcPr>
            <w:tcW w:w="850" w:type="dxa"/>
            <w:noWrap/>
            <w:vAlign w:val="center"/>
          </w:tcPr>
          <w:p w14:paraId="07494B95" w14:textId="017336CD" w:rsidR="004F74B4" w:rsidRPr="006F0FC6" w:rsidRDefault="004F74B4" w:rsidP="004F74B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16</w:t>
            </w:r>
          </w:p>
        </w:tc>
        <w:tc>
          <w:tcPr>
            <w:tcW w:w="851" w:type="dxa"/>
            <w:noWrap/>
            <w:vAlign w:val="center"/>
          </w:tcPr>
          <w:p w14:paraId="21E55298" w14:textId="3C0A08FA" w:rsidR="004F74B4" w:rsidRPr="006F0FC6" w:rsidRDefault="004F74B4" w:rsidP="004F74B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48</w:t>
            </w:r>
          </w:p>
        </w:tc>
        <w:tc>
          <w:tcPr>
            <w:tcW w:w="1134" w:type="dxa"/>
            <w:noWrap/>
            <w:vAlign w:val="center"/>
          </w:tcPr>
          <w:p w14:paraId="759E6549" w14:textId="680722A1" w:rsidR="004F74B4" w:rsidRPr="006F0FC6" w:rsidRDefault="004F74B4" w:rsidP="004F74B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3</w:t>
            </w:r>
          </w:p>
        </w:tc>
        <w:tc>
          <w:tcPr>
            <w:tcW w:w="1392" w:type="dxa"/>
          </w:tcPr>
          <w:p w14:paraId="405FED65" w14:textId="62BC49B5" w:rsidR="004F74B4" w:rsidRPr="006F0FC6" w:rsidRDefault="004F74B4" w:rsidP="004F74B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20"/>
                <w:szCs w:val="20"/>
                <w:u w:color="000000"/>
              </w:rPr>
            </w:pPr>
          </w:p>
        </w:tc>
      </w:tr>
      <w:tr w:rsidR="00BC71BE" w:rsidRPr="006F0FC6" w14:paraId="534253ED" w14:textId="3B231C93" w:rsidTr="00BC71BE">
        <w:trPr>
          <w:trHeight w:val="647"/>
          <w:jc w:val="center"/>
        </w:trPr>
        <w:tc>
          <w:tcPr>
            <w:tcW w:w="3139" w:type="dxa"/>
            <w:noWrap/>
            <w:vAlign w:val="center"/>
          </w:tcPr>
          <w:p w14:paraId="2286B6F7" w14:textId="4845FEEC" w:rsidR="00BC71BE" w:rsidRPr="006F0FC6" w:rsidRDefault="00BC71BE" w:rsidP="003B74E8">
            <w:pPr>
              <w:widowControl w:val="0"/>
              <w:tabs>
                <w:tab w:val="left" w:pos="-720"/>
              </w:tabs>
              <w:suppressAutoHyphens/>
              <w:overflowPunct w:val="0"/>
              <w:autoSpaceDE w:val="0"/>
              <w:autoSpaceDN w:val="0"/>
              <w:adjustRightInd w:val="0"/>
              <w:jc w:val="center"/>
              <w:textAlignment w:val="baseline"/>
              <w:rPr>
                <w:rFonts w:ascii="AvantGarde Bk BT" w:hAnsi="AvantGarde Bk BT" w:cs="Arial"/>
                <w:i/>
                <w:sz w:val="20"/>
                <w:szCs w:val="20"/>
                <w:u w:color="000000"/>
              </w:rPr>
            </w:pPr>
            <w:r w:rsidRPr="006F0FC6">
              <w:rPr>
                <w:rFonts w:ascii="AvantGarde Bk BT" w:hAnsi="AvantGarde Bk BT" w:cs="Arial"/>
                <w:i/>
                <w:sz w:val="20"/>
                <w:szCs w:val="20"/>
                <w:u w:color="000000"/>
              </w:rPr>
              <w:t>Intervención socioeducativa para la salud ocupacional</w:t>
            </w:r>
          </w:p>
        </w:tc>
        <w:tc>
          <w:tcPr>
            <w:tcW w:w="709" w:type="dxa"/>
            <w:noWrap/>
            <w:vAlign w:val="center"/>
          </w:tcPr>
          <w:p w14:paraId="2525E624" w14:textId="40518C8F" w:rsidR="00BC71BE" w:rsidRPr="006F0FC6" w:rsidRDefault="00BC71BE" w:rsidP="003B74E8">
            <w:pPr>
              <w:jc w:val="center"/>
              <w:rPr>
                <w:rFonts w:ascii="AvantGarde Bk BT" w:hAnsi="AvantGarde Bk BT"/>
                <w:i/>
                <w:sz w:val="20"/>
                <w:szCs w:val="20"/>
              </w:rPr>
            </w:pPr>
            <w:r w:rsidRPr="006F0FC6">
              <w:rPr>
                <w:rFonts w:ascii="AvantGarde Bk BT" w:hAnsi="AvantGarde Bk BT"/>
                <w:i/>
                <w:sz w:val="20"/>
                <w:szCs w:val="20"/>
              </w:rPr>
              <w:t>C</w:t>
            </w:r>
          </w:p>
        </w:tc>
        <w:tc>
          <w:tcPr>
            <w:tcW w:w="992" w:type="dxa"/>
            <w:noWrap/>
            <w:vAlign w:val="center"/>
          </w:tcPr>
          <w:p w14:paraId="39FAC6B3" w14:textId="138A2836" w:rsidR="00BC71BE" w:rsidRPr="006F0FC6" w:rsidRDefault="00BC71BE" w:rsidP="003B74E8">
            <w:pPr>
              <w:tabs>
                <w:tab w:val="left" w:pos="-720"/>
                <w:tab w:val="left" w:pos="0"/>
                <w:tab w:val="left" w:pos="720"/>
                <w:tab w:val="left" w:pos="1440"/>
              </w:tabs>
              <w:suppressAutoHyphens/>
              <w:jc w:val="center"/>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32</w:t>
            </w:r>
          </w:p>
        </w:tc>
        <w:tc>
          <w:tcPr>
            <w:tcW w:w="850" w:type="dxa"/>
            <w:noWrap/>
            <w:vAlign w:val="center"/>
          </w:tcPr>
          <w:p w14:paraId="64A58FC6" w14:textId="3635666D" w:rsidR="00BC71BE" w:rsidRPr="006F0FC6" w:rsidRDefault="00BC71BE" w:rsidP="003B74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32</w:t>
            </w:r>
          </w:p>
        </w:tc>
        <w:tc>
          <w:tcPr>
            <w:tcW w:w="851" w:type="dxa"/>
            <w:noWrap/>
            <w:vAlign w:val="center"/>
          </w:tcPr>
          <w:p w14:paraId="3E899B76" w14:textId="39A73006" w:rsidR="00BC71BE" w:rsidRPr="006F0FC6" w:rsidRDefault="00BC71BE" w:rsidP="003B74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64</w:t>
            </w:r>
          </w:p>
        </w:tc>
        <w:tc>
          <w:tcPr>
            <w:tcW w:w="1134" w:type="dxa"/>
            <w:noWrap/>
            <w:vAlign w:val="center"/>
          </w:tcPr>
          <w:p w14:paraId="401DD35C" w14:textId="5DEA3A82" w:rsidR="00BC71BE" w:rsidRPr="006F0FC6" w:rsidRDefault="00BC71BE" w:rsidP="003B74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4</w:t>
            </w:r>
          </w:p>
        </w:tc>
        <w:tc>
          <w:tcPr>
            <w:tcW w:w="1392" w:type="dxa"/>
          </w:tcPr>
          <w:p w14:paraId="4D0C07EC" w14:textId="3F1EF029" w:rsidR="00BC71BE" w:rsidRPr="006F0FC6" w:rsidRDefault="00BC71BE" w:rsidP="003B74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16"/>
                <w:szCs w:val="16"/>
                <w:u w:color="000000"/>
              </w:rPr>
            </w:pPr>
            <w:r w:rsidRPr="006F0FC6">
              <w:rPr>
                <w:rFonts w:ascii="AvantGarde Bk BT" w:hAnsi="AvantGarde Bk BT" w:cs="Arial"/>
                <w:i/>
                <w:sz w:val="16"/>
                <w:szCs w:val="16"/>
                <w:u w:color="000000"/>
              </w:rPr>
              <w:t>Promoción y educación para la salud ocupacional</w:t>
            </w:r>
          </w:p>
        </w:tc>
      </w:tr>
      <w:tr w:rsidR="00BC71BE" w:rsidRPr="006F0FC6" w14:paraId="55FD652F" w14:textId="6198BE60" w:rsidTr="00697741">
        <w:trPr>
          <w:trHeight w:val="410"/>
          <w:jc w:val="center"/>
        </w:trPr>
        <w:tc>
          <w:tcPr>
            <w:tcW w:w="3139" w:type="dxa"/>
            <w:noWrap/>
            <w:vAlign w:val="center"/>
          </w:tcPr>
          <w:p w14:paraId="329A8D54" w14:textId="20F02D50" w:rsidR="00BC71BE" w:rsidRPr="006F0FC6" w:rsidRDefault="00BC71BE" w:rsidP="003B74E8">
            <w:pPr>
              <w:widowControl w:val="0"/>
              <w:tabs>
                <w:tab w:val="left" w:pos="-720"/>
              </w:tabs>
              <w:suppressAutoHyphens/>
              <w:overflowPunct w:val="0"/>
              <w:autoSpaceDE w:val="0"/>
              <w:autoSpaceDN w:val="0"/>
              <w:adjustRightInd w:val="0"/>
              <w:jc w:val="center"/>
              <w:textAlignment w:val="baseline"/>
              <w:rPr>
                <w:rFonts w:ascii="AvantGarde Bk BT" w:hAnsi="AvantGarde Bk BT" w:cs="Arial"/>
                <w:b/>
                <w:i/>
                <w:sz w:val="20"/>
                <w:szCs w:val="20"/>
                <w:u w:color="000000"/>
              </w:rPr>
            </w:pPr>
            <w:r w:rsidRPr="006F0FC6">
              <w:rPr>
                <w:rFonts w:ascii="AvantGarde Bk BT" w:hAnsi="AvantGarde Bk BT" w:cs="Arial"/>
                <w:b/>
                <w:i/>
                <w:sz w:val="20"/>
                <w:szCs w:val="20"/>
                <w:u w:color="000000"/>
              </w:rPr>
              <w:t>Total</w:t>
            </w:r>
          </w:p>
        </w:tc>
        <w:tc>
          <w:tcPr>
            <w:tcW w:w="709" w:type="dxa"/>
            <w:noWrap/>
            <w:vAlign w:val="center"/>
          </w:tcPr>
          <w:p w14:paraId="6E2CAE5F" w14:textId="404A57B4" w:rsidR="00BC71BE" w:rsidRPr="006F0FC6" w:rsidRDefault="00BC71BE" w:rsidP="003B74E8">
            <w:pPr>
              <w:jc w:val="center"/>
              <w:rPr>
                <w:rFonts w:ascii="AvantGarde Bk BT" w:hAnsi="AvantGarde Bk BT"/>
                <w:b/>
                <w:i/>
                <w:sz w:val="20"/>
                <w:szCs w:val="20"/>
              </w:rPr>
            </w:pPr>
          </w:p>
        </w:tc>
        <w:tc>
          <w:tcPr>
            <w:tcW w:w="992" w:type="dxa"/>
            <w:noWrap/>
            <w:vAlign w:val="center"/>
          </w:tcPr>
          <w:p w14:paraId="432A7111" w14:textId="3907166D" w:rsidR="00BC71BE" w:rsidRPr="006F0FC6" w:rsidRDefault="00BC71BE" w:rsidP="003B74E8">
            <w:pPr>
              <w:tabs>
                <w:tab w:val="left" w:pos="-720"/>
                <w:tab w:val="left" w:pos="0"/>
                <w:tab w:val="left" w:pos="720"/>
                <w:tab w:val="left" w:pos="1440"/>
              </w:tabs>
              <w:suppressAutoHyphens/>
              <w:jc w:val="center"/>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192</w:t>
            </w:r>
          </w:p>
        </w:tc>
        <w:tc>
          <w:tcPr>
            <w:tcW w:w="850" w:type="dxa"/>
            <w:noWrap/>
            <w:vAlign w:val="center"/>
          </w:tcPr>
          <w:p w14:paraId="4E406B12" w14:textId="5FF42E8F" w:rsidR="00BC71BE" w:rsidRPr="006F0FC6" w:rsidRDefault="00BC71BE" w:rsidP="003B74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112</w:t>
            </w:r>
          </w:p>
        </w:tc>
        <w:tc>
          <w:tcPr>
            <w:tcW w:w="851" w:type="dxa"/>
            <w:noWrap/>
            <w:vAlign w:val="center"/>
          </w:tcPr>
          <w:p w14:paraId="18587FD6" w14:textId="35AB116C" w:rsidR="00BC71BE" w:rsidRPr="006F0FC6" w:rsidRDefault="00BC71BE" w:rsidP="003B74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304</w:t>
            </w:r>
          </w:p>
        </w:tc>
        <w:tc>
          <w:tcPr>
            <w:tcW w:w="1134" w:type="dxa"/>
            <w:noWrap/>
            <w:vAlign w:val="center"/>
          </w:tcPr>
          <w:p w14:paraId="162CF69B" w14:textId="7EC81E2B" w:rsidR="00BC71BE" w:rsidRPr="006F0FC6" w:rsidRDefault="00BC71BE" w:rsidP="003B74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19</w:t>
            </w:r>
          </w:p>
        </w:tc>
        <w:tc>
          <w:tcPr>
            <w:tcW w:w="1392" w:type="dxa"/>
          </w:tcPr>
          <w:p w14:paraId="3BCC5A51" w14:textId="77777777" w:rsidR="00BC71BE" w:rsidRPr="006F0FC6" w:rsidRDefault="00BC71BE" w:rsidP="003B74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sz w:val="20"/>
                <w:szCs w:val="20"/>
                <w:u w:color="000000"/>
              </w:rPr>
            </w:pPr>
          </w:p>
        </w:tc>
      </w:tr>
    </w:tbl>
    <w:p w14:paraId="751FA3D9" w14:textId="77777777" w:rsidR="00CC42DD" w:rsidRPr="006F0FC6" w:rsidRDefault="00CC42DD" w:rsidP="00CC42DD">
      <w:pPr>
        <w:tabs>
          <w:tab w:val="left" w:pos="180"/>
          <w:tab w:val="left" w:pos="1680"/>
        </w:tabs>
        <w:autoSpaceDE w:val="0"/>
        <w:autoSpaceDN w:val="0"/>
        <w:adjustRightInd w:val="0"/>
        <w:jc w:val="both"/>
        <w:rPr>
          <w:rFonts w:ascii="AvantGarde Bk BT" w:hAnsi="AvantGarde Bk BT" w:cs="Arial"/>
          <w:i/>
          <w:sz w:val="22"/>
          <w:szCs w:val="22"/>
        </w:rPr>
      </w:pPr>
    </w:p>
    <w:p w14:paraId="4AC585B0" w14:textId="77777777" w:rsidR="004333D0" w:rsidRPr="006F0FC6" w:rsidRDefault="004333D0" w:rsidP="00582AF8">
      <w:pPr>
        <w:tabs>
          <w:tab w:val="left" w:pos="180"/>
          <w:tab w:val="left" w:pos="1680"/>
        </w:tabs>
        <w:autoSpaceDE w:val="0"/>
        <w:autoSpaceDN w:val="0"/>
        <w:adjustRightInd w:val="0"/>
        <w:jc w:val="center"/>
        <w:rPr>
          <w:rFonts w:ascii="AvantGarde Bk BT" w:hAnsi="AvantGarde Bk BT" w:cs="Arial"/>
          <w:i/>
          <w:sz w:val="22"/>
          <w:szCs w:val="22"/>
        </w:rPr>
      </w:pPr>
    </w:p>
    <w:p w14:paraId="22DF508B" w14:textId="77777777" w:rsidR="00370424" w:rsidRDefault="00370424">
      <w:pPr>
        <w:spacing w:after="200" w:line="276" w:lineRule="auto"/>
        <w:rPr>
          <w:rFonts w:ascii="AvantGarde Bk BT" w:hAnsi="AvantGarde Bk BT" w:cs="Arial"/>
          <w:i/>
          <w:sz w:val="20"/>
          <w:szCs w:val="20"/>
        </w:rPr>
      </w:pPr>
      <w:r>
        <w:rPr>
          <w:rFonts w:ascii="AvantGarde Bk BT" w:hAnsi="AvantGarde Bk BT" w:cs="Arial"/>
          <w:i/>
          <w:sz w:val="20"/>
          <w:szCs w:val="20"/>
        </w:rPr>
        <w:br w:type="page"/>
      </w:r>
    </w:p>
    <w:p w14:paraId="562143A7" w14:textId="6750D3EE" w:rsidR="00582AF8" w:rsidRPr="006F0FC6" w:rsidRDefault="00612A96" w:rsidP="00582AF8">
      <w:pPr>
        <w:tabs>
          <w:tab w:val="left" w:pos="180"/>
          <w:tab w:val="left" w:pos="1680"/>
        </w:tabs>
        <w:autoSpaceDE w:val="0"/>
        <w:autoSpaceDN w:val="0"/>
        <w:adjustRightInd w:val="0"/>
        <w:jc w:val="center"/>
        <w:rPr>
          <w:rFonts w:ascii="AvantGarde Bk BT" w:hAnsi="AvantGarde Bk BT" w:cs="Arial"/>
          <w:i/>
          <w:sz w:val="20"/>
          <w:szCs w:val="20"/>
        </w:rPr>
      </w:pPr>
      <w:r w:rsidRPr="006F0FC6">
        <w:rPr>
          <w:rFonts w:ascii="AvantGarde Bk BT" w:hAnsi="AvantGarde Bk BT" w:cs="Arial"/>
          <w:i/>
          <w:sz w:val="20"/>
          <w:szCs w:val="20"/>
        </w:rPr>
        <w:lastRenderedPageBreak/>
        <w:t xml:space="preserve">ÁREA DE FORMACIÓN OPTATIVA ABIERTA </w:t>
      </w:r>
    </w:p>
    <w:p w14:paraId="61A1D329" w14:textId="77777777" w:rsidR="00582AF8" w:rsidRPr="006F0FC6" w:rsidRDefault="00582AF8" w:rsidP="00AD3EF3">
      <w:pPr>
        <w:tabs>
          <w:tab w:val="left" w:pos="180"/>
          <w:tab w:val="left" w:pos="1680"/>
        </w:tabs>
        <w:autoSpaceDE w:val="0"/>
        <w:autoSpaceDN w:val="0"/>
        <w:adjustRightInd w:val="0"/>
        <w:jc w:val="both"/>
        <w:rPr>
          <w:rFonts w:ascii="AvantGarde Bk BT" w:hAnsi="AvantGarde Bk BT" w:cs="Arial"/>
          <w:i/>
          <w:sz w:val="22"/>
          <w:szCs w:val="22"/>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39"/>
        <w:gridCol w:w="709"/>
        <w:gridCol w:w="992"/>
        <w:gridCol w:w="850"/>
        <w:gridCol w:w="851"/>
        <w:gridCol w:w="1134"/>
        <w:gridCol w:w="1392"/>
      </w:tblGrid>
      <w:tr w:rsidR="00612A96" w:rsidRPr="006F0FC6" w14:paraId="6B6742D8" w14:textId="258A06C5" w:rsidTr="00612A96">
        <w:trPr>
          <w:trHeight w:val="227"/>
          <w:jc w:val="center"/>
        </w:trPr>
        <w:tc>
          <w:tcPr>
            <w:tcW w:w="3139" w:type="dxa"/>
            <w:shd w:val="clear" w:color="auto" w:fill="auto"/>
            <w:noWrap/>
            <w:vAlign w:val="center"/>
            <w:hideMark/>
          </w:tcPr>
          <w:p w14:paraId="48201F05" w14:textId="77777777" w:rsidR="00612A96" w:rsidRPr="006F0FC6" w:rsidRDefault="00612A96" w:rsidP="003B74E8">
            <w:pPr>
              <w:jc w:val="center"/>
              <w:rPr>
                <w:rFonts w:ascii="AvantGarde Bk BT" w:hAnsi="AvantGarde Bk BT" w:cs="Arial"/>
                <w:b/>
                <w:i/>
                <w:sz w:val="18"/>
                <w:szCs w:val="18"/>
                <w:lang w:eastAsia="es-MX"/>
              </w:rPr>
            </w:pPr>
            <w:r w:rsidRPr="006F0FC6">
              <w:rPr>
                <w:rFonts w:ascii="AvantGarde Bk BT" w:hAnsi="AvantGarde Bk BT" w:cs="Arial"/>
                <w:b/>
                <w:i/>
                <w:sz w:val="18"/>
                <w:szCs w:val="18"/>
                <w:lang w:eastAsia="es-MX"/>
              </w:rPr>
              <w:t>UNIDAD DE APRENDIZAJE</w:t>
            </w:r>
          </w:p>
        </w:tc>
        <w:tc>
          <w:tcPr>
            <w:tcW w:w="709" w:type="dxa"/>
            <w:shd w:val="clear" w:color="auto" w:fill="auto"/>
            <w:noWrap/>
            <w:vAlign w:val="center"/>
            <w:hideMark/>
          </w:tcPr>
          <w:p w14:paraId="1352CECC" w14:textId="77777777" w:rsidR="00612A96" w:rsidRPr="006F0FC6" w:rsidRDefault="00612A96" w:rsidP="003B74E8">
            <w:pPr>
              <w:jc w:val="center"/>
              <w:rPr>
                <w:rFonts w:ascii="AvantGarde Bk BT" w:hAnsi="AvantGarde Bk BT" w:cs="Arial"/>
                <w:b/>
                <w:i/>
                <w:sz w:val="18"/>
                <w:szCs w:val="18"/>
                <w:lang w:eastAsia="es-MX"/>
              </w:rPr>
            </w:pPr>
            <w:r w:rsidRPr="006F0FC6">
              <w:rPr>
                <w:rFonts w:ascii="AvantGarde Bk BT" w:hAnsi="AvantGarde Bk BT" w:cs="Arial"/>
                <w:b/>
                <w:i/>
                <w:sz w:val="18"/>
                <w:szCs w:val="18"/>
                <w:lang w:eastAsia="es-MX"/>
              </w:rPr>
              <w:t>Tipo</w:t>
            </w:r>
            <w:r w:rsidRPr="006F0FC6">
              <w:rPr>
                <w:rFonts w:ascii="AvantGarde Bk BT" w:hAnsi="AvantGarde Bk BT" w:cs="Arial"/>
                <w:b/>
                <w:i/>
                <w:sz w:val="18"/>
                <w:szCs w:val="18"/>
                <w:u w:color="000000"/>
                <w:vertAlign w:val="superscript"/>
              </w:rPr>
              <w:t>3</w:t>
            </w:r>
          </w:p>
        </w:tc>
        <w:tc>
          <w:tcPr>
            <w:tcW w:w="992" w:type="dxa"/>
            <w:shd w:val="clear" w:color="auto" w:fill="auto"/>
            <w:noWrap/>
            <w:vAlign w:val="center"/>
            <w:hideMark/>
          </w:tcPr>
          <w:p w14:paraId="6AD422A0" w14:textId="77777777" w:rsidR="00612A96" w:rsidRPr="006F0FC6" w:rsidRDefault="00612A96" w:rsidP="003B74E8">
            <w:pPr>
              <w:jc w:val="center"/>
              <w:rPr>
                <w:rFonts w:ascii="AvantGarde Bk BT" w:hAnsi="AvantGarde Bk BT" w:cs="Arial"/>
                <w:b/>
                <w:i/>
                <w:sz w:val="18"/>
                <w:szCs w:val="18"/>
                <w:lang w:eastAsia="es-MX"/>
              </w:rPr>
            </w:pPr>
            <w:r w:rsidRPr="006F0FC6">
              <w:rPr>
                <w:rFonts w:ascii="AvantGarde Bk BT" w:hAnsi="AvantGarde Bk BT" w:cs="Arial"/>
                <w:b/>
                <w:i/>
                <w:sz w:val="18"/>
                <w:szCs w:val="18"/>
                <w:lang w:eastAsia="es-MX"/>
              </w:rPr>
              <w:t>Horas BCA</w:t>
            </w:r>
            <w:r w:rsidRPr="006F0FC6" w:rsidDel="008F690E">
              <w:rPr>
                <w:rFonts w:ascii="AvantGarde Bk BT" w:hAnsi="AvantGarde Bk BT" w:cs="Arial"/>
                <w:b/>
                <w:i/>
                <w:sz w:val="18"/>
                <w:szCs w:val="18"/>
                <w:u w:color="000000"/>
                <w:vertAlign w:val="superscript"/>
              </w:rPr>
              <w:t>1</w:t>
            </w:r>
          </w:p>
        </w:tc>
        <w:tc>
          <w:tcPr>
            <w:tcW w:w="850" w:type="dxa"/>
            <w:shd w:val="clear" w:color="auto" w:fill="auto"/>
            <w:noWrap/>
            <w:vAlign w:val="center"/>
            <w:hideMark/>
          </w:tcPr>
          <w:p w14:paraId="67414F01" w14:textId="77777777" w:rsidR="00612A96" w:rsidRPr="006F0FC6" w:rsidRDefault="00612A96" w:rsidP="003B74E8">
            <w:pPr>
              <w:jc w:val="center"/>
              <w:rPr>
                <w:rFonts w:ascii="AvantGarde Bk BT" w:hAnsi="AvantGarde Bk BT" w:cs="Arial"/>
                <w:b/>
                <w:i/>
                <w:sz w:val="18"/>
                <w:szCs w:val="18"/>
                <w:lang w:eastAsia="es-MX"/>
              </w:rPr>
            </w:pPr>
            <w:r w:rsidRPr="006F0FC6">
              <w:rPr>
                <w:rFonts w:ascii="AvantGarde Bk BT" w:hAnsi="AvantGarde Bk BT" w:cs="Arial"/>
                <w:b/>
                <w:i/>
                <w:sz w:val="18"/>
                <w:szCs w:val="18"/>
                <w:lang w:eastAsia="es-MX"/>
              </w:rPr>
              <w:t>Horas AMI</w:t>
            </w:r>
            <w:r w:rsidRPr="006F0FC6" w:rsidDel="008F690E">
              <w:rPr>
                <w:rFonts w:ascii="AvantGarde Bk BT" w:hAnsi="AvantGarde Bk BT" w:cs="Arial"/>
                <w:b/>
                <w:i/>
                <w:sz w:val="18"/>
                <w:szCs w:val="18"/>
                <w:u w:color="000000"/>
                <w:vertAlign w:val="superscript"/>
              </w:rPr>
              <w:t>2</w:t>
            </w:r>
          </w:p>
        </w:tc>
        <w:tc>
          <w:tcPr>
            <w:tcW w:w="851" w:type="dxa"/>
            <w:shd w:val="clear" w:color="auto" w:fill="auto"/>
            <w:noWrap/>
            <w:vAlign w:val="center"/>
            <w:hideMark/>
          </w:tcPr>
          <w:p w14:paraId="4F80D55E" w14:textId="77777777" w:rsidR="00612A96" w:rsidRPr="006F0FC6" w:rsidRDefault="00612A96" w:rsidP="003B74E8">
            <w:pPr>
              <w:jc w:val="center"/>
              <w:rPr>
                <w:rFonts w:ascii="AvantGarde Bk BT" w:hAnsi="AvantGarde Bk BT" w:cs="Arial"/>
                <w:b/>
                <w:i/>
                <w:sz w:val="18"/>
                <w:szCs w:val="18"/>
                <w:lang w:eastAsia="es-MX"/>
              </w:rPr>
            </w:pPr>
            <w:r w:rsidRPr="006F0FC6">
              <w:rPr>
                <w:rFonts w:ascii="AvantGarde Bk BT" w:hAnsi="AvantGarde Bk BT" w:cs="Arial"/>
                <w:b/>
                <w:i/>
                <w:sz w:val="18"/>
                <w:szCs w:val="18"/>
                <w:lang w:eastAsia="es-MX"/>
              </w:rPr>
              <w:t>Horas totales</w:t>
            </w:r>
          </w:p>
        </w:tc>
        <w:tc>
          <w:tcPr>
            <w:tcW w:w="1134" w:type="dxa"/>
            <w:shd w:val="clear" w:color="auto" w:fill="auto"/>
            <w:noWrap/>
            <w:vAlign w:val="center"/>
            <w:hideMark/>
          </w:tcPr>
          <w:p w14:paraId="1C866898" w14:textId="77777777" w:rsidR="00612A96" w:rsidRPr="006F0FC6" w:rsidRDefault="00612A96" w:rsidP="003B74E8">
            <w:pPr>
              <w:jc w:val="center"/>
              <w:rPr>
                <w:rFonts w:ascii="AvantGarde Bk BT" w:hAnsi="AvantGarde Bk BT" w:cs="Arial"/>
                <w:b/>
                <w:i/>
                <w:sz w:val="18"/>
                <w:szCs w:val="18"/>
                <w:lang w:eastAsia="es-MX"/>
              </w:rPr>
            </w:pPr>
            <w:r w:rsidRPr="006F0FC6">
              <w:rPr>
                <w:rFonts w:ascii="AvantGarde Bk BT" w:hAnsi="AvantGarde Bk BT" w:cs="Arial"/>
                <w:b/>
                <w:i/>
                <w:sz w:val="18"/>
                <w:szCs w:val="18"/>
                <w:lang w:eastAsia="es-MX"/>
              </w:rPr>
              <w:t>Créditos</w:t>
            </w:r>
          </w:p>
        </w:tc>
        <w:tc>
          <w:tcPr>
            <w:tcW w:w="1392" w:type="dxa"/>
          </w:tcPr>
          <w:p w14:paraId="3B326C4A" w14:textId="70267FD8" w:rsidR="00612A96" w:rsidRPr="006F0FC6" w:rsidRDefault="00612A96" w:rsidP="003B74E8">
            <w:pPr>
              <w:jc w:val="center"/>
              <w:rPr>
                <w:rFonts w:ascii="AvantGarde Bk BT" w:hAnsi="AvantGarde Bk BT" w:cs="Arial"/>
                <w:b/>
                <w:i/>
                <w:sz w:val="18"/>
                <w:szCs w:val="18"/>
                <w:lang w:eastAsia="es-MX"/>
              </w:rPr>
            </w:pPr>
            <w:r w:rsidRPr="006F0FC6">
              <w:rPr>
                <w:rFonts w:ascii="AvantGarde Bk BT" w:hAnsi="AvantGarde Bk BT" w:cs="Arial"/>
                <w:b/>
                <w:i/>
                <w:sz w:val="18"/>
                <w:szCs w:val="18"/>
                <w:lang w:eastAsia="es-MX"/>
              </w:rPr>
              <w:t>Prerrequisitos</w:t>
            </w:r>
          </w:p>
        </w:tc>
      </w:tr>
      <w:tr w:rsidR="00612A96" w:rsidRPr="006F0FC6" w14:paraId="061FE8EC" w14:textId="1871309F" w:rsidTr="00FF0DB0">
        <w:trPr>
          <w:trHeight w:val="436"/>
          <w:jc w:val="center"/>
        </w:trPr>
        <w:tc>
          <w:tcPr>
            <w:tcW w:w="3139" w:type="dxa"/>
            <w:noWrap/>
            <w:vAlign w:val="center"/>
          </w:tcPr>
          <w:p w14:paraId="729B398E" w14:textId="2C970A73" w:rsidR="00612A96" w:rsidRPr="006F0FC6" w:rsidRDefault="00612A96" w:rsidP="003B74E8">
            <w:pPr>
              <w:widowControl w:val="0"/>
              <w:tabs>
                <w:tab w:val="left" w:pos="-720"/>
              </w:tabs>
              <w:suppressAutoHyphens/>
              <w:overflowPunct w:val="0"/>
              <w:autoSpaceDE w:val="0"/>
              <w:autoSpaceDN w:val="0"/>
              <w:adjustRightInd w:val="0"/>
              <w:jc w:val="center"/>
              <w:textAlignment w:val="baseline"/>
              <w:rPr>
                <w:rFonts w:ascii="AvantGarde Bk BT" w:hAnsi="AvantGarde Bk BT" w:cs="Arial"/>
                <w:i/>
                <w:sz w:val="20"/>
                <w:szCs w:val="20"/>
                <w:u w:color="000000"/>
              </w:rPr>
            </w:pPr>
            <w:r w:rsidRPr="006F0FC6">
              <w:rPr>
                <w:rFonts w:ascii="AvantGarde Bk BT" w:hAnsi="AvantGarde Bk BT" w:cs="Arial"/>
                <w:i/>
                <w:sz w:val="20"/>
                <w:szCs w:val="20"/>
                <w:u w:color="000000"/>
              </w:rPr>
              <w:t>Optativa I</w:t>
            </w:r>
          </w:p>
        </w:tc>
        <w:tc>
          <w:tcPr>
            <w:tcW w:w="709" w:type="dxa"/>
            <w:noWrap/>
            <w:vAlign w:val="center"/>
          </w:tcPr>
          <w:p w14:paraId="47FBEEB4" w14:textId="449A322C" w:rsidR="00612A96" w:rsidRPr="006F0FC6" w:rsidRDefault="00612A96" w:rsidP="003B74E8">
            <w:pPr>
              <w:jc w:val="center"/>
              <w:rPr>
                <w:rFonts w:ascii="AvantGarde Bk BT" w:hAnsi="AvantGarde Bk BT" w:cs="Arial"/>
                <w:i/>
                <w:sz w:val="20"/>
                <w:szCs w:val="20"/>
                <w:u w:color="000000"/>
              </w:rPr>
            </w:pPr>
            <w:r w:rsidRPr="006F0FC6">
              <w:rPr>
                <w:rFonts w:ascii="AvantGarde Bk BT" w:hAnsi="AvantGarde Bk BT" w:cs="Arial"/>
                <w:i/>
                <w:sz w:val="20"/>
                <w:szCs w:val="20"/>
                <w:u w:color="000000"/>
              </w:rPr>
              <w:t>C</w:t>
            </w:r>
          </w:p>
        </w:tc>
        <w:tc>
          <w:tcPr>
            <w:tcW w:w="992" w:type="dxa"/>
            <w:noWrap/>
            <w:vAlign w:val="center"/>
          </w:tcPr>
          <w:p w14:paraId="27013B72" w14:textId="6A839993" w:rsidR="00612A96" w:rsidRPr="006F0FC6" w:rsidRDefault="00612A96" w:rsidP="003B74E8">
            <w:pPr>
              <w:tabs>
                <w:tab w:val="left" w:pos="-720"/>
                <w:tab w:val="left" w:pos="0"/>
                <w:tab w:val="left" w:pos="720"/>
                <w:tab w:val="left" w:pos="1440"/>
              </w:tabs>
              <w:suppressAutoHyphens/>
              <w:jc w:val="center"/>
              <w:rPr>
                <w:rFonts w:ascii="AvantGarde Bk BT" w:eastAsia="Arial Unicode MS" w:hAnsi="AvantGarde Bk BT" w:cs="Arial"/>
                <w:i/>
                <w:sz w:val="20"/>
                <w:szCs w:val="20"/>
                <w:u w:color="000000"/>
              </w:rPr>
            </w:pPr>
            <w:r w:rsidRPr="006F0FC6">
              <w:rPr>
                <w:rFonts w:ascii="AvantGarde Bk BT" w:eastAsia="Arial Unicode MS" w:hAnsi="AvantGarde Bk BT" w:cs="Arial"/>
                <w:i/>
                <w:sz w:val="20"/>
                <w:szCs w:val="20"/>
                <w:u w:color="000000"/>
              </w:rPr>
              <w:t>32</w:t>
            </w:r>
          </w:p>
        </w:tc>
        <w:tc>
          <w:tcPr>
            <w:tcW w:w="850" w:type="dxa"/>
            <w:noWrap/>
            <w:vAlign w:val="center"/>
          </w:tcPr>
          <w:p w14:paraId="755245E6" w14:textId="55A78334" w:rsidR="00612A96" w:rsidRPr="006F0FC6" w:rsidRDefault="00612A96" w:rsidP="003B74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32</w:t>
            </w:r>
          </w:p>
        </w:tc>
        <w:tc>
          <w:tcPr>
            <w:tcW w:w="851" w:type="dxa"/>
            <w:noWrap/>
            <w:vAlign w:val="center"/>
          </w:tcPr>
          <w:p w14:paraId="70507F50" w14:textId="166143D3" w:rsidR="00612A96" w:rsidRPr="006F0FC6" w:rsidRDefault="00612A96" w:rsidP="003B74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64</w:t>
            </w:r>
          </w:p>
        </w:tc>
        <w:tc>
          <w:tcPr>
            <w:tcW w:w="1134" w:type="dxa"/>
            <w:noWrap/>
            <w:vAlign w:val="center"/>
          </w:tcPr>
          <w:p w14:paraId="5B311C84" w14:textId="2C73B8A4" w:rsidR="00612A96" w:rsidRPr="006F0FC6" w:rsidRDefault="00612A96" w:rsidP="003B74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4</w:t>
            </w:r>
          </w:p>
        </w:tc>
        <w:tc>
          <w:tcPr>
            <w:tcW w:w="1392" w:type="dxa"/>
          </w:tcPr>
          <w:p w14:paraId="49630027" w14:textId="31C73958" w:rsidR="00612A96" w:rsidRPr="006F0FC6" w:rsidRDefault="00612A96" w:rsidP="003B74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20"/>
                <w:szCs w:val="20"/>
                <w:u w:color="000000"/>
              </w:rPr>
            </w:pPr>
          </w:p>
        </w:tc>
      </w:tr>
      <w:tr w:rsidR="00612A96" w:rsidRPr="006F0FC6" w14:paraId="37B83A39" w14:textId="7609C170" w:rsidTr="00FF0DB0">
        <w:trPr>
          <w:trHeight w:val="472"/>
          <w:jc w:val="center"/>
        </w:trPr>
        <w:tc>
          <w:tcPr>
            <w:tcW w:w="3139" w:type="dxa"/>
            <w:noWrap/>
            <w:vAlign w:val="center"/>
          </w:tcPr>
          <w:p w14:paraId="1137479B" w14:textId="6600E764" w:rsidR="00612A96" w:rsidRPr="006F0FC6" w:rsidRDefault="00612A96" w:rsidP="003B74E8">
            <w:pPr>
              <w:widowControl w:val="0"/>
              <w:tabs>
                <w:tab w:val="left" w:pos="-720"/>
              </w:tabs>
              <w:suppressAutoHyphens/>
              <w:overflowPunct w:val="0"/>
              <w:autoSpaceDE w:val="0"/>
              <w:autoSpaceDN w:val="0"/>
              <w:adjustRightInd w:val="0"/>
              <w:jc w:val="center"/>
              <w:textAlignment w:val="baseline"/>
              <w:rPr>
                <w:rFonts w:ascii="AvantGarde Bk BT" w:hAnsi="AvantGarde Bk BT" w:cs="Arial"/>
                <w:i/>
                <w:sz w:val="20"/>
                <w:szCs w:val="20"/>
                <w:u w:color="000000"/>
              </w:rPr>
            </w:pPr>
            <w:r w:rsidRPr="006F0FC6">
              <w:rPr>
                <w:rFonts w:ascii="AvantGarde Bk BT" w:hAnsi="AvantGarde Bk BT" w:cs="Arial"/>
                <w:i/>
                <w:sz w:val="20"/>
                <w:szCs w:val="20"/>
                <w:u w:color="000000"/>
              </w:rPr>
              <w:t>Optativa II</w:t>
            </w:r>
          </w:p>
        </w:tc>
        <w:tc>
          <w:tcPr>
            <w:tcW w:w="709" w:type="dxa"/>
            <w:noWrap/>
            <w:vAlign w:val="center"/>
          </w:tcPr>
          <w:p w14:paraId="10C2BCAF" w14:textId="20105427" w:rsidR="00612A96" w:rsidRPr="006F0FC6" w:rsidRDefault="00612A96" w:rsidP="003B74E8">
            <w:pPr>
              <w:jc w:val="center"/>
              <w:rPr>
                <w:rFonts w:ascii="AvantGarde Bk BT" w:hAnsi="AvantGarde Bk BT"/>
                <w:i/>
                <w:sz w:val="20"/>
                <w:szCs w:val="20"/>
              </w:rPr>
            </w:pPr>
            <w:r w:rsidRPr="006F0FC6">
              <w:rPr>
                <w:rFonts w:ascii="AvantGarde Bk BT" w:hAnsi="AvantGarde Bk BT"/>
                <w:i/>
                <w:sz w:val="20"/>
                <w:szCs w:val="20"/>
              </w:rPr>
              <w:t>C</w:t>
            </w:r>
          </w:p>
        </w:tc>
        <w:tc>
          <w:tcPr>
            <w:tcW w:w="992" w:type="dxa"/>
            <w:noWrap/>
            <w:vAlign w:val="center"/>
          </w:tcPr>
          <w:p w14:paraId="19CD41F8" w14:textId="2D792B38" w:rsidR="00612A96" w:rsidRPr="006F0FC6" w:rsidRDefault="00612A96" w:rsidP="003B74E8">
            <w:pPr>
              <w:tabs>
                <w:tab w:val="left" w:pos="-720"/>
                <w:tab w:val="left" w:pos="0"/>
                <w:tab w:val="left" w:pos="720"/>
                <w:tab w:val="left" w:pos="1440"/>
              </w:tabs>
              <w:suppressAutoHyphens/>
              <w:jc w:val="center"/>
              <w:rPr>
                <w:rFonts w:ascii="AvantGarde Bk BT" w:eastAsia="Arial Unicode MS" w:hAnsi="AvantGarde Bk BT" w:cs="Arial"/>
                <w:i/>
                <w:sz w:val="20"/>
                <w:szCs w:val="20"/>
                <w:u w:color="000000"/>
              </w:rPr>
            </w:pPr>
            <w:r w:rsidRPr="006F0FC6">
              <w:rPr>
                <w:rFonts w:ascii="AvantGarde Bk BT" w:eastAsia="Arial Unicode MS" w:hAnsi="AvantGarde Bk BT" w:cs="Arial"/>
                <w:i/>
                <w:sz w:val="20"/>
                <w:szCs w:val="20"/>
                <w:u w:color="000000"/>
              </w:rPr>
              <w:t>32</w:t>
            </w:r>
          </w:p>
        </w:tc>
        <w:tc>
          <w:tcPr>
            <w:tcW w:w="850" w:type="dxa"/>
            <w:noWrap/>
            <w:vAlign w:val="center"/>
          </w:tcPr>
          <w:p w14:paraId="72688A01" w14:textId="1C7BCF06" w:rsidR="00612A96" w:rsidRPr="006F0FC6" w:rsidRDefault="00612A96" w:rsidP="003B74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32</w:t>
            </w:r>
          </w:p>
        </w:tc>
        <w:tc>
          <w:tcPr>
            <w:tcW w:w="851" w:type="dxa"/>
            <w:noWrap/>
            <w:vAlign w:val="center"/>
          </w:tcPr>
          <w:p w14:paraId="2F832A12" w14:textId="54C1DE30" w:rsidR="00612A96" w:rsidRPr="006F0FC6" w:rsidRDefault="00612A96" w:rsidP="003B74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64</w:t>
            </w:r>
          </w:p>
        </w:tc>
        <w:tc>
          <w:tcPr>
            <w:tcW w:w="1134" w:type="dxa"/>
            <w:noWrap/>
            <w:vAlign w:val="center"/>
          </w:tcPr>
          <w:p w14:paraId="55F1C8FB" w14:textId="2C75BC71" w:rsidR="00612A96" w:rsidRPr="006F0FC6" w:rsidRDefault="00612A96" w:rsidP="003B74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4</w:t>
            </w:r>
          </w:p>
        </w:tc>
        <w:tc>
          <w:tcPr>
            <w:tcW w:w="1392" w:type="dxa"/>
            <w:vAlign w:val="center"/>
          </w:tcPr>
          <w:p w14:paraId="6F4EEDC1" w14:textId="6A912BC1" w:rsidR="00612A96" w:rsidRPr="006F0FC6" w:rsidRDefault="00612A96" w:rsidP="003B74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20"/>
                <w:szCs w:val="20"/>
                <w:u w:color="000000"/>
              </w:rPr>
            </w:pPr>
            <w:r w:rsidRPr="006F0FC6">
              <w:rPr>
                <w:rFonts w:ascii="AvantGarde Bk BT" w:eastAsia="Arial Unicode MS" w:hAnsi="AvantGarde Bk BT" w:cs="Arial"/>
                <w:i/>
                <w:sz w:val="20"/>
                <w:szCs w:val="20"/>
                <w:u w:color="000000"/>
              </w:rPr>
              <w:t>Optativa I</w:t>
            </w:r>
          </w:p>
        </w:tc>
      </w:tr>
      <w:tr w:rsidR="00612A96" w:rsidRPr="006F0FC6" w14:paraId="25D7C5FD" w14:textId="4203FFEC" w:rsidTr="00FF0DB0">
        <w:trPr>
          <w:trHeight w:val="449"/>
          <w:jc w:val="center"/>
        </w:trPr>
        <w:tc>
          <w:tcPr>
            <w:tcW w:w="3139" w:type="dxa"/>
            <w:noWrap/>
            <w:vAlign w:val="center"/>
          </w:tcPr>
          <w:p w14:paraId="319E6BE8" w14:textId="1F54DCC4" w:rsidR="00612A96" w:rsidRPr="006F0FC6" w:rsidRDefault="00612A96" w:rsidP="003B74E8">
            <w:pPr>
              <w:widowControl w:val="0"/>
              <w:tabs>
                <w:tab w:val="left" w:pos="-720"/>
              </w:tabs>
              <w:suppressAutoHyphens/>
              <w:overflowPunct w:val="0"/>
              <w:autoSpaceDE w:val="0"/>
              <w:autoSpaceDN w:val="0"/>
              <w:adjustRightInd w:val="0"/>
              <w:jc w:val="center"/>
              <w:textAlignment w:val="baseline"/>
              <w:rPr>
                <w:rFonts w:ascii="AvantGarde Bk BT" w:hAnsi="AvantGarde Bk BT" w:cs="Arial"/>
                <w:i/>
                <w:sz w:val="20"/>
                <w:szCs w:val="20"/>
                <w:u w:color="000000"/>
              </w:rPr>
            </w:pPr>
            <w:r w:rsidRPr="006F0FC6">
              <w:rPr>
                <w:rFonts w:ascii="AvantGarde Bk BT" w:hAnsi="AvantGarde Bk BT" w:cs="Arial"/>
                <w:i/>
                <w:sz w:val="20"/>
                <w:szCs w:val="20"/>
                <w:u w:color="000000"/>
              </w:rPr>
              <w:t>Optativa III</w:t>
            </w:r>
          </w:p>
        </w:tc>
        <w:tc>
          <w:tcPr>
            <w:tcW w:w="709" w:type="dxa"/>
            <w:noWrap/>
            <w:vAlign w:val="center"/>
          </w:tcPr>
          <w:p w14:paraId="259E7CE6" w14:textId="1D4B08AB" w:rsidR="00612A96" w:rsidRPr="006F0FC6" w:rsidRDefault="00612A96" w:rsidP="003B74E8">
            <w:pPr>
              <w:jc w:val="center"/>
              <w:rPr>
                <w:rFonts w:ascii="AvantGarde Bk BT" w:hAnsi="AvantGarde Bk BT"/>
                <w:i/>
                <w:sz w:val="20"/>
                <w:szCs w:val="20"/>
              </w:rPr>
            </w:pPr>
            <w:r w:rsidRPr="006F0FC6">
              <w:rPr>
                <w:rFonts w:ascii="AvantGarde Bk BT" w:hAnsi="AvantGarde Bk BT"/>
                <w:i/>
                <w:sz w:val="20"/>
                <w:szCs w:val="20"/>
              </w:rPr>
              <w:t>C</w:t>
            </w:r>
          </w:p>
        </w:tc>
        <w:tc>
          <w:tcPr>
            <w:tcW w:w="992" w:type="dxa"/>
            <w:noWrap/>
            <w:vAlign w:val="center"/>
          </w:tcPr>
          <w:p w14:paraId="4C2A4052" w14:textId="62984915" w:rsidR="00612A96" w:rsidRPr="006F0FC6" w:rsidRDefault="00612A96" w:rsidP="003B74E8">
            <w:pPr>
              <w:tabs>
                <w:tab w:val="left" w:pos="-720"/>
                <w:tab w:val="left" w:pos="0"/>
                <w:tab w:val="left" w:pos="720"/>
                <w:tab w:val="left" w:pos="1440"/>
              </w:tabs>
              <w:suppressAutoHyphens/>
              <w:jc w:val="center"/>
              <w:rPr>
                <w:rFonts w:ascii="AvantGarde Bk BT" w:eastAsia="Arial Unicode MS" w:hAnsi="AvantGarde Bk BT" w:cs="Arial"/>
                <w:i/>
                <w:sz w:val="20"/>
                <w:szCs w:val="20"/>
                <w:u w:color="000000"/>
              </w:rPr>
            </w:pPr>
            <w:r w:rsidRPr="006F0FC6">
              <w:rPr>
                <w:rFonts w:ascii="AvantGarde Bk BT" w:eastAsia="Arial Unicode MS" w:hAnsi="AvantGarde Bk BT" w:cs="Arial"/>
                <w:i/>
                <w:sz w:val="20"/>
                <w:szCs w:val="20"/>
                <w:u w:color="000000"/>
              </w:rPr>
              <w:t>32</w:t>
            </w:r>
          </w:p>
        </w:tc>
        <w:tc>
          <w:tcPr>
            <w:tcW w:w="850" w:type="dxa"/>
            <w:noWrap/>
            <w:vAlign w:val="center"/>
          </w:tcPr>
          <w:p w14:paraId="0BF26F8C" w14:textId="073896FB" w:rsidR="00612A96" w:rsidRPr="006F0FC6" w:rsidRDefault="00612A96" w:rsidP="003B74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32</w:t>
            </w:r>
          </w:p>
        </w:tc>
        <w:tc>
          <w:tcPr>
            <w:tcW w:w="851" w:type="dxa"/>
            <w:noWrap/>
            <w:vAlign w:val="center"/>
          </w:tcPr>
          <w:p w14:paraId="6EADF498" w14:textId="2104C153" w:rsidR="00612A96" w:rsidRPr="006F0FC6" w:rsidRDefault="00612A96" w:rsidP="003B74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64</w:t>
            </w:r>
          </w:p>
        </w:tc>
        <w:tc>
          <w:tcPr>
            <w:tcW w:w="1134" w:type="dxa"/>
            <w:noWrap/>
            <w:vAlign w:val="center"/>
          </w:tcPr>
          <w:p w14:paraId="228D67E7" w14:textId="4E795216" w:rsidR="00612A96" w:rsidRPr="006F0FC6" w:rsidRDefault="00612A96" w:rsidP="003B74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4</w:t>
            </w:r>
          </w:p>
        </w:tc>
        <w:tc>
          <w:tcPr>
            <w:tcW w:w="1392" w:type="dxa"/>
            <w:vAlign w:val="center"/>
          </w:tcPr>
          <w:p w14:paraId="2E7DCF7C" w14:textId="15A605CD" w:rsidR="00612A96" w:rsidRPr="006F0FC6" w:rsidRDefault="00612A96" w:rsidP="003B74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20"/>
                <w:szCs w:val="20"/>
                <w:u w:color="000000"/>
              </w:rPr>
            </w:pPr>
            <w:r w:rsidRPr="006F0FC6">
              <w:rPr>
                <w:rFonts w:ascii="AvantGarde Bk BT" w:eastAsia="Arial Unicode MS" w:hAnsi="AvantGarde Bk BT" w:cs="Arial"/>
                <w:i/>
                <w:sz w:val="20"/>
                <w:szCs w:val="20"/>
                <w:u w:color="000000"/>
              </w:rPr>
              <w:t>Optativa II</w:t>
            </w:r>
          </w:p>
        </w:tc>
      </w:tr>
      <w:tr w:rsidR="00612A96" w:rsidRPr="006F0FC6" w14:paraId="6F1C42D8" w14:textId="2B8D9E37" w:rsidTr="00FF0DB0">
        <w:trPr>
          <w:trHeight w:val="427"/>
          <w:jc w:val="center"/>
        </w:trPr>
        <w:tc>
          <w:tcPr>
            <w:tcW w:w="3139" w:type="dxa"/>
            <w:noWrap/>
            <w:vAlign w:val="center"/>
          </w:tcPr>
          <w:p w14:paraId="61D32FCF" w14:textId="3823451B" w:rsidR="00612A96" w:rsidRPr="006F0FC6" w:rsidRDefault="00612A96" w:rsidP="003B74E8">
            <w:pPr>
              <w:widowControl w:val="0"/>
              <w:tabs>
                <w:tab w:val="left" w:pos="-720"/>
              </w:tabs>
              <w:suppressAutoHyphens/>
              <w:overflowPunct w:val="0"/>
              <w:autoSpaceDE w:val="0"/>
              <w:autoSpaceDN w:val="0"/>
              <w:adjustRightInd w:val="0"/>
              <w:jc w:val="center"/>
              <w:textAlignment w:val="baseline"/>
              <w:rPr>
                <w:rFonts w:ascii="AvantGarde Bk BT" w:hAnsi="AvantGarde Bk BT" w:cs="Arial"/>
                <w:i/>
                <w:sz w:val="20"/>
                <w:szCs w:val="20"/>
                <w:u w:color="000000"/>
              </w:rPr>
            </w:pPr>
            <w:r w:rsidRPr="006F0FC6">
              <w:rPr>
                <w:rFonts w:ascii="AvantGarde Bk BT" w:hAnsi="AvantGarde Bk BT" w:cs="Arial"/>
                <w:i/>
                <w:sz w:val="20"/>
                <w:szCs w:val="20"/>
                <w:u w:color="000000"/>
              </w:rPr>
              <w:t>Optativa IV</w:t>
            </w:r>
          </w:p>
        </w:tc>
        <w:tc>
          <w:tcPr>
            <w:tcW w:w="709" w:type="dxa"/>
            <w:noWrap/>
            <w:vAlign w:val="center"/>
          </w:tcPr>
          <w:p w14:paraId="7DDDFB2D" w14:textId="32F488CF" w:rsidR="00612A96" w:rsidRPr="006F0FC6" w:rsidRDefault="00612A96" w:rsidP="003B74E8">
            <w:pPr>
              <w:jc w:val="center"/>
              <w:rPr>
                <w:rFonts w:ascii="AvantGarde Bk BT" w:hAnsi="AvantGarde Bk BT"/>
                <w:i/>
                <w:sz w:val="20"/>
                <w:szCs w:val="20"/>
              </w:rPr>
            </w:pPr>
            <w:r w:rsidRPr="006F0FC6">
              <w:rPr>
                <w:rFonts w:ascii="AvantGarde Bk BT" w:hAnsi="AvantGarde Bk BT"/>
                <w:i/>
                <w:sz w:val="20"/>
                <w:szCs w:val="20"/>
              </w:rPr>
              <w:t>C</w:t>
            </w:r>
          </w:p>
        </w:tc>
        <w:tc>
          <w:tcPr>
            <w:tcW w:w="992" w:type="dxa"/>
            <w:noWrap/>
            <w:vAlign w:val="center"/>
          </w:tcPr>
          <w:p w14:paraId="47F9EB87" w14:textId="6A3145FD" w:rsidR="00612A96" w:rsidRPr="006F0FC6" w:rsidRDefault="00612A96" w:rsidP="003B74E8">
            <w:pPr>
              <w:tabs>
                <w:tab w:val="left" w:pos="-720"/>
                <w:tab w:val="left" w:pos="0"/>
                <w:tab w:val="left" w:pos="720"/>
                <w:tab w:val="left" w:pos="1440"/>
              </w:tabs>
              <w:suppressAutoHyphens/>
              <w:jc w:val="center"/>
              <w:rPr>
                <w:rFonts w:ascii="AvantGarde Bk BT" w:eastAsia="Arial Unicode MS" w:hAnsi="AvantGarde Bk BT" w:cs="Arial"/>
                <w:i/>
                <w:sz w:val="20"/>
                <w:szCs w:val="20"/>
                <w:u w:color="000000"/>
              </w:rPr>
            </w:pPr>
            <w:r w:rsidRPr="006F0FC6">
              <w:rPr>
                <w:rFonts w:ascii="AvantGarde Bk BT" w:eastAsia="Arial Unicode MS" w:hAnsi="AvantGarde Bk BT" w:cs="Arial"/>
                <w:i/>
                <w:sz w:val="20"/>
                <w:szCs w:val="20"/>
                <w:u w:color="000000"/>
              </w:rPr>
              <w:t>32</w:t>
            </w:r>
          </w:p>
        </w:tc>
        <w:tc>
          <w:tcPr>
            <w:tcW w:w="850" w:type="dxa"/>
            <w:noWrap/>
            <w:vAlign w:val="center"/>
          </w:tcPr>
          <w:p w14:paraId="59CD6F63" w14:textId="7F56DE1D" w:rsidR="00612A96" w:rsidRPr="006F0FC6" w:rsidRDefault="00612A96" w:rsidP="003B74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32</w:t>
            </w:r>
          </w:p>
        </w:tc>
        <w:tc>
          <w:tcPr>
            <w:tcW w:w="851" w:type="dxa"/>
            <w:noWrap/>
            <w:vAlign w:val="center"/>
          </w:tcPr>
          <w:p w14:paraId="3936FE89" w14:textId="4293EB42" w:rsidR="00612A96" w:rsidRPr="006F0FC6" w:rsidRDefault="00612A96" w:rsidP="003B74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64</w:t>
            </w:r>
          </w:p>
        </w:tc>
        <w:tc>
          <w:tcPr>
            <w:tcW w:w="1134" w:type="dxa"/>
            <w:noWrap/>
            <w:vAlign w:val="center"/>
          </w:tcPr>
          <w:p w14:paraId="0DCF91E2" w14:textId="3FB50C08" w:rsidR="00612A96" w:rsidRPr="006F0FC6" w:rsidRDefault="00612A96" w:rsidP="003B74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sz w:val="20"/>
                <w:szCs w:val="20"/>
                <w:u w:color="000000"/>
              </w:rPr>
            </w:pPr>
            <w:r w:rsidRPr="006F0FC6">
              <w:rPr>
                <w:rFonts w:ascii="AvantGarde Bk BT" w:eastAsia="Arial Unicode MS" w:hAnsi="AvantGarde Bk BT" w:cs="Arial"/>
                <w:b/>
                <w:i/>
                <w:sz w:val="20"/>
                <w:szCs w:val="20"/>
                <w:u w:color="000000"/>
              </w:rPr>
              <w:t>4</w:t>
            </w:r>
          </w:p>
        </w:tc>
        <w:tc>
          <w:tcPr>
            <w:tcW w:w="1392" w:type="dxa"/>
            <w:vAlign w:val="center"/>
          </w:tcPr>
          <w:p w14:paraId="72FB7979" w14:textId="3C1EE843" w:rsidR="00612A96" w:rsidRPr="006F0FC6" w:rsidRDefault="00612A96" w:rsidP="003B74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20"/>
                <w:szCs w:val="20"/>
                <w:u w:color="000000"/>
              </w:rPr>
            </w:pPr>
            <w:r w:rsidRPr="006F0FC6">
              <w:rPr>
                <w:rFonts w:ascii="AvantGarde Bk BT" w:eastAsia="Arial Unicode MS" w:hAnsi="AvantGarde Bk BT" w:cs="Arial"/>
                <w:i/>
                <w:sz w:val="20"/>
                <w:szCs w:val="20"/>
                <w:u w:color="000000"/>
              </w:rPr>
              <w:t>Optativa III</w:t>
            </w:r>
          </w:p>
        </w:tc>
      </w:tr>
    </w:tbl>
    <w:p w14:paraId="6A35F49E" w14:textId="77777777" w:rsidR="00D52603" w:rsidRPr="00D9749A" w:rsidRDefault="00D52603" w:rsidP="00D52603">
      <w:pPr>
        <w:ind w:left="284"/>
        <w:rPr>
          <w:rFonts w:ascii="AvantGarde Bk BT" w:hAnsi="AvantGarde Bk BT"/>
          <w:i/>
          <w:sz w:val="16"/>
          <w:szCs w:val="16"/>
        </w:rPr>
      </w:pPr>
      <w:r w:rsidRPr="00D9749A" w:rsidDel="008F690E">
        <w:rPr>
          <w:rFonts w:ascii="AvantGarde Bk BT" w:hAnsi="AvantGarde Bk BT"/>
          <w:b/>
          <w:i/>
          <w:sz w:val="16"/>
          <w:szCs w:val="16"/>
          <w:vertAlign w:val="superscript"/>
          <w:lang w:val="es-ES_tradnl"/>
        </w:rPr>
        <w:t>1</w:t>
      </w:r>
      <w:r w:rsidRPr="00D9749A">
        <w:rPr>
          <w:rFonts w:ascii="AvantGarde Bk BT" w:hAnsi="AvantGarde Bk BT"/>
          <w:i/>
          <w:sz w:val="16"/>
          <w:szCs w:val="16"/>
        </w:rPr>
        <w:t>BCA = horas bajo la conducción de un académico.</w:t>
      </w:r>
    </w:p>
    <w:p w14:paraId="32F64226" w14:textId="77777777" w:rsidR="00D52603" w:rsidRPr="00D9749A" w:rsidRDefault="00D52603" w:rsidP="00D52603">
      <w:pPr>
        <w:ind w:left="284"/>
        <w:rPr>
          <w:rFonts w:ascii="AvantGarde Bk BT" w:hAnsi="AvantGarde Bk BT"/>
          <w:i/>
          <w:sz w:val="16"/>
          <w:szCs w:val="16"/>
        </w:rPr>
      </w:pPr>
      <w:r w:rsidRPr="00D9749A" w:rsidDel="008F690E">
        <w:rPr>
          <w:rFonts w:ascii="AvantGarde Bk BT" w:hAnsi="AvantGarde Bk BT"/>
          <w:b/>
          <w:i/>
          <w:sz w:val="16"/>
          <w:szCs w:val="16"/>
          <w:vertAlign w:val="superscript"/>
          <w:lang w:val="es-ES_tradnl"/>
        </w:rPr>
        <w:t>2</w:t>
      </w:r>
      <w:r w:rsidRPr="00D9749A">
        <w:rPr>
          <w:rFonts w:ascii="AvantGarde Bk BT" w:hAnsi="AvantGarde Bk BT" w:cs="Arial"/>
          <w:i/>
          <w:sz w:val="16"/>
          <w:szCs w:val="16"/>
        </w:rPr>
        <w:t xml:space="preserve">AMI = horas de actividades de manera independiente. </w:t>
      </w:r>
    </w:p>
    <w:p w14:paraId="2C547550" w14:textId="77777777" w:rsidR="00D52603" w:rsidRPr="00D9749A" w:rsidRDefault="00D52603" w:rsidP="00D52603">
      <w:pPr>
        <w:ind w:left="284"/>
        <w:jc w:val="both"/>
        <w:rPr>
          <w:rFonts w:ascii="AvantGarde Bk BT" w:hAnsi="AvantGarde Bk BT" w:cs="Arial"/>
          <w:i/>
          <w:sz w:val="16"/>
          <w:szCs w:val="16"/>
        </w:rPr>
      </w:pPr>
      <w:r w:rsidRPr="00D9749A">
        <w:rPr>
          <w:rFonts w:ascii="AvantGarde Bk BT" w:hAnsi="AvantGarde Bk BT"/>
          <w:b/>
          <w:i/>
          <w:sz w:val="16"/>
          <w:szCs w:val="16"/>
          <w:vertAlign w:val="superscript"/>
          <w:lang w:val="es-ES_tradnl"/>
        </w:rPr>
        <w:t>3</w:t>
      </w:r>
      <w:r w:rsidRPr="00D9749A">
        <w:rPr>
          <w:rFonts w:ascii="AvantGarde Bk BT" w:hAnsi="AvantGarde Bk BT" w:cs="Arial"/>
          <w:i/>
          <w:sz w:val="16"/>
          <w:szCs w:val="16"/>
        </w:rPr>
        <w:t>C= Curso</w:t>
      </w:r>
    </w:p>
    <w:p w14:paraId="581761B2" w14:textId="77777777" w:rsidR="00562A00" w:rsidRPr="00E83FA5" w:rsidRDefault="00562A00" w:rsidP="00E83FA5">
      <w:pPr>
        <w:tabs>
          <w:tab w:val="left" w:pos="180"/>
          <w:tab w:val="left" w:pos="1680"/>
        </w:tabs>
        <w:autoSpaceDE w:val="0"/>
        <w:autoSpaceDN w:val="0"/>
        <w:adjustRightInd w:val="0"/>
        <w:jc w:val="both"/>
        <w:rPr>
          <w:rFonts w:ascii="AvantGarde Bk BT" w:hAnsi="AvantGarde Bk BT" w:cs="Arial"/>
          <w:sz w:val="22"/>
          <w:szCs w:val="22"/>
        </w:rPr>
      </w:pPr>
    </w:p>
    <w:p w14:paraId="3818C075" w14:textId="29DF2043" w:rsidR="00BA1A32" w:rsidRDefault="00BA1A32" w:rsidP="00695078">
      <w:pPr>
        <w:jc w:val="both"/>
        <w:rPr>
          <w:rFonts w:ascii="AvantGarde Bk BT" w:hAnsi="AvantGarde Bk BT"/>
          <w:sz w:val="20"/>
          <w:szCs w:val="20"/>
          <w:lang w:val="es-ES_tradnl"/>
        </w:rPr>
      </w:pPr>
      <w:r w:rsidRPr="00047C81">
        <w:rPr>
          <w:rFonts w:ascii="AvantGarde Bk BT" w:hAnsi="AvantGarde Bk BT" w:cs="Arial"/>
          <w:b/>
          <w:spacing w:val="-2"/>
          <w:sz w:val="20"/>
          <w:szCs w:val="20"/>
        </w:rPr>
        <w:t>SEGUNDO.</w:t>
      </w:r>
      <w:r w:rsidRPr="00047C81">
        <w:rPr>
          <w:rFonts w:ascii="AvantGarde Bk BT" w:hAnsi="AvantGarde Bk BT" w:cs="Arial"/>
          <w:spacing w:val="-2"/>
          <w:sz w:val="20"/>
          <w:szCs w:val="20"/>
        </w:rPr>
        <w:t xml:space="preserve"> </w:t>
      </w:r>
      <w:r w:rsidR="00695078" w:rsidRPr="00695078">
        <w:rPr>
          <w:rFonts w:ascii="AvantGarde Bk BT" w:hAnsi="AvantGarde Bk BT"/>
          <w:sz w:val="20"/>
          <w:szCs w:val="20"/>
          <w:lang w:val="es-ES_tradnl"/>
        </w:rPr>
        <w:t>De conformidad a lo dispuesto en el último párrafo del artículo 35 de la Ley Orgánica, y debido a la necesidad de publicar la convocatoria, solicítese al C. Rector General resuelva provisionalmente el presente dictamen, en tanto el mismo se pone a consideración y es resuelto de manera definitiva por el pleno del H. Consejo General Universitario.</w:t>
      </w:r>
    </w:p>
    <w:p w14:paraId="6FE57617" w14:textId="77777777" w:rsidR="00695078" w:rsidRPr="0032460C" w:rsidRDefault="00695078" w:rsidP="00695078">
      <w:pPr>
        <w:jc w:val="both"/>
        <w:rPr>
          <w:rFonts w:ascii="AvantGarde Bk BT" w:hAnsi="AvantGarde Bk BT"/>
          <w:b/>
          <w:bCs/>
          <w:sz w:val="22"/>
          <w:szCs w:val="22"/>
        </w:rPr>
      </w:pPr>
    </w:p>
    <w:p w14:paraId="289C1A1A" w14:textId="77777777" w:rsidR="00BA1A32" w:rsidRPr="00136108" w:rsidRDefault="00BA1A32" w:rsidP="00BA1A32">
      <w:pPr>
        <w:pStyle w:val="Sangra2detindependiente"/>
        <w:spacing w:after="0" w:line="240" w:lineRule="auto"/>
        <w:ind w:left="0"/>
        <w:jc w:val="center"/>
        <w:rPr>
          <w:rFonts w:ascii="AvantGarde Bk BT" w:hAnsi="AvantGarde Bk BT" w:cs="Arial"/>
          <w:sz w:val="20"/>
          <w:szCs w:val="20"/>
          <w:lang w:val="pt-BR"/>
        </w:rPr>
      </w:pPr>
      <w:r w:rsidRPr="00136108">
        <w:rPr>
          <w:rFonts w:ascii="AvantGarde Bk BT" w:hAnsi="AvantGarde Bk BT" w:cs="Arial"/>
          <w:sz w:val="20"/>
          <w:szCs w:val="20"/>
          <w:lang w:val="pt-BR"/>
        </w:rPr>
        <w:t xml:space="preserve">A t e </w:t>
      </w:r>
      <w:proofErr w:type="gramStart"/>
      <w:r w:rsidRPr="00136108">
        <w:rPr>
          <w:rFonts w:ascii="AvantGarde Bk BT" w:hAnsi="AvantGarde Bk BT" w:cs="Arial"/>
          <w:sz w:val="20"/>
          <w:szCs w:val="20"/>
          <w:lang w:val="pt-BR"/>
        </w:rPr>
        <w:t>n</w:t>
      </w:r>
      <w:proofErr w:type="gramEnd"/>
      <w:r w:rsidRPr="00136108">
        <w:rPr>
          <w:rFonts w:ascii="AvantGarde Bk BT" w:hAnsi="AvantGarde Bk BT" w:cs="Arial"/>
          <w:sz w:val="20"/>
          <w:szCs w:val="20"/>
          <w:lang w:val="pt-BR"/>
        </w:rPr>
        <w:t xml:space="preserve"> t a m e n t e</w:t>
      </w:r>
    </w:p>
    <w:p w14:paraId="07A229DF" w14:textId="77777777" w:rsidR="00BA1A32" w:rsidRPr="00136108" w:rsidRDefault="00BA1A32" w:rsidP="00BA1A32">
      <w:pPr>
        <w:jc w:val="center"/>
        <w:rPr>
          <w:rFonts w:ascii="AvantGarde Bk BT" w:hAnsi="AvantGarde Bk BT" w:cs="Arial"/>
          <w:b/>
          <w:sz w:val="20"/>
          <w:szCs w:val="20"/>
        </w:rPr>
      </w:pPr>
      <w:r w:rsidRPr="00136108">
        <w:rPr>
          <w:rFonts w:ascii="AvantGarde Bk BT" w:hAnsi="AvantGarde Bk BT" w:cs="Arial"/>
          <w:b/>
          <w:sz w:val="20"/>
          <w:szCs w:val="20"/>
        </w:rPr>
        <w:t>"PIENSA Y TRABAJA"</w:t>
      </w:r>
    </w:p>
    <w:p w14:paraId="732CFBFE" w14:textId="7466B0E3" w:rsidR="00BA1A32" w:rsidRPr="00136108" w:rsidRDefault="00BA1A32" w:rsidP="00BA1A32">
      <w:pPr>
        <w:jc w:val="center"/>
        <w:rPr>
          <w:rFonts w:ascii="AvantGarde Bk BT" w:hAnsi="AvantGarde Bk BT" w:cs="Arial"/>
          <w:sz w:val="20"/>
          <w:szCs w:val="20"/>
        </w:rPr>
      </w:pPr>
      <w:r>
        <w:rPr>
          <w:rFonts w:ascii="AvantGarde Bk BT" w:hAnsi="AvantGarde Bk BT" w:cs="Arial"/>
          <w:sz w:val="20"/>
          <w:szCs w:val="20"/>
        </w:rPr>
        <w:t>Guadalajara, Jal</w:t>
      </w:r>
      <w:r w:rsidRPr="00271C6A">
        <w:rPr>
          <w:rFonts w:ascii="AvantGarde Bk BT" w:hAnsi="AvantGarde Bk BT" w:cs="Arial"/>
          <w:sz w:val="20"/>
          <w:szCs w:val="20"/>
        </w:rPr>
        <w:t xml:space="preserve">., </w:t>
      </w:r>
      <w:r w:rsidR="0032511B">
        <w:rPr>
          <w:rFonts w:ascii="AvantGarde Bk BT" w:hAnsi="AvantGarde Bk BT" w:cs="Arial"/>
          <w:sz w:val="20"/>
          <w:szCs w:val="20"/>
        </w:rPr>
        <w:t>23</w:t>
      </w:r>
      <w:r w:rsidR="00297271">
        <w:rPr>
          <w:rFonts w:ascii="AvantGarde Bk BT" w:hAnsi="AvantGarde Bk BT" w:cs="Arial"/>
          <w:sz w:val="20"/>
          <w:szCs w:val="20"/>
        </w:rPr>
        <w:t xml:space="preserve"> de octubre de 2019</w:t>
      </w:r>
    </w:p>
    <w:p w14:paraId="1FCC3104" w14:textId="77777777" w:rsidR="00BA1A32" w:rsidRPr="00136108" w:rsidRDefault="00BA1A32" w:rsidP="00BA1A32">
      <w:pPr>
        <w:jc w:val="center"/>
        <w:rPr>
          <w:rFonts w:ascii="AvantGarde Bk BT" w:hAnsi="AvantGarde Bk BT" w:cs="Arial"/>
          <w:sz w:val="20"/>
          <w:szCs w:val="20"/>
        </w:rPr>
      </w:pPr>
      <w:r w:rsidRPr="00136108">
        <w:rPr>
          <w:rFonts w:ascii="AvantGarde Bk BT" w:hAnsi="AvantGarde Bk BT" w:cs="Arial"/>
          <w:sz w:val="20"/>
          <w:szCs w:val="20"/>
        </w:rPr>
        <w:t>Comisión Permanente de Educación</w:t>
      </w:r>
    </w:p>
    <w:p w14:paraId="77813619" w14:textId="77777777" w:rsidR="00BA1A32" w:rsidRPr="00136108" w:rsidRDefault="00BA1A32" w:rsidP="00BA1A32">
      <w:pPr>
        <w:jc w:val="center"/>
        <w:rPr>
          <w:rFonts w:ascii="AvantGarde Bk BT" w:hAnsi="AvantGarde Bk BT"/>
          <w:b/>
          <w:bCs/>
          <w:sz w:val="20"/>
          <w:szCs w:val="20"/>
        </w:rPr>
      </w:pPr>
    </w:p>
    <w:p w14:paraId="33056082" w14:textId="77777777" w:rsidR="00BA1A32" w:rsidRPr="00136108" w:rsidRDefault="00BA1A32" w:rsidP="00BA1A32">
      <w:pPr>
        <w:jc w:val="center"/>
        <w:rPr>
          <w:rFonts w:ascii="AvantGarde Bk BT" w:hAnsi="AvantGarde Bk BT"/>
          <w:b/>
          <w:bCs/>
          <w:sz w:val="20"/>
          <w:szCs w:val="20"/>
        </w:rPr>
      </w:pPr>
    </w:p>
    <w:p w14:paraId="705425C7" w14:textId="77777777" w:rsidR="00BA1A32" w:rsidRPr="00136108" w:rsidRDefault="00BA1A32" w:rsidP="00BA1A32">
      <w:pPr>
        <w:jc w:val="center"/>
        <w:rPr>
          <w:rFonts w:ascii="AvantGarde Bk BT" w:hAnsi="AvantGarde Bk BT"/>
          <w:b/>
          <w:bCs/>
          <w:sz w:val="20"/>
          <w:szCs w:val="20"/>
        </w:rPr>
      </w:pPr>
    </w:p>
    <w:p w14:paraId="673A393A" w14:textId="77777777" w:rsidR="00BA1A32" w:rsidRPr="00136108" w:rsidRDefault="00BA1A32" w:rsidP="00BA1A32">
      <w:pPr>
        <w:jc w:val="center"/>
        <w:rPr>
          <w:rFonts w:ascii="AvantGarde Bk BT" w:hAnsi="AvantGarde Bk BT"/>
          <w:b/>
          <w:bCs/>
          <w:sz w:val="20"/>
          <w:szCs w:val="20"/>
        </w:rPr>
      </w:pPr>
      <w:r w:rsidRPr="00136108">
        <w:rPr>
          <w:rFonts w:ascii="AvantGarde Bk BT" w:hAnsi="AvantGarde Bk BT"/>
          <w:b/>
          <w:bCs/>
          <w:sz w:val="20"/>
          <w:szCs w:val="20"/>
        </w:rPr>
        <w:t>Dr. Ricardo Villanueva Lomelí</w:t>
      </w:r>
    </w:p>
    <w:p w14:paraId="3FB262AD" w14:textId="77777777" w:rsidR="00BA1A32" w:rsidRPr="00136108" w:rsidRDefault="00BA1A32" w:rsidP="00BA1A32">
      <w:pPr>
        <w:jc w:val="center"/>
        <w:rPr>
          <w:rFonts w:ascii="AvantGarde Bk BT" w:hAnsi="AvantGarde Bk BT"/>
          <w:sz w:val="20"/>
          <w:szCs w:val="20"/>
        </w:rPr>
      </w:pPr>
      <w:r w:rsidRPr="00136108">
        <w:rPr>
          <w:rFonts w:ascii="AvantGarde Bk BT" w:hAnsi="AvantGarde Bk BT"/>
          <w:sz w:val="20"/>
          <w:szCs w:val="20"/>
        </w:rPr>
        <w:t>Presidente</w:t>
      </w:r>
    </w:p>
    <w:tbl>
      <w:tblPr>
        <w:tblW w:w="0" w:type="auto"/>
        <w:jc w:val="center"/>
        <w:tblCellMar>
          <w:left w:w="0" w:type="dxa"/>
          <w:right w:w="0" w:type="dxa"/>
        </w:tblCellMar>
        <w:tblLook w:val="04A0" w:firstRow="1" w:lastRow="0" w:firstColumn="1" w:lastColumn="0" w:noHBand="0" w:noVBand="1"/>
      </w:tblPr>
      <w:tblGrid>
        <w:gridCol w:w="4595"/>
        <w:gridCol w:w="4810"/>
      </w:tblGrid>
      <w:tr w:rsidR="00BA1A32" w:rsidRPr="00136108" w14:paraId="2B3F7E0A" w14:textId="77777777" w:rsidTr="00AA0C51">
        <w:trPr>
          <w:jc w:val="center"/>
        </w:trPr>
        <w:tc>
          <w:tcPr>
            <w:tcW w:w="4595" w:type="dxa"/>
            <w:tcMar>
              <w:top w:w="0" w:type="dxa"/>
              <w:left w:w="108" w:type="dxa"/>
              <w:bottom w:w="0" w:type="dxa"/>
              <w:right w:w="108" w:type="dxa"/>
            </w:tcMar>
            <w:vAlign w:val="center"/>
          </w:tcPr>
          <w:p w14:paraId="3980634F" w14:textId="77777777" w:rsidR="00BA1A32" w:rsidRPr="00136108" w:rsidRDefault="00BA1A32" w:rsidP="00AA0C51">
            <w:pPr>
              <w:tabs>
                <w:tab w:val="left" w:pos="426"/>
              </w:tabs>
              <w:spacing w:line="276" w:lineRule="auto"/>
              <w:jc w:val="center"/>
              <w:rPr>
                <w:rFonts w:ascii="AvantGarde Bk BT" w:hAnsi="AvantGarde Bk BT"/>
                <w:sz w:val="20"/>
                <w:szCs w:val="20"/>
              </w:rPr>
            </w:pPr>
          </w:p>
          <w:p w14:paraId="0D6EAD16" w14:textId="77777777" w:rsidR="00BA1A32" w:rsidRPr="00136108" w:rsidRDefault="00BA1A32" w:rsidP="00AA0C51">
            <w:pPr>
              <w:tabs>
                <w:tab w:val="left" w:pos="426"/>
              </w:tabs>
              <w:spacing w:line="276" w:lineRule="auto"/>
              <w:jc w:val="center"/>
              <w:rPr>
                <w:rFonts w:ascii="AvantGarde Bk BT" w:hAnsi="AvantGarde Bk BT"/>
                <w:sz w:val="20"/>
                <w:szCs w:val="20"/>
              </w:rPr>
            </w:pPr>
          </w:p>
          <w:p w14:paraId="69F2E13B" w14:textId="77777777" w:rsidR="00BA1A32" w:rsidRPr="00136108" w:rsidRDefault="00BA1A32" w:rsidP="00AA0C51">
            <w:pPr>
              <w:tabs>
                <w:tab w:val="left" w:pos="426"/>
              </w:tabs>
              <w:spacing w:line="276" w:lineRule="auto"/>
              <w:jc w:val="center"/>
              <w:rPr>
                <w:rFonts w:ascii="AvantGarde Bk BT" w:hAnsi="AvantGarde Bk BT"/>
                <w:sz w:val="20"/>
                <w:szCs w:val="20"/>
              </w:rPr>
            </w:pPr>
          </w:p>
          <w:p w14:paraId="25B79623" w14:textId="77777777" w:rsidR="00BA1A32" w:rsidRPr="00136108" w:rsidRDefault="00BA1A32" w:rsidP="00AA0C51">
            <w:pPr>
              <w:tabs>
                <w:tab w:val="left" w:pos="426"/>
              </w:tabs>
              <w:spacing w:line="276" w:lineRule="auto"/>
              <w:jc w:val="center"/>
              <w:rPr>
                <w:rFonts w:ascii="AvantGarde Bk BT" w:hAnsi="AvantGarde Bk BT"/>
                <w:sz w:val="20"/>
                <w:szCs w:val="20"/>
              </w:rPr>
            </w:pPr>
            <w:r w:rsidRPr="00136108">
              <w:rPr>
                <w:rFonts w:ascii="AvantGarde Bk BT" w:hAnsi="AvantGarde Bk BT"/>
                <w:sz w:val="20"/>
                <w:szCs w:val="20"/>
              </w:rPr>
              <w:t>Dr. Juan Manuel Durán Juárez</w:t>
            </w:r>
          </w:p>
        </w:tc>
        <w:tc>
          <w:tcPr>
            <w:tcW w:w="4810" w:type="dxa"/>
            <w:tcMar>
              <w:top w:w="0" w:type="dxa"/>
              <w:left w:w="108" w:type="dxa"/>
              <w:bottom w:w="0" w:type="dxa"/>
              <w:right w:w="108" w:type="dxa"/>
            </w:tcMar>
            <w:vAlign w:val="center"/>
          </w:tcPr>
          <w:p w14:paraId="0F07804E" w14:textId="77777777" w:rsidR="00BA1A32" w:rsidRPr="00136108" w:rsidRDefault="00BA1A32" w:rsidP="00AA0C51">
            <w:pPr>
              <w:spacing w:line="276" w:lineRule="auto"/>
              <w:jc w:val="center"/>
              <w:rPr>
                <w:rFonts w:ascii="AvantGarde Bk BT" w:hAnsi="AvantGarde Bk BT"/>
                <w:sz w:val="20"/>
                <w:szCs w:val="20"/>
              </w:rPr>
            </w:pPr>
          </w:p>
          <w:p w14:paraId="2DD1DDAB" w14:textId="77777777" w:rsidR="00BA1A32" w:rsidRPr="00136108" w:rsidRDefault="00BA1A32" w:rsidP="00AA0C51">
            <w:pPr>
              <w:spacing w:line="276" w:lineRule="auto"/>
              <w:jc w:val="center"/>
              <w:rPr>
                <w:rFonts w:ascii="AvantGarde Bk BT" w:hAnsi="AvantGarde Bk BT"/>
                <w:sz w:val="20"/>
                <w:szCs w:val="20"/>
              </w:rPr>
            </w:pPr>
          </w:p>
          <w:p w14:paraId="6731BED6" w14:textId="77777777" w:rsidR="00BA1A32" w:rsidRPr="00136108" w:rsidRDefault="00BA1A32" w:rsidP="00AA0C51">
            <w:pPr>
              <w:spacing w:line="276" w:lineRule="auto"/>
              <w:jc w:val="center"/>
              <w:rPr>
                <w:rFonts w:ascii="AvantGarde Bk BT" w:hAnsi="AvantGarde Bk BT"/>
                <w:sz w:val="20"/>
                <w:szCs w:val="20"/>
              </w:rPr>
            </w:pPr>
          </w:p>
          <w:p w14:paraId="7A731026" w14:textId="77777777" w:rsidR="00BA1A32" w:rsidRPr="00136108" w:rsidRDefault="00BA1A32" w:rsidP="00AA0C51">
            <w:pPr>
              <w:spacing w:line="276" w:lineRule="auto"/>
              <w:jc w:val="center"/>
              <w:rPr>
                <w:rFonts w:ascii="AvantGarde Bk BT" w:hAnsi="AvantGarde Bk BT"/>
                <w:sz w:val="20"/>
                <w:szCs w:val="20"/>
              </w:rPr>
            </w:pPr>
            <w:r w:rsidRPr="00136108">
              <w:rPr>
                <w:rFonts w:ascii="AvantGarde Bk BT" w:hAnsi="AvantGarde Bk BT"/>
                <w:sz w:val="20"/>
                <w:szCs w:val="20"/>
              </w:rPr>
              <w:t xml:space="preserve">Mtra. Karla Alejandrina </w:t>
            </w:r>
            <w:proofErr w:type="spellStart"/>
            <w:r w:rsidRPr="00136108">
              <w:rPr>
                <w:rFonts w:ascii="AvantGarde Bk BT" w:hAnsi="AvantGarde Bk BT"/>
                <w:sz w:val="20"/>
                <w:szCs w:val="20"/>
              </w:rPr>
              <w:t>Planter</w:t>
            </w:r>
            <w:proofErr w:type="spellEnd"/>
            <w:r w:rsidRPr="00136108">
              <w:rPr>
                <w:rFonts w:ascii="AvantGarde Bk BT" w:hAnsi="AvantGarde Bk BT"/>
                <w:sz w:val="20"/>
                <w:szCs w:val="20"/>
              </w:rPr>
              <w:t xml:space="preserve"> Pérez</w:t>
            </w:r>
          </w:p>
        </w:tc>
      </w:tr>
      <w:tr w:rsidR="00BA1A32" w:rsidRPr="00136108" w14:paraId="2BAD49D6" w14:textId="77777777" w:rsidTr="00AA0C51">
        <w:trPr>
          <w:jc w:val="center"/>
        </w:trPr>
        <w:tc>
          <w:tcPr>
            <w:tcW w:w="4595" w:type="dxa"/>
            <w:tcMar>
              <w:top w:w="0" w:type="dxa"/>
              <w:left w:w="108" w:type="dxa"/>
              <w:bottom w:w="0" w:type="dxa"/>
              <w:right w:w="108" w:type="dxa"/>
            </w:tcMar>
          </w:tcPr>
          <w:p w14:paraId="3DD2FF67" w14:textId="77777777" w:rsidR="00BA1A32" w:rsidRPr="00136108" w:rsidRDefault="00BA1A32" w:rsidP="00AA0C51">
            <w:pPr>
              <w:tabs>
                <w:tab w:val="left" w:pos="426"/>
              </w:tabs>
              <w:spacing w:line="276" w:lineRule="auto"/>
              <w:jc w:val="center"/>
              <w:rPr>
                <w:rFonts w:ascii="AvantGarde Bk BT" w:hAnsi="AvantGarde Bk BT"/>
                <w:sz w:val="20"/>
                <w:szCs w:val="20"/>
              </w:rPr>
            </w:pPr>
          </w:p>
          <w:p w14:paraId="629CEDFB" w14:textId="77777777" w:rsidR="00BA1A32" w:rsidRPr="00136108" w:rsidRDefault="00BA1A32" w:rsidP="00AA0C51">
            <w:pPr>
              <w:tabs>
                <w:tab w:val="left" w:pos="426"/>
              </w:tabs>
              <w:spacing w:line="276" w:lineRule="auto"/>
              <w:jc w:val="center"/>
              <w:rPr>
                <w:rFonts w:ascii="AvantGarde Bk BT" w:hAnsi="AvantGarde Bk BT"/>
                <w:sz w:val="20"/>
                <w:szCs w:val="20"/>
              </w:rPr>
            </w:pPr>
          </w:p>
          <w:p w14:paraId="39628EAD" w14:textId="77777777" w:rsidR="00BA1A32" w:rsidRPr="00136108" w:rsidRDefault="00BA1A32" w:rsidP="00AA0C51">
            <w:pPr>
              <w:tabs>
                <w:tab w:val="left" w:pos="426"/>
              </w:tabs>
              <w:spacing w:line="276" w:lineRule="auto"/>
              <w:jc w:val="center"/>
              <w:rPr>
                <w:rFonts w:ascii="AvantGarde Bk BT" w:hAnsi="AvantGarde Bk BT"/>
                <w:sz w:val="20"/>
                <w:szCs w:val="20"/>
              </w:rPr>
            </w:pPr>
          </w:p>
          <w:p w14:paraId="15084A2F" w14:textId="77777777" w:rsidR="00BA1A32" w:rsidRPr="00136108" w:rsidRDefault="00BA1A32" w:rsidP="00AA0C51">
            <w:pPr>
              <w:tabs>
                <w:tab w:val="left" w:pos="426"/>
              </w:tabs>
              <w:spacing w:line="276" w:lineRule="auto"/>
              <w:jc w:val="center"/>
              <w:rPr>
                <w:rFonts w:ascii="AvantGarde Bk BT" w:hAnsi="AvantGarde Bk BT"/>
                <w:sz w:val="20"/>
                <w:szCs w:val="20"/>
              </w:rPr>
            </w:pPr>
            <w:r w:rsidRPr="00136108">
              <w:rPr>
                <w:rFonts w:ascii="AvantGarde Bk BT" w:hAnsi="AvantGarde Bk BT"/>
                <w:sz w:val="20"/>
                <w:szCs w:val="20"/>
              </w:rPr>
              <w:t>Dr. Raúl Vicente Flores</w:t>
            </w:r>
          </w:p>
        </w:tc>
        <w:tc>
          <w:tcPr>
            <w:tcW w:w="4810" w:type="dxa"/>
            <w:tcMar>
              <w:top w:w="0" w:type="dxa"/>
              <w:left w:w="108" w:type="dxa"/>
              <w:bottom w:w="0" w:type="dxa"/>
              <w:right w:w="108" w:type="dxa"/>
            </w:tcMar>
          </w:tcPr>
          <w:p w14:paraId="7A129D8D" w14:textId="77777777" w:rsidR="00BA1A32" w:rsidRPr="00136108" w:rsidRDefault="00BA1A32" w:rsidP="00AA0C51">
            <w:pPr>
              <w:tabs>
                <w:tab w:val="left" w:pos="426"/>
              </w:tabs>
              <w:spacing w:line="276" w:lineRule="auto"/>
              <w:jc w:val="center"/>
              <w:rPr>
                <w:rFonts w:ascii="AvantGarde Bk BT" w:hAnsi="AvantGarde Bk BT"/>
                <w:sz w:val="20"/>
                <w:szCs w:val="20"/>
              </w:rPr>
            </w:pPr>
          </w:p>
          <w:p w14:paraId="37331812" w14:textId="77777777" w:rsidR="00BA1A32" w:rsidRPr="00136108" w:rsidRDefault="00BA1A32" w:rsidP="00AA0C51">
            <w:pPr>
              <w:tabs>
                <w:tab w:val="left" w:pos="426"/>
              </w:tabs>
              <w:spacing w:line="276" w:lineRule="auto"/>
              <w:jc w:val="center"/>
              <w:rPr>
                <w:rFonts w:ascii="AvantGarde Bk BT" w:hAnsi="AvantGarde Bk BT"/>
                <w:sz w:val="20"/>
                <w:szCs w:val="20"/>
              </w:rPr>
            </w:pPr>
          </w:p>
          <w:p w14:paraId="3E2F291B" w14:textId="77777777" w:rsidR="00BA1A32" w:rsidRPr="00136108" w:rsidRDefault="00BA1A32" w:rsidP="00AA0C51">
            <w:pPr>
              <w:tabs>
                <w:tab w:val="left" w:pos="426"/>
              </w:tabs>
              <w:spacing w:line="276" w:lineRule="auto"/>
              <w:jc w:val="center"/>
              <w:rPr>
                <w:rFonts w:ascii="AvantGarde Bk BT" w:hAnsi="AvantGarde Bk BT"/>
                <w:sz w:val="20"/>
                <w:szCs w:val="20"/>
              </w:rPr>
            </w:pPr>
          </w:p>
          <w:p w14:paraId="3248BDFC" w14:textId="77777777" w:rsidR="00BA1A32" w:rsidRPr="00136108" w:rsidRDefault="00BA1A32" w:rsidP="00AA0C51">
            <w:pPr>
              <w:tabs>
                <w:tab w:val="left" w:pos="426"/>
              </w:tabs>
              <w:spacing w:line="276" w:lineRule="auto"/>
              <w:jc w:val="center"/>
              <w:rPr>
                <w:rFonts w:ascii="AvantGarde Bk BT" w:hAnsi="AvantGarde Bk BT"/>
                <w:sz w:val="20"/>
                <w:szCs w:val="20"/>
              </w:rPr>
            </w:pPr>
            <w:r w:rsidRPr="00136108">
              <w:rPr>
                <w:rFonts w:ascii="AvantGarde Bk BT" w:hAnsi="AvantGarde Bk BT"/>
                <w:sz w:val="20"/>
                <w:szCs w:val="20"/>
              </w:rPr>
              <w:t>C. Jair de Jesús Rojo Hinojosa</w:t>
            </w:r>
          </w:p>
        </w:tc>
      </w:tr>
    </w:tbl>
    <w:p w14:paraId="31F64FB0" w14:textId="77777777" w:rsidR="00BA1A32" w:rsidRPr="00136108" w:rsidRDefault="00BA1A32" w:rsidP="00BA1A32">
      <w:pPr>
        <w:jc w:val="center"/>
        <w:rPr>
          <w:rFonts w:ascii="AvantGarde Bk BT" w:eastAsia="Calibri" w:hAnsi="AvantGarde Bk BT"/>
          <w:sz w:val="20"/>
          <w:szCs w:val="20"/>
        </w:rPr>
      </w:pPr>
    </w:p>
    <w:p w14:paraId="515BEE93" w14:textId="77777777" w:rsidR="00BA1A32" w:rsidRDefault="00BA1A32" w:rsidP="00BA1A32">
      <w:pPr>
        <w:jc w:val="center"/>
        <w:rPr>
          <w:rFonts w:ascii="AvantGarde Bk BT" w:eastAsia="Calibri" w:hAnsi="AvantGarde Bk BT"/>
          <w:sz w:val="20"/>
          <w:szCs w:val="20"/>
        </w:rPr>
      </w:pPr>
    </w:p>
    <w:p w14:paraId="4EDC5CDC" w14:textId="77777777" w:rsidR="00BA1A32" w:rsidRPr="00136108" w:rsidRDefault="00BA1A32" w:rsidP="00BA1A32">
      <w:pPr>
        <w:jc w:val="center"/>
        <w:rPr>
          <w:rFonts w:ascii="AvantGarde Bk BT" w:hAnsi="AvantGarde Bk BT"/>
          <w:sz w:val="20"/>
          <w:szCs w:val="20"/>
        </w:rPr>
      </w:pPr>
    </w:p>
    <w:p w14:paraId="76E34D7E" w14:textId="77777777" w:rsidR="00BA1A32" w:rsidRPr="00136108" w:rsidRDefault="00BA1A32" w:rsidP="00BA1A32">
      <w:pPr>
        <w:jc w:val="center"/>
        <w:rPr>
          <w:rFonts w:ascii="AvantGarde Bk BT" w:hAnsi="AvantGarde Bk BT"/>
          <w:b/>
          <w:bCs/>
          <w:sz w:val="20"/>
          <w:szCs w:val="20"/>
        </w:rPr>
      </w:pPr>
      <w:r w:rsidRPr="00136108">
        <w:rPr>
          <w:rFonts w:ascii="AvantGarde Bk BT" w:hAnsi="AvantGarde Bk BT"/>
          <w:b/>
          <w:bCs/>
          <w:sz w:val="20"/>
          <w:szCs w:val="20"/>
        </w:rPr>
        <w:t xml:space="preserve">Mtro. Guillermo Arturo Gómez Mata </w:t>
      </w:r>
    </w:p>
    <w:p w14:paraId="2ED3F6DD" w14:textId="72FBFB1C" w:rsidR="00A63B38" w:rsidRPr="00926705" w:rsidRDefault="00BA1A32" w:rsidP="00370424">
      <w:pPr>
        <w:jc w:val="center"/>
        <w:rPr>
          <w:sz w:val="22"/>
          <w:szCs w:val="22"/>
        </w:rPr>
      </w:pPr>
      <w:r w:rsidRPr="00136108">
        <w:rPr>
          <w:rFonts w:ascii="AvantGarde Bk BT" w:hAnsi="AvantGarde Bk BT"/>
          <w:sz w:val="20"/>
          <w:szCs w:val="20"/>
        </w:rPr>
        <w:t>Secretario de Actas y Acuerdos</w:t>
      </w:r>
    </w:p>
    <w:sectPr w:rsidR="00A63B38" w:rsidRPr="00926705" w:rsidSect="00E55CD3">
      <w:headerReference w:type="default" r:id="rId8"/>
      <w:footerReference w:type="default" r:id="rId9"/>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EDB12" w14:textId="77777777" w:rsidR="005A130E" w:rsidRDefault="005A130E" w:rsidP="00C85DA2">
      <w:r>
        <w:separator/>
      </w:r>
    </w:p>
  </w:endnote>
  <w:endnote w:type="continuationSeparator" w:id="0">
    <w:p w14:paraId="459F53B4" w14:textId="77777777" w:rsidR="005A130E" w:rsidRDefault="005A130E"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AvantGarde Bk BT">
    <w:panose1 w:val="020B0402020202020204"/>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3011498F" w14:textId="77777777" w:rsidR="00370424" w:rsidRDefault="00370424" w:rsidP="00DC51E6">
            <w:pPr>
              <w:pStyle w:val="Piedepgina"/>
              <w:jc w:val="center"/>
              <w:rPr>
                <w:rFonts w:ascii="AvantGarde Bk BT" w:hAnsi="AvantGarde Bk BT"/>
                <w:sz w:val="14"/>
                <w:szCs w:val="14"/>
              </w:rPr>
            </w:pPr>
          </w:p>
          <w:p w14:paraId="2B03CE01" w14:textId="01D954CF" w:rsidR="00A87405" w:rsidRPr="00DC51E6" w:rsidRDefault="00A87405" w:rsidP="00DC51E6">
            <w:pPr>
              <w:pStyle w:val="Piedepgina"/>
              <w:jc w:val="center"/>
              <w:rPr>
                <w:rFonts w:ascii="AvantGarde Bk BT" w:hAnsi="AvantGarde Bk BT"/>
                <w:sz w:val="14"/>
                <w:szCs w:val="14"/>
              </w:rPr>
            </w:pPr>
            <w:r w:rsidRPr="00023BD6">
              <w:rPr>
                <w:sz w:val="17"/>
                <w:szCs w:val="17"/>
              </w:rPr>
              <w:t xml:space="preserve">Página </w:t>
            </w:r>
            <w:r w:rsidRPr="00023BD6">
              <w:rPr>
                <w:sz w:val="17"/>
                <w:szCs w:val="17"/>
              </w:rPr>
              <w:fldChar w:fldCharType="begin"/>
            </w:r>
            <w:r w:rsidRPr="00023BD6">
              <w:rPr>
                <w:sz w:val="17"/>
                <w:szCs w:val="17"/>
              </w:rPr>
              <w:instrText>PAGE</w:instrText>
            </w:r>
            <w:r w:rsidRPr="00023BD6">
              <w:rPr>
                <w:sz w:val="17"/>
                <w:szCs w:val="17"/>
              </w:rPr>
              <w:fldChar w:fldCharType="separate"/>
            </w:r>
            <w:r w:rsidR="00E8238F">
              <w:rPr>
                <w:noProof/>
                <w:sz w:val="17"/>
                <w:szCs w:val="17"/>
              </w:rPr>
              <w:t>7</w:t>
            </w:r>
            <w:r w:rsidRPr="00023BD6">
              <w:rPr>
                <w:sz w:val="17"/>
                <w:szCs w:val="17"/>
              </w:rPr>
              <w:fldChar w:fldCharType="end"/>
            </w:r>
            <w:r w:rsidRPr="00023BD6">
              <w:rPr>
                <w:sz w:val="17"/>
                <w:szCs w:val="17"/>
              </w:rPr>
              <w:t xml:space="preserve"> de </w:t>
            </w:r>
            <w:r w:rsidRPr="00023BD6">
              <w:rPr>
                <w:sz w:val="17"/>
                <w:szCs w:val="17"/>
              </w:rPr>
              <w:fldChar w:fldCharType="begin"/>
            </w:r>
            <w:r w:rsidRPr="00023BD6">
              <w:rPr>
                <w:sz w:val="17"/>
                <w:szCs w:val="17"/>
              </w:rPr>
              <w:instrText>NUMPAGES</w:instrText>
            </w:r>
            <w:r w:rsidRPr="00023BD6">
              <w:rPr>
                <w:sz w:val="17"/>
                <w:szCs w:val="17"/>
              </w:rPr>
              <w:fldChar w:fldCharType="separate"/>
            </w:r>
            <w:r w:rsidR="00E8238F">
              <w:rPr>
                <w:noProof/>
                <w:sz w:val="17"/>
                <w:szCs w:val="17"/>
              </w:rPr>
              <w:t>7</w:t>
            </w:r>
            <w:r w:rsidRPr="00023BD6">
              <w:rPr>
                <w:sz w:val="17"/>
                <w:szCs w:val="17"/>
              </w:rPr>
              <w:fldChar w:fldCharType="end"/>
            </w:r>
          </w:p>
        </w:sdtContent>
      </w:sdt>
    </w:sdtContent>
  </w:sdt>
  <w:p w14:paraId="1F76AD64" w14:textId="77777777" w:rsidR="00A87405" w:rsidRPr="00C85DA2" w:rsidRDefault="00A87405" w:rsidP="00DC51E6">
    <w:pPr>
      <w:pStyle w:val="Piedepgina"/>
      <w:spacing w:line="276" w:lineRule="auto"/>
      <w:jc w:val="center"/>
      <w:rPr>
        <w:sz w:val="17"/>
        <w:szCs w:val="17"/>
      </w:rPr>
    </w:pPr>
    <w:r w:rsidRPr="00C85DA2">
      <w:rPr>
        <w:sz w:val="17"/>
        <w:szCs w:val="17"/>
      </w:rPr>
      <w:t>Av. Juárez No. 976, Edificio de la Rectoría General, Piso 5, Colonia Centro C.P. 44100.</w:t>
    </w:r>
  </w:p>
  <w:p w14:paraId="26E690AC" w14:textId="55E241E6" w:rsidR="00A87405" w:rsidRPr="00C85DA2" w:rsidRDefault="00A87405" w:rsidP="00DC51E6">
    <w:pPr>
      <w:pStyle w:val="Piedepgina"/>
      <w:spacing w:line="276" w:lineRule="auto"/>
      <w:jc w:val="center"/>
      <w:rPr>
        <w:sz w:val="17"/>
        <w:szCs w:val="17"/>
      </w:rPr>
    </w:pPr>
    <w:r w:rsidRPr="00C85DA2">
      <w:rPr>
        <w:sz w:val="17"/>
        <w:szCs w:val="17"/>
      </w:rPr>
      <w:t xml:space="preserve">Guadalajara, Jalisco. México. Tel. [52] (33) 3134 2222, </w:t>
    </w:r>
    <w:proofErr w:type="spellStart"/>
    <w:r w:rsidRPr="00C85DA2">
      <w:rPr>
        <w:sz w:val="17"/>
        <w:szCs w:val="17"/>
      </w:rPr>
      <w:t>Exts</w:t>
    </w:r>
    <w:proofErr w:type="spellEnd"/>
    <w:r w:rsidRPr="00C85DA2">
      <w:rPr>
        <w:sz w:val="17"/>
        <w:szCs w:val="17"/>
      </w:rPr>
      <w:t>. 12428, 12</w:t>
    </w:r>
    <w:r>
      <w:rPr>
        <w:sz w:val="17"/>
        <w:szCs w:val="17"/>
      </w:rPr>
      <w:t xml:space="preserve">243, 12420 y </w:t>
    </w:r>
    <w:r w:rsidR="00370424">
      <w:rPr>
        <w:sz w:val="17"/>
        <w:szCs w:val="17"/>
      </w:rPr>
      <w:t>12457 Tel.</w:t>
    </w:r>
    <w:r>
      <w:rPr>
        <w:sz w:val="17"/>
        <w:szCs w:val="17"/>
      </w:rPr>
      <w:t xml:space="preserve"> </w:t>
    </w:r>
    <w:r w:rsidR="00E55CD3">
      <w:rPr>
        <w:sz w:val="17"/>
        <w:szCs w:val="17"/>
      </w:rPr>
      <w:t>Dir.</w:t>
    </w:r>
    <w:r w:rsidRPr="00C85DA2">
      <w:rPr>
        <w:sz w:val="17"/>
        <w:szCs w:val="17"/>
      </w:rPr>
      <w:t xml:space="preserve"> 3134 2243 </w:t>
    </w:r>
  </w:p>
  <w:p w14:paraId="66697B22" w14:textId="332D872B" w:rsidR="00A87405" w:rsidRPr="00023BD6" w:rsidRDefault="00A87405" w:rsidP="00023BD6">
    <w:pPr>
      <w:pStyle w:val="Piedepgina"/>
      <w:spacing w:line="276" w:lineRule="auto"/>
      <w:jc w:val="center"/>
      <w:rPr>
        <w:b/>
        <w:sz w:val="17"/>
        <w:szCs w:val="17"/>
      </w:rPr>
    </w:pPr>
    <w:r>
      <w:rPr>
        <w:b/>
        <w:sz w:val="17"/>
        <w:szCs w:val="17"/>
      </w:rPr>
      <w:t>www.hcgu</w:t>
    </w:r>
    <w:r w:rsidRPr="00C85DA2">
      <w:rPr>
        <w:b/>
        <w:sz w:val="17"/>
        <w:szCs w:val="17"/>
      </w:rPr>
      <w:t>.udg.mx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20D32" w14:textId="77777777" w:rsidR="005A130E" w:rsidRDefault="005A130E" w:rsidP="00C85DA2">
      <w:r>
        <w:separator/>
      </w:r>
    </w:p>
  </w:footnote>
  <w:footnote w:type="continuationSeparator" w:id="0">
    <w:p w14:paraId="034BB945" w14:textId="77777777" w:rsidR="005A130E" w:rsidRDefault="005A130E"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C26DC" w14:textId="77777777" w:rsidR="00A87405" w:rsidRDefault="00A87405" w:rsidP="007B1178">
    <w:pPr>
      <w:pStyle w:val="Encabezado"/>
      <w:jc w:val="right"/>
      <w:rPr>
        <w:noProof/>
        <w:lang w:val="es-ES" w:eastAsia="es-MX"/>
      </w:rPr>
    </w:pPr>
    <w:r w:rsidRPr="007B1178">
      <w:rPr>
        <w:noProof/>
        <w:lang w:val="en-US" w:eastAsia="en-US"/>
      </w:rPr>
      <w:drawing>
        <wp:anchor distT="0" distB="0" distL="114300" distR="114300" simplePos="0" relativeHeight="251659264" behindDoc="1" locked="0" layoutInCell="1" allowOverlap="1" wp14:anchorId="05C228D4" wp14:editId="54A7F97A">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anchor>
      </w:drawing>
    </w:r>
  </w:p>
  <w:p w14:paraId="72EBA60D" w14:textId="77777777" w:rsidR="00A87405" w:rsidRDefault="00A87405" w:rsidP="007B1178">
    <w:pPr>
      <w:pStyle w:val="Encabezado"/>
      <w:jc w:val="right"/>
      <w:rPr>
        <w:noProof/>
        <w:lang w:val="es-ES" w:eastAsia="es-MX"/>
      </w:rPr>
    </w:pPr>
  </w:p>
  <w:p w14:paraId="554E42A6" w14:textId="77777777" w:rsidR="00A87405" w:rsidRDefault="00A87405" w:rsidP="007B1178">
    <w:pPr>
      <w:pStyle w:val="Encabezado"/>
      <w:jc w:val="right"/>
      <w:rPr>
        <w:noProof/>
        <w:lang w:val="es-ES" w:eastAsia="es-MX"/>
      </w:rPr>
    </w:pPr>
  </w:p>
  <w:p w14:paraId="365FB2F2" w14:textId="77777777" w:rsidR="00A87405" w:rsidRDefault="00A87405" w:rsidP="007B1178">
    <w:pPr>
      <w:pStyle w:val="Encabezado"/>
      <w:jc w:val="right"/>
      <w:rPr>
        <w:rFonts w:ascii="AvantGarde Bk BT" w:hAnsi="AvantGarde Bk BT"/>
        <w:noProof/>
        <w:lang w:val="es-ES" w:eastAsia="es-MX"/>
      </w:rPr>
    </w:pPr>
  </w:p>
  <w:p w14:paraId="1060C330" w14:textId="77777777" w:rsidR="00A87405" w:rsidRPr="00C00364" w:rsidRDefault="00A87405" w:rsidP="007B1178">
    <w:pPr>
      <w:pStyle w:val="Encabezado"/>
      <w:jc w:val="right"/>
      <w:rPr>
        <w:rFonts w:ascii="AvantGarde Bk BT" w:hAnsi="AvantGarde Bk BT"/>
        <w:noProof/>
        <w:sz w:val="20"/>
        <w:szCs w:val="20"/>
        <w:lang w:val="es-ES" w:eastAsia="es-MX"/>
      </w:rPr>
    </w:pPr>
    <w:r w:rsidRPr="00C00364">
      <w:rPr>
        <w:rFonts w:ascii="AvantGarde Bk BT" w:hAnsi="AvantGarde Bk BT"/>
        <w:noProof/>
        <w:sz w:val="20"/>
        <w:szCs w:val="20"/>
        <w:lang w:val="es-ES" w:eastAsia="es-MX"/>
      </w:rPr>
      <w:t>Exp.021</w:t>
    </w:r>
  </w:p>
  <w:p w14:paraId="6B2CB0AC" w14:textId="18F7A956" w:rsidR="00A87405" w:rsidRPr="00C00364" w:rsidRDefault="0032511B" w:rsidP="007B1178">
    <w:pPr>
      <w:pStyle w:val="Encabezado"/>
      <w:jc w:val="right"/>
      <w:rPr>
        <w:rFonts w:ascii="AvantGarde Bk BT" w:hAnsi="AvantGarde Bk BT"/>
        <w:sz w:val="20"/>
        <w:szCs w:val="20"/>
        <w:lang w:val="es-ES"/>
      </w:rPr>
    </w:pPr>
    <w:r>
      <w:rPr>
        <w:rFonts w:ascii="AvantGarde Bk BT" w:hAnsi="AvantGarde Bk BT"/>
        <w:noProof/>
        <w:sz w:val="20"/>
        <w:szCs w:val="20"/>
        <w:lang w:val="es-ES" w:eastAsia="es-MX"/>
      </w:rPr>
      <w:t>Dictamen Núm. I/2019/2095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062C0"/>
    <w:multiLevelType w:val="hybridMultilevel"/>
    <w:tmpl w:val="3D02EBF8"/>
    <w:lvl w:ilvl="0" w:tplc="0C0A0019">
      <w:start w:val="1"/>
      <w:numFmt w:val="lowerLetter"/>
      <w:lvlText w:val="%1."/>
      <w:lvlJc w:val="left"/>
      <w:pPr>
        <w:tabs>
          <w:tab w:val="num" w:pos="1512"/>
        </w:tabs>
        <w:ind w:left="151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175C7A"/>
    <w:multiLevelType w:val="hybridMultilevel"/>
    <w:tmpl w:val="8A9C0A1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5076D62"/>
    <w:multiLevelType w:val="hybridMultilevel"/>
    <w:tmpl w:val="CAB4D188"/>
    <w:lvl w:ilvl="0" w:tplc="0C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C1637B3"/>
    <w:multiLevelType w:val="hybridMultilevel"/>
    <w:tmpl w:val="072A50F2"/>
    <w:lvl w:ilvl="0" w:tplc="C210614C">
      <w:start w:val="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C8F412F"/>
    <w:multiLevelType w:val="hybridMultilevel"/>
    <w:tmpl w:val="E702EED8"/>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08166E"/>
    <w:multiLevelType w:val="hybridMultilevel"/>
    <w:tmpl w:val="395E2FA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A660EA"/>
    <w:multiLevelType w:val="hybridMultilevel"/>
    <w:tmpl w:val="D72E9420"/>
    <w:lvl w:ilvl="0" w:tplc="FFFFFFFF">
      <w:start w:val="1"/>
      <w:numFmt w:val="decimal"/>
      <w:lvlText w:val="%1."/>
      <w:lvlJc w:val="left"/>
      <w:pPr>
        <w:tabs>
          <w:tab w:val="num" w:pos="786"/>
        </w:tabs>
        <w:ind w:left="786"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63875B9"/>
    <w:multiLevelType w:val="hybridMultilevel"/>
    <w:tmpl w:val="3C22738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9019ED"/>
    <w:multiLevelType w:val="hybridMultilevel"/>
    <w:tmpl w:val="07E2AAFA"/>
    <w:lvl w:ilvl="0" w:tplc="B2444A7E">
      <w:start w:val="5"/>
      <w:numFmt w:val="decimal"/>
      <w:lvlText w:val="%1."/>
      <w:lvlJc w:val="left"/>
      <w:pPr>
        <w:tabs>
          <w:tab w:val="num" w:pos="792"/>
        </w:tabs>
        <w:ind w:left="792" w:hanging="360"/>
      </w:pPr>
      <w:rPr>
        <w:rFonts w:hint="default"/>
      </w:rPr>
    </w:lvl>
    <w:lvl w:ilvl="1" w:tplc="0C0A0019">
      <w:start w:val="1"/>
      <w:numFmt w:val="lowerLetter"/>
      <w:lvlText w:val="%2."/>
      <w:lvlJc w:val="left"/>
      <w:pPr>
        <w:tabs>
          <w:tab w:val="num" w:pos="1512"/>
        </w:tabs>
        <w:ind w:left="1512" w:hanging="360"/>
      </w:pPr>
      <w:rPr>
        <w:rFonts w:hint="default"/>
      </w:rPr>
    </w:lvl>
    <w:lvl w:ilvl="2" w:tplc="0C0A001B" w:tentative="1">
      <w:start w:val="1"/>
      <w:numFmt w:val="lowerRoman"/>
      <w:lvlText w:val="%3."/>
      <w:lvlJc w:val="right"/>
      <w:pPr>
        <w:tabs>
          <w:tab w:val="num" w:pos="2232"/>
        </w:tabs>
        <w:ind w:left="2232" w:hanging="180"/>
      </w:pPr>
    </w:lvl>
    <w:lvl w:ilvl="3" w:tplc="0C0A000F" w:tentative="1">
      <w:start w:val="1"/>
      <w:numFmt w:val="decimal"/>
      <w:lvlText w:val="%4."/>
      <w:lvlJc w:val="left"/>
      <w:pPr>
        <w:tabs>
          <w:tab w:val="num" w:pos="2952"/>
        </w:tabs>
        <w:ind w:left="2952" w:hanging="360"/>
      </w:pPr>
    </w:lvl>
    <w:lvl w:ilvl="4" w:tplc="0C0A0019" w:tentative="1">
      <w:start w:val="1"/>
      <w:numFmt w:val="lowerLetter"/>
      <w:lvlText w:val="%5."/>
      <w:lvlJc w:val="left"/>
      <w:pPr>
        <w:tabs>
          <w:tab w:val="num" w:pos="3672"/>
        </w:tabs>
        <w:ind w:left="3672" w:hanging="360"/>
      </w:pPr>
    </w:lvl>
    <w:lvl w:ilvl="5" w:tplc="0C0A001B" w:tentative="1">
      <w:start w:val="1"/>
      <w:numFmt w:val="lowerRoman"/>
      <w:lvlText w:val="%6."/>
      <w:lvlJc w:val="right"/>
      <w:pPr>
        <w:tabs>
          <w:tab w:val="num" w:pos="4392"/>
        </w:tabs>
        <w:ind w:left="4392" w:hanging="180"/>
      </w:pPr>
    </w:lvl>
    <w:lvl w:ilvl="6" w:tplc="0C0A000F" w:tentative="1">
      <w:start w:val="1"/>
      <w:numFmt w:val="decimal"/>
      <w:lvlText w:val="%7."/>
      <w:lvlJc w:val="left"/>
      <w:pPr>
        <w:tabs>
          <w:tab w:val="num" w:pos="5112"/>
        </w:tabs>
        <w:ind w:left="5112" w:hanging="360"/>
      </w:pPr>
    </w:lvl>
    <w:lvl w:ilvl="7" w:tplc="0C0A0019" w:tentative="1">
      <w:start w:val="1"/>
      <w:numFmt w:val="lowerLetter"/>
      <w:lvlText w:val="%8."/>
      <w:lvlJc w:val="left"/>
      <w:pPr>
        <w:tabs>
          <w:tab w:val="num" w:pos="5832"/>
        </w:tabs>
        <w:ind w:left="5832" w:hanging="360"/>
      </w:pPr>
    </w:lvl>
    <w:lvl w:ilvl="8" w:tplc="0C0A001B" w:tentative="1">
      <w:start w:val="1"/>
      <w:numFmt w:val="lowerRoman"/>
      <w:lvlText w:val="%9."/>
      <w:lvlJc w:val="right"/>
      <w:pPr>
        <w:tabs>
          <w:tab w:val="num" w:pos="6552"/>
        </w:tabs>
        <w:ind w:left="6552" w:hanging="180"/>
      </w:pPr>
    </w:lvl>
  </w:abstractNum>
  <w:abstractNum w:abstractNumId="9" w15:restartNumberingAfterBreak="0">
    <w:nsid w:val="2C5F7905"/>
    <w:multiLevelType w:val="hybridMultilevel"/>
    <w:tmpl w:val="FED4A34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33D941CB"/>
    <w:multiLevelType w:val="hybridMultilevel"/>
    <w:tmpl w:val="FD927AC8"/>
    <w:lvl w:ilvl="0" w:tplc="FFFFFFFF">
      <w:start w:val="1"/>
      <w:numFmt w:val="decimal"/>
      <w:lvlText w:val="%1."/>
      <w:lvlJc w:val="left"/>
      <w:pPr>
        <w:tabs>
          <w:tab w:val="num" w:pos="786"/>
        </w:tabs>
        <w:ind w:left="786"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F9F07E8"/>
    <w:multiLevelType w:val="hybridMultilevel"/>
    <w:tmpl w:val="F104DA8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4CE2225"/>
    <w:multiLevelType w:val="singleLevel"/>
    <w:tmpl w:val="3A0E8E82"/>
    <w:lvl w:ilvl="0">
      <w:start w:val="1"/>
      <w:numFmt w:val="upperRoman"/>
      <w:lvlText w:val="%1."/>
      <w:lvlJc w:val="left"/>
      <w:pPr>
        <w:tabs>
          <w:tab w:val="num" w:pos="720"/>
        </w:tabs>
        <w:ind w:left="720" w:hanging="720"/>
      </w:pPr>
      <w:rPr>
        <w:rFonts w:cs="Times New Roman" w:hint="default"/>
        <w:b/>
        <w:color w:val="auto"/>
      </w:rPr>
    </w:lvl>
  </w:abstractNum>
  <w:abstractNum w:abstractNumId="13" w15:restartNumberingAfterBreak="0">
    <w:nsid w:val="598B7410"/>
    <w:multiLevelType w:val="hybridMultilevel"/>
    <w:tmpl w:val="98BE569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C334978"/>
    <w:multiLevelType w:val="hybridMultilevel"/>
    <w:tmpl w:val="BA9EBA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CD63E6F"/>
    <w:multiLevelType w:val="hybridMultilevel"/>
    <w:tmpl w:val="C7A814B0"/>
    <w:lvl w:ilvl="0" w:tplc="0C0A0019">
      <w:start w:val="1"/>
      <w:numFmt w:val="lowerLetter"/>
      <w:lvlText w:val="%1."/>
      <w:lvlJc w:val="left"/>
      <w:pPr>
        <w:tabs>
          <w:tab w:val="num" w:pos="1512"/>
        </w:tabs>
        <w:ind w:left="151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DD62E13"/>
    <w:multiLevelType w:val="hybridMultilevel"/>
    <w:tmpl w:val="52A4C0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52A36D8"/>
    <w:multiLevelType w:val="hybridMultilevel"/>
    <w:tmpl w:val="CF9C19F6"/>
    <w:lvl w:ilvl="0" w:tplc="E738D576">
      <w:start w:val="1"/>
      <w:numFmt w:val="lowerLetter"/>
      <w:lvlText w:val="%1)"/>
      <w:lvlJc w:val="left"/>
      <w:pPr>
        <w:tabs>
          <w:tab w:val="num" w:pos="567"/>
        </w:tabs>
        <w:ind w:left="567" w:hanging="283"/>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6A2D158F"/>
    <w:multiLevelType w:val="hybridMultilevel"/>
    <w:tmpl w:val="D932CB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BD22EB3"/>
    <w:multiLevelType w:val="hybridMultilevel"/>
    <w:tmpl w:val="D932CB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03E3D2C"/>
    <w:multiLevelType w:val="hybridMultilevel"/>
    <w:tmpl w:val="DF6CF3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2F60BF8"/>
    <w:multiLevelType w:val="hybridMultilevel"/>
    <w:tmpl w:val="B91298A8"/>
    <w:lvl w:ilvl="0" w:tplc="0C0A0019">
      <w:start w:val="1"/>
      <w:numFmt w:val="lowerLetter"/>
      <w:lvlText w:val="%1."/>
      <w:lvlJc w:val="left"/>
      <w:pPr>
        <w:tabs>
          <w:tab w:val="num" w:pos="1512"/>
        </w:tabs>
        <w:ind w:left="151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DFF620C"/>
    <w:multiLevelType w:val="hybridMultilevel"/>
    <w:tmpl w:val="68C8355A"/>
    <w:lvl w:ilvl="0" w:tplc="080A0019">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12"/>
  </w:num>
  <w:num w:numId="2">
    <w:abstractNumId w:val="6"/>
  </w:num>
  <w:num w:numId="3">
    <w:abstractNumId w:val="8"/>
  </w:num>
  <w:num w:numId="4">
    <w:abstractNumId w:val="2"/>
  </w:num>
  <w:num w:numId="5">
    <w:abstractNumId w:val="4"/>
  </w:num>
  <w:num w:numId="6">
    <w:abstractNumId w:val="11"/>
  </w:num>
  <w:num w:numId="7">
    <w:abstractNumId w:val="17"/>
  </w:num>
  <w:num w:numId="8">
    <w:abstractNumId w:val="22"/>
  </w:num>
  <w:num w:numId="9">
    <w:abstractNumId w:val="7"/>
  </w:num>
  <w:num w:numId="10">
    <w:abstractNumId w:val="14"/>
  </w:num>
  <w:num w:numId="11">
    <w:abstractNumId w:val="5"/>
  </w:num>
  <w:num w:numId="12">
    <w:abstractNumId w:val="21"/>
  </w:num>
  <w:num w:numId="13">
    <w:abstractNumId w:val="15"/>
  </w:num>
  <w:num w:numId="14">
    <w:abstractNumId w:val="0"/>
  </w:num>
  <w:num w:numId="15">
    <w:abstractNumId w:val="10"/>
  </w:num>
  <w:num w:numId="16">
    <w:abstractNumId w:val="9"/>
  </w:num>
  <w:num w:numId="17">
    <w:abstractNumId w:val="18"/>
  </w:num>
  <w:num w:numId="18">
    <w:abstractNumId w:val="1"/>
  </w:num>
  <w:num w:numId="19">
    <w:abstractNumId w:val="19"/>
  </w:num>
  <w:num w:numId="20">
    <w:abstractNumId w:val="20"/>
  </w:num>
  <w:num w:numId="21">
    <w:abstractNumId w:val="3"/>
  </w:num>
  <w:num w:numId="22">
    <w:abstractNumId w:val="13"/>
  </w:num>
  <w:num w:numId="2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0613"/>
    <w:rsid w:val="00001023"/>
    <w:rsid w:val="000104F6"/>
    <w:rsid w:val="0001148A"/>
    <w:rsid w:val="00022531"/>
    <w:rsid w:val="00023BD6"/>
    <w:rsid w:val="00025A3B"/>
    <w:rsid w:val="00026115"/>
    <w:rsid w:val="00031F79"/>
    <w:rsid w:val="00040904"/>
    <w:rsid w:val="00045F90"/>
    <w:rsid w:val="0004625C"/>
    <w:rsid w:val="000462A0"/>
    <w:rsid w:val="000468EB"/>
    <w:rsid w:val="000478EF"/>
    <w:rsid w:val="00047BCA"/>
    <w:rsid w:val="00050408"/>
    <w:rsid w:val="000576B6"/>
    <w:rsid w:val="00064E1D"/>
    <w:rsid w:val="00065677"/>
    <w:rsid w:val="00083DC8"/>
    <w:rsid w:val="00085516"/>
    <w:rsid w:val="000864AC"/>
    <w:rsid w:val="000871EB"/>
    <w:rsid w:val="000928D6"/>
    <w:rsid w:val="00092FEE"/>
    <w:rsid w:val="00096504"/>
    <w:rsid w:val="000A33B1"/>
    <w:rsid w:val="000B4F5C"/>
    <w:rsid w:val="000B775D"/>
    <w:rsid w:val="000C391D"/>
    <w:rsid w:val="000C5D8E"/>
    <w:rsid w:val="000D13F0"/>
    <w:rsid w:val="000D1CA6"/>
    <w:rsid w:val="000D31DD"/>
    <w:rsid w:val="000D7AE8"/>
    <w:rsid w:val="000E02B1"/>
    <w:rsid w:val="000E3C41"/>
    <w:rsid w:val="000E3C74"/>
    <w:rsid w:val="000F260E"/>
    <w:rsid w:val="000F4846"/>
    <w:rsid w:val="00101BDB"/>
    <w:rsid w:val="0010452C"/>
    <w:rsid w:val="00122B64"/>
    <w:rsid w:val="00122F3B"/>
    <w:rsid w:val="00125FF0"/>
    <w:rsid w:val="0013003E"/>
    <w:rsid w:val="00130BFA"/>
    <w:rsid w:val="00131F54"/>
    <w:rsid w:val="00135950"/>
    <w:rsid w:val="00137467"/>
    <w:rsid w:val="00140B2F"/>
    <w:rsid w:val="00145972"/>
    <w:rsid w:val="001532EA"/>
    <w:rsid w:val="001571AB"/>
    <w:rsid w:val="00157AF7"/>
    <w:rsid w:val="001630DB"/>
    <w:rsid w:val="0016402C"/>
    <w:rsid w:val="0016633E"/>
    <w:rsid w:val="00174DAE"/>
    <w:rsid w:val="00177356"/>
    <w:rsid w:val="00181A38"/>
    <w:rsid w:val="00181E40"/>
    <w:rsid w:val="00182464"/>
    <w:rsid w:val="001848B0"/>
    <w:rsid w:val="00191B5C"/>
    <w:rsid w:val="001A0F42"/>
    <w:rsid w:val="001B2001"/>
    <w:rsid w:val="001B4837"/>
    <w:rsid w:val="001B74E2"/>
    <w:rsid w:val="001C14AC"/>
    <w:rsid w:val="001C2C74"/>
    <w:rsid w:val="001C3A29"/>
    <w:rsid w:val="001C6411"/>
    <w:rsid w:val="001C7B97"/>
    <w:rsid w:val="001D189D"/>
    <w:rsid w:val="001D1D55"/>
    <w:rsid w:val="001D288A"/>
    <w:rsid w:val="001E0746"/>
    <w:rsid w:val="001E3948"/>
    <w:rsid w:val="001F0798"/>
    <w:rsid w:val="001F1248"/>
    <w:rsid w:val="001F2C6F"/>
    <w:rsid w:val="001F7585"/>
    <w:rsid w:val="00204895"/>
    <w:rsid w:val="0021755B"/>
    <w:rsid w:val="002355D6"/>
    <w:rsid w:val="0023605C"/>
    <w:rsid w:val="0024096F"/>
    <w:rsid w:val="00242465"/>
    <w:rsid w:val="00245C59"/>
    <w:rsid w:val="002646C9"/>
    <w:rsid w:val="0026596F"/>
    <w:rsid w:val="00267A9B"/>
    <w:rsid w:val="00271F55"/>
    <w:rsid w:val="002746A2"/>
    <w:rsid w:val="00275EBF"/>
    <w:rsid w:val="0027687D"/>
    <w:rsid w:val="002844F7"/>
    <w:rsid w:val="00286663"/>
    <w:rsid w:val="00292087"/>
    <w:rsid w:val="00294CA2"/>
    <w:rsid w:val="00295581"/>
    <w:rsid w:val="00297271"/>
    <w:rsid w:val="002A1AA4"/>
    <w:rsid w:val="002A2505"/>
    <w:rsid w:val="002A3BAB"/>
    <w:rsid w:val="002B492B"/>
    <w:rsid w:val="002B5B58"/>
    <w:rsid w:val="002B63A2"/>
    <w:rsid w:val="002B6B6C"/>
    <w:rsid w:val="002C0834"/>
    <w:rsid w:val="002C6398"/>
    <w:rsid w:val="002D12EB"/>
    <w:rsid w:val="002D2DE9"/>
    <w:rsid w:val="002E2047"/>
    <w:rsid w:val="002E7356"/>
    <w:rsid w:val="002F27A2"/>
    <w:rsid w:val="002F4F3C"/>
    <w:rsid w:val="00301B13"/>
    <w:rsid w:val="00301E6F"/>
    <w:rsid w:val="00304455"/>
    <w:rsid w:val="00304AE8"/>
    <w:rsid w:val="00304D73"/>
    <w:rsid w:val="00306FB1"/>
    <w:rsid w:val="00307229"/>
    <w:rsid w:val="00312757"/>
    <w:rsid w:val="00312F83"/>
    <w:rsid w:val="003148DA"/>
    <w:rsid w:val="003165EA"/>
    <w:rsid w:val="00322419"/>
    <w:rsid w:val="0032460C"/>
    <w:rsid w:val="0032511B"/>
    <w:rsid w:val="00340847"/>
    <w:rsid w:val="00344A89"/>
    <w:rsid w:val="003519CF"/>
    <w:rsid w:val="00354DD1"/>
    <w:rsid w:val="003646B8"/>
    <w:rsid w:val="0036492C"/>
    <w:rsid w:val="00366C69"/>
    <w:rsid w:val="00370424"/>
    <w:rsid w:val="00370D8A"/>
    <w:rsid w:val="003710FD"/>
    <w:rsid w:val="003715D1"/>
    <w:rsid w:val="00372021"/>
    <w:rsid w:val="00373E77"/>
    <w:rsid w:val="00374422"/>
    <w:rsid w:val="00381315"/>
    <w:rsid w:val="00382477"/>
    <w:rsid w:val="0038431C"/>
    <w:rsid w:val="00385A7F"/>
    <w:rsid w:val="0039541D"/>
    <w:rsid w:val="003959B2"/>
    <w:rsid w:val="00396E4E"/>
    <w:rsid w:val="003A0AED"/>
    <w:rsid w:val="003A6071"/>
    <w:rsid w:val="003A6743"/>
    <w:rsid w:val="003B3720"/>
    <w:rsid w:val="003B479D"/>
    <w:rsid w:val="003B74E8"/>
    <w:rsid w:val="003C367B"/>
    <w:rsid w:val="003C3C62"/>
    <w:rsid w:val="003D4249"/>
    <w:rsid w:val="003D5103"/>
    <w:rsid w:val="003D5B2B"/>
    <w:rsid w:val="003D692E"/>
    <w:rsid w:val="003E1E5D"/>
    <w:rsid w:val="003E339E"/>
    <w:rsid w:val="003F039F"/>
    <w:rsid w:val="003F4497"/>
    <w:rsid w:val="003F70C3"/>
    <w:rsid w:val="00402201"/>
    <w:rsid w:val="00407D2A"/>
    <w:rsid w:val="0042488F"/>
    <w:rsid w:val="004327FC"/>
    <w:rsid w:val="004333D0"/>
    <w:rsid w:val="004348DE"/>
    <w:rsid w:val="00441277"/>
    <w:rsid w:val="004454DE"/>
    <w:rsid w:val="00447483"/>
    <w:rsid w:val="00454ED4"/>
    <w:rsid w:val="00455A31"/>
    <w:rsid w:val="00455E36"/>
    <w:rsid w:val="00455F86"/>
    <w:rsid w:val="00456240"/>
    <w:rsid w:val="004608B1"/>
    <w:rsid w:val="00462D7A"/>
    <w:rsid w:val="00466B33"/>
    <w:rsid w:val="00467F49"/>
    <w:rsid w:val="004727FF"/>
    <w:rsid w:val="00473882"/>
    <w:rsid w:val="00476CAB"/>
    <w:rsid w:val="00485D12"/>
    <w:rsid w:val="00493E76"/>
    <w:rsid w:val="00495069"/>
    <w:rsid w:val="004953CB"/>
    <w:rsid w:val="004B1D72"/>
    <w:rsid w:val="004B31F2"/>
    <w:rsid w:val="004B5CD1"/>
    <w:rsid w:val="004C2B2D"/>
    <w:rsid w:val="004D27FF"/>
    <w:rsid w:val="004D347C"/>
    <w:rsid w:val="004D4C97"/>
    <w:rsid w:val="004D631B"/>
    <w:rsid w:val="004D6D07"/>
    <w:rsid w:val="004E00E1"/>
    <w:rsid w:val="004E14B3"/>
    <w:rsid w:val="004E1FFC"/>
    <w:rsid w:val="004E2253"/>
    <w:rsid w:val="004E275A"/>
    <w:rsid w:val="004E35DC"/>
    <w:rsid w:val="004E3964"/>
    <w:rsid w:val="004E3E44"/>
    <w:rsid w:val="004E5BC3"/>
    <w:rsid w:val="004E670C"/>
    <w:rsid w:val="004E6B41"/>
    <w:rsid w:val="004E7062"/>
    <w:rsid w:val="004F15B0"/>
    <w:rsid w:val="004F1915"/>
    <w:rsid w:val="004F608C"/>
    <w:rsid w:val="004F74B4"/>
    <w:rsid w:val="00504349"/>
    <w:rsid w:val="005121D0"/>
    <w:rsid w:val="005273A3"/>
    <w:rsid w:val="00531EC9"/>
    <w:rsid w:val="00535E18"/>
    <w:rsid w:val="0054046A"/>
    <w:rsid w:val="00541F42"/>
    <w:rsid w:val="00542BE6"/>
    <w:rsid w:val="00542EBD"/>
    <w:rsid w:val="00544C48"/>
    <w:rsid w:val="0055278B"/>
    <w:rsid w:val="0055283C"/>
    <w:rsid w:val="00557FAC"/>
    <w:rsid w:val="0056163D"/>
    <w:rsid w:val="00562724"/>
    <w:rsid w:val="00562A00"/>
    <w:rsid w:val="00562F05"/>
    <w:rsid w:val="00563D1A"/>
    <w:rsid w:val="005667FC"/>
    <w:rsid w:val="005676EF"/>
    <w:rsid w:val="00572346"/>
    <w:rsid w:val="0057508D"/>
    <w:rsid w:val="005757BE"/>
    <w:rsid w:val="00580E72"/>
    <w:rsid w:val="00582930"/>
    <w:rsid w:val="00582AF8"/>
    <w:rsid w:val="00584266"/>
    <w:rsid w:val="005861B1"/>
    <w:rsid w:val="005872F2"/>
    <w:rsid w:val="00593B13"/>
    <w:rsid w:val="005966E2"/>
    <w:rsid w:val="0059711F"/>
    <w:rsid w:val="00597859"/>
    <w:rsid w:val="005A130E"/>
    <w:rsid w:val="005A1B1B"/>
    <w:rsid w:val="005A59A0"/>
    <w:rsid w:val="005A6AE6"/>
    <w:rsid w:val="005C1290"/>
    <w:rsid w:val="005C24E9"/>
    <w:rsid w:val="005C56D6"/>
    <w:rsid w:val="005C63F1"/>
    <w:rsid w:val="005D1778"/>
    <w:rsid w:val="005E1326"/>
    <w:rsid w:val="005E4059"/>
    <w:rsid w:val="005E676F"/>
    <w:rsid w:val="00610295"/>
    <w:rsid w:val="00612A96"/>
    <w:rsid w:val="006220B9"/>
    <w:rsid w:val="00622578"/>
    <w:rsid w:val="006240F3"/>
    <w:rsid w:val="00624DA1"/>
    <w:rsid w:val="00625813"/>
    <w:rsid w:val="00625EC3"/>
    <w:rsid w:val="0064700C"/>
    <w:rsid w:val="00651AFF"/>
    <w:rsid w:val="00651F8C"/>
    <w:rsid w:val="00652490"/>
    <w:rsid w:val="0065327D"/>
    <w:rsid w:val="006533FC"/>
    <w:rsid w:val="006569CB"/>
    <w:rsid w:val="00657AE3"/>
    <w:rsid w:val="006678B8"/>
    <w:rsid w:val="00667E5B"/>
    <w:rsid w:val="00674DE9"/>
    <w:rsid w:val="00684A75"/>
    <w:rsid w:val="00686EDC"/>
    <w:rsid w:val="00687797"/>
    <w:rsid w:val="00687878"/>
    <w:rsid w:val="00691346"/>
    <w:rsid w:val="00694C58"/>
    <w:rsid w:val="00695078"/>
    <w:rsid w:val="0069632E"/>
    <w:rsid w:val="00697741"/>
    <w:rsid w:val="006A0C8D"/>
    <w:rsid w:val="006A462F"/>
    <w:rsid w:val="006A6384"/>
    <w:rsid w:val="006A6855"/>
    <w:rsid w:val="006B0AAE"/>
    <w:rsid w:val="006B217D"/>
    <w:rsid w:val="006B555B"/>
    <w:rsid w:val="006B7D02"/>
    <w:rsid w:val="006B7FA9"/>
    <w:rsid w:val="006C46E1"/>
    <w:rsid w:val="006D4676"/>
    <w:rsid w:val="006E05BA"/>
    <w:rsid w:val="006E1B03"/>
    <w:rsid w:val="006E3667"/>
    <w:rsid w:val="006E3DD6"/>
    <w:rsid w:val="006F0FC6"/>
    <w:rsid w:val="006F1768"/>
    <w:rsid w:val="006F1988"/>
    <w:rsid w:val="006F2498"/>
    <w:rsid w:val="006F4801"/>
    <w:rsid w:val="006F4E5D"/>
    <w:rsid w:val="006F66C6"/>
    <w:rsid w:val="0070269B"/>
    <w:rsid w:val="00711611"/>
    <w:rsid w:val="00713300"/>
    <w:rsid w:val="00715FE3"/>
    <w:rsid w:val="00721439"/>
    <w:rsid w:val="00724D8A"/>
    <w:rsid w:val="00726C3E"/>
    <w:rsid w:val="00730F76"/>
    <w:rsid w:val="00731987"/>
    <w:rsid w:val="00737136"/>
    <w:rsid w:val="0074038D"/>
    <w:rsid w:val="007413AA"/>
    <w:rsid w:val="00741F20"/>
    <w:rsid w:val="00743FB9"/>
    <w:rsid w:val="0074436B"/>
    <w:rsid w:val="0075384D"/>
    <w:rsid w:val="007551A5"/>
    <w:rsid w:val="00756813"/>
    <w:rsid w:val="007603E2"/>
    <w:rsid w:val="007619B5"/>
    <w:rsid w:val="00766244"/>
    <w:rsid w:val="00771EB2"/>
    <w:rsid w:val="00772F60"/>
    <w:rsid w:val="00775C66"/>
    <w:rsid w:val="00780FE8"/>
    <w:rsid w:val="00783034"/>
    <w:rsid w:val="00785B9C"/>
    <w:rsid w:val="00786D7C"/>
    <w:rsid w:val="00790EB8"/>
    <w:rsid w:val="00793E3A"/>
    <w:rsid w:val="00794AD3"/>
    <w:rsid w:val="00794FAD"/>
    <w:rsid w:val="007974B9"/>
    <w:rsid w:val="007B1178"/>
    <w:rsid w:val="007B1CC4"/>
    <w:rsid w:val="007B4C0B"/>
    <w:rsid w:val="007B5C32"/>
    <w:rsid w:val="007C4758"/>
    <w:rsid w:val="007D3383"/>
    <w:rsid w:val="007E4106"/>
    <w:rsid w:val="007E4600"/>
    <w:rsid w:val="007E5214"/>
    <w:rsid w:val="007E6125"/>
    <w:rsid w:val="007E637A"/>
    <w:rsid w:val="007F236C"/>
    <w:rsid w:val="007F2AAE"/>
    <w:rsid w:val="007F419B"/>
    <w:rsid w:val="007F5228"/>
    <w:rsid w:val="007F5955"/>
    <w:rsid w:val="008030BB"/>
    <w:rsid w:val="00804FE9"/>
    <w:rsid w:val="00811AB5"/>
    <w:rsid w:val="00812F01"/>
    <w:rsid w:val="00813748"/>
    <w:rsid w:val="00813C6C"/>
    <w:rsid w:val="0081475B"/>
    <w:rsid w:val="008150A7"/>
    <w:rsid w:val="0081536F"/>
    <w:rsid w:val="008178A4"/>
    <w:rsid w:val="00821056"/>
    <w:rsid w:val="00822999"/>
    <w:rsid w:val="00823E2C"/>
    <w:rsid w:val="00824ACA"/>
    <w:rsid w:val="00827625"/>
    <w:rsid w:val="00830798"/>
    <w:rsid w:val="00835E5C"/>
    <w:rsid w:val="00841ECF"/>
    <w:rsid w:val="00846C5E"/>
    <w:rsid w:val="00850EDB"/>
    <w:rsid w:val="00854E68"/>
    <w:rsid w:val="00855C12"/>
    <w:rsid w:val="00857CBB"/>
    <w:rsid w:val="008612AD"/>
    <w:rsid w:val="0086150D"/>
    <w:rsid w:val="00861A77"/>
    <w:rsid w:val="008647DA"/>
    <w:rsid w:val="008732F5"/>
    <w:rsid w:val="00887A1E"/>
    <w:rsid w:val="008922B5"/>
    <w:rsid w:val="008A68EE"/>
    <w:rsid w:val="008A7CD3"/>
    <w:rsid w:val="008B1DCB"/>
    <w:rsid w:val="008B24EA"/>
    <w:rsid w:val="008B6D69"/>
    <w:rsid w:val="008C0DA9"/>
    <w:rsid w:val="008C3A09"/>
    <w:rsid w:val="008C4BFA"/>
    <w:rsid w:val="008C5BD8"/>
    <w:rsid w:val="008D1CD3"/>
    <w:rsid w:val="008D5077"/>
    <w:rsid w:val="008D6A72"/>
    <w:rsid w:val="008D6A9B"/>
    <w:rsid w:val="008D6C8E"/>
    <w:rsid w:val="008E055A"/>
    <w:rsid w:val="008E42EB"/>
    <w:rsid w:val="008F03A2"/>
    <w:rsid w:val="008F086D"/>
    <w:rsid w:val="008F380B"/>
    <w:rsid w:val="009008E2"/>
    <w:rsid w:val="00903184"/>
    <w:rsid w:val="00904152"/>
    <w:rsid w:val="00910A36"/>
    <w:rsid w:val="00913B2D"/>
    <w:rsid w:val="00920566"/>
    <w:rsid w:val="00920E48"/>
    <w:rsid w:val="00926705"/>
    <w:rsid w:val="009305E4"/>
    <w:rsid w:val="00931C33"/>
    <w:rsid w:val="00932DD6"/>
    <w:rsid w:val="00932EAB"/>
    <w:rsid w:val="0093732F"/>
    <w:rsid w:val="00940B2E"/>
    <w:rsid w:val="00945E69"/>
    <w:rsid w:val="009465C7"/>
    <w:rsid w:val="00952D2C"/>
    <w:rsid w:val="00952F2A"/>
    <w:rsid w:val="00953947"/>
    <w:rsid w:val="00954A96"/>
    <w:rsid w:val="00954AEF"/>
    <w:rsid w:val="00960B64"/>
    <w:rsid w:val="009632BB"/>
    <w:rsid w:val="00971F16"/>
    <w:rsid w:val="009726ED"/>
    <w:rsid w:val="009752D5"/>
    <w:rsid w:val="00975B4E"/>
    <w:rsid w:val="00976E55"/>
    <w:rsid w:val="00980B0D"/>
    <w:rsid w:val="00986C9E"/>
    <w:rsid w:val="009900D8"/>
    <w:rsid w:val="0099403B"/>
    <w:rsid w:val="00994187"/>
    <w:rsid w:val="00996925"/>
    <w:rsid w:val="009A1CAF"/>
    <w:rsid w:val="009A6AD9"/>
    <w:rsid w:val="009B4C47"/>
    <w:rsid w:val="009B59B3"/>
    <w:rsid w:val="009B6D5A"/>
    <w:rsid w:val="009B6D92"/>
    <w:rsid w:val="009C1A63"/>
    <w:rsid w:val="009C5F1B"/>
    <w:rsid w:val="009D156C"/>
    <w:rsid w:val="009D2525"/>
    <w:rsid w:val="009D6D04"/>
    <w:rsid w:val="009E3178"/>
    <w:rsid w:val="009E4CD8"/>
    <w:rsid w:val="009F18B7"/>
    <w:rsid w:val="009F254A"/>
    <w:rsid w:val="009F2CB6"/>
    <w:rsid w:val="009F3152"/>
    <w:rsid w:val="009F5B1D"/>
    <w:rsid w:val="009F6378"/>
    <w:rsid w:val="009F637F"/>
    <w:rsid w:val="00A00E62"/>
    <w:rsid w:val="00A05C8C"/>
    <w:rsid w:val="00A05DF1"/>
    <w:rsid w:val="00A06D4A"/>
    <w:rsid w:val="00A13C98"/>
    <w:rsid w:val="00A13F72"/>
    <w:rsid w:val="00A1464C"/>
    <w:rsid w:val="00A16A43"/>
    <w:rsid w:val="00A209B6"/>
    <w:rsid w:val="00A20D1E"/>
    <w:rsid w:val="00A22207"/>
    <w:rsid w:val="00A422CC"/>
    <w:rsid w:val="00A46233"/>
    <w:rsid w:val="00A533FA"/>
    <w:rsid w:val="00A538C1"/>
    <w:rsid w:val="00A56424"/>
    <w:rsid w:val="00A57E0D"/>
    <w:rsid w:val="00A61F26"/>
    <w:rsid w:val="00A63B38"/>
    <w:rsid w:val="00A6426B"/>
    <w:rsid w:val="00A828A5"/>
    <w:rsid w:val="00A87405"/>
    <w:rsid w:val="00A903D6"/>
    <w:rsid w:val="00A9234B"/>
    <w:rsid w:val="00A9572A"/>
    <w:rsid w:val="00AA0435"/>
    <w:rsid w:val="00AA261E"/>
    <w:rsid w:val="00AA3E43"/>
    <w:rsid w:val="00AA6BD0"/>
    <w:rsid w:val="00AA6FAA"/>
    <w:rsid w:val="00AA7A7E"/>
    <w:rsid w:val="00AB1B83"/>
    <w:rsid w:val="00AB6CDB"/>
    <w:rsid w:val="00AC00A3"/>
    <w:rsid w:val="00AC528A"/>
    <w:rsid w:val="00AD392D"/>
    <w:rsid w:val="00AD3EF3"/>
    <w:rsid w:val="00AD503A"/>
    <w:rsid w:val="00AD56B5"/>
    <w:rsid w:val="00AE0DAC"/>
    <w:rsid w:val="00AE64AE"/>
    <w:rsid w:val="00AF51BE"/>
    <w:rsid w:val="00AF55B2"/>
    <w:rsid w:val="00B140BC"/>
    <w:rsid w:val="00B15796"/>
    <w:rsid w:val="00B2109C"/>
    <w:rsid w:val="00B21883"/>
    <w:rsid w:val="00B24CE4"/>
    <w:rsid w:val="00B3095B"/>
    <w:rsid w:val="00B5150D"/>
    <w:rsid w:val="00B6300F"/>
    <w:rsid w:val="00B67D29"/>
    <w:rsid w:val="00B71D9C"/>
    <w:rsid w:val="00B72E87"/>
    <w:rsid w:val="00B77235"/>
    <w:rsid w:val="00B80BB1"/>
    <w:rsid w:val="00B80CB9"/>
    <w:rsid w:val="00B863D1"/>
    <w:rsid w:val="00B8780C"/>
    <w:rsid w:val="00B91F37"/>
    <w:rsid w:val="00B967F5"/>
    <w:rsid w:val="00BA1775"/>
    <w:rsid w:val="00BA1A32"/>
    <w:rsid w:val="00BA20A8"/>
    <w:rsid w:val="00BA4925"/>
    <w:rsid w:val="00BA5D0A"/>
    <w:rsid w:val="00BB1A9C"/>
    <w:rsid w:val="00BB2DC3"/>
    <w:rsid w:val="00BC71BE"/>
    <w:rsid w:val="00BD2597"/>
    <w:rsid w:val="00BD37F4"/>
    <w:rsid w:val="00BD54A0"/>
    <w:rsid w:val="00BD56B1"/>
    <w:rsid w:val="00BD76F7"/>
    <w:rsid w:val="00BE0EFD"/>
    <w:rsid w:val="00BE2FC2"/>
    <w:rsid w:val="00BF279E"/>
    <w:rsid w:val="00BF4C3E"/>
    <w:rsid w:val="00BF57C8"/>
    <w:rsid w:val="00BF6B8D"/>
    <w:rsid w:val="00C00364"/>
    <w:rsid w:val="00C0671F"/>
    <w:rsid w:val="00C10488"/>
    <w:rsid w:val="00C11037"/>
    <w:rsid w:val="00C12661"/>
    <w:rsid w:val="00C1643F"/>
    <w:rsid w:val="00C301BC"/>
    <w:rsid w:val="00C35212"/>
    <w:rsid w:val="00C3596C"/>
    <w:rsid w:val="00C36162"/>
    <w:rsid w:val="00C41E81"/>
    <w:rsid w:val="00C607DF"/>
    <w:rsid w:val="00C627C7"/>
    <w:rsid w:val="00C776A1"/>
    <w:rsid w:val="00C77A78"/>
    <w:rsid w:val="00C80FB4"/>
    <w:rsid w:val="00C827C9"/>
    <w:rsid w:val="00C82DD1"/>
    <w:rsid w:val="00C85DA2"/>
    <w:rsid w:val="00C86919"/>
    <w:rsid w:val="00C87455"/>
    <w:rsid w:val="00C93891"/>
    <w:rsid w:val="00CA451D"/>
    <w:rsid w:val="00CA79BE"/>
    <w:rsid w:val="00CB5E3F"/>
    <w:rsid w:val="00CC2A14"/>
    <w:rsid w:val="00CC37A6"/>
    <w:rsid w:val="00CC42DD"/>
    <w:rsid w:val="00CC68F5"/>
    <w:rsid w:val="00CD1868"/>
    <w:rsid w:val="00CD30DA"/>
    <w:rsid w:val="00CD480C"/>
    <w:rsid w:val="00CD4C7C"/>
    <w:rsid w:val="00CD4DAD"/>
    <w:rsid w:val="00CE2303"/>
    <w:rsid w:val="00D022DB"/>
    <w:rsid w:val="00D026DD"/>
    <w:rsid w:val="00D063C7"/>
    <w:rsid w:val="00D07789"/>
    <w:rsid w:val="00D1041D"/>
    <w:rsid w:val="00D17D54"/>
    <w:rsid w:val="00D207DE"/>
    <w:rsid w:val="00D20A74"/>
    <w:rsid w:val="00D21D62"/>
    <w:rsid w:val="00D308C3"/>
    <w:rsid w:val="00D32E5B"/>
    <w:rsid w:val="00D33254"/>
    <w:rsid w:val="00D3760E"/>
    <w:rsid w:val="00D42ADE"/>
    <w:rsid w:val="00D46589"/>
    <w:rsid w:val="00D52603"/>
    <w:rsid w:val="00D52E60"/>
    <w:rsid w:val="00D560D6"/>
    <w:rsid w:val="00D60023"/>
    <w:rsid w:val="00D62AFE"/>
    <w:rsid w:val="00D64F73"/>
    <w:rsid w:val="00D67F13"/>
    <w:rsid w:val="00D743CB"/>
    <w:rsid w:val="00D744E1"/>
    <w:rsid w:val="00D813FB"/>
    <w:rsid w:val="00D85BC6"/>
    <w:rsid w:val="00D903F3"/>
    <w:rsid w:val="00D93094"/>
    <w:rsid w:val="00D952B3"/>
    <w:rsid w:val="00DA2322"/>
    <w:rsid w:val="00DA277A"/>
    <w:rsid w:val="00DA7C46"/>
    <w:rsid w:val="00DB008E"/>
    <w:rsid w:val="00DB1483"/>
    <w:rsid w:val="00DB303C"/>
    <w:rsid w:val="00DB5D65"/>
    <w:rsid w:val="00DB6BD4"/>
    <w:rsid w:val="00DC0456"/>
    <w:rsid w:val="00DC51E6"/>
    <w:rsid w:val="00DD3704"/>
    <w:rsid w:val="00DD5AB6"/>
    <w:rsid w:val="00DD6389"/>
    <w:rsid w:val="00DD6858"/>
    <w:rsid w:val="00DE4274"/>
    <w:rsid w:val="00DE678B"/>
    <w:rsid w:val="00DE6FC4"/>
    <w:rsid w:val="00DF34C0"/>
    <w:rsid w:val="00DF63AF"/>
    <w:rsid w:val="00E001DF"/>
    <w:rsid w:val="00E00677"/>
    <w:rsid w:val="00E016F1"/>
    <w:rsid w:val="00E029E4"/>
    <w:rsid w:val="00E04CCC"/>
    <w:rsid w:val="00E05543"/>
    <w:rsid w:val="00E12B49"/>
    <w:rsid w:val="00E133A0"/>
    <w:rsid w:val="00E175C3"/>
    <w:rsid w:val="00E22F70"/>
    <w:rsid w:val="00E23A49"/>
    <w:rsid w:val="00E2479F"/>
    <w:rsid w:val="00E26E8C"/>
    <w:rsid w:val="00E27FD0"/>
    <w:rsid w:val="00E319E3"/>
    <w:rsid w:val="00E31D77"/>
    <w:rsid w:val="00E33CC3"/>
    <w:rsid w:val="00E4099D"/>
    <w:rsid w:val="00E41892"/>
    <w:rsid w:val="00E4199D"/>
    <w:rsid w:val="00E4613B"/>
    <w:rsid w:val="00E55CD3"/>
    <w:rsid w:val="00E55E02"/>
    <w:rsid w:val="00E56E45"/>
    <w:rsid w:val="00E62C72"/>
    <w:rsid w:val="00E66622"/>
    <w:rsid w:val="00E66D5C"/>
    <w:rsid w:val="00E72FEF"/>
    <w:rsid w:val="00E741FA"/>
    <w:rsid w:val="00E744E2"/>
    <w:rsid w:val="00E81397"/>
    <w:rsid w:val="00E8238F"/>
    <w:rsid w:val="00E83CA9"/>
    <w:rsid w:val="00E83FA5"/>
    <w:rsid w:val="00E85569"/>
    <w:rsid w:val="00EA0DCD"/>
    <w:rsid w:val="00EA2B99"/>
    <w:rsid w:val="00EA333C"/>
    <w:rsid w:val="00EA7968"/>
    <w:rsid w:val="00EB609B"/>
    <w:rsid w:val="00EC0926"/>
    <w:rsid w:val="00EC2C2B"/>
    <w:rsid w:val="00ED016F"/>
    <w:rsid w:val="00ED6BAD"/>
    <w:rsid w:val="00EE3346"/>
    <w:rsid w:val="00EE3A67"/>
    <w:rsid w:val="00EE77FB"/>
    <w:rsid w:val="00EF2C3F"/>
    <w:rsid w:val="00EF75BE"/>
    <w:rsid w:val="00F059CC"/>
    <w:rsid w:val="00F14DD7"/>
    <w:rsid w:val="00F151FA"/>
    <w:rsid w:val="00F23A1E"/>
    <w:rsid w:val="00F24B9F"/>
    <w:rsid w:val="00F308D5"/>
    <w:rsid w:val="00F31AED"/>
    <w:rsid w:val="00F3232D"/>
    <w:rsid w:val="00F32C66"/>
    <w:rsid w:val="00F41CAF"/>
    <w:rsid w:val="00F44A5D"/>
    <w:rsid w:val="00F469F4"/>
    <w:rsid w:val="00F51FBB"/>
    <w:rsid w:val="00F5503C"/>
    <w:rsid w:val="00F711B6"/>
    <w:rsid w:val="00F7126C"/>
    <w:rsid w:val="00F72568"/>
    <w:rsid w:val="00F7534C"/>
    <w:rsid w:val="00F7581A"/>
    <w:rsid w:val="00F80229"/>
    <w:rsid w:val="00F8762F"/>
    <w:rsid w:val="00F87BD1"/>
    <w:rsid w:val="00F94CCF"/>
    <w:rsid w:val="00FA2464"/>
    <w:rsid w:val="00FA38B7"/>
    <w:rsid w:val="00FA3DBA"/>
    <w:rsid w:val="00FA6C6B"/>
    <w:rsid w:val="00FA7B7F"/>
    <w:rsid w:val="00FB3523"/>
    <w:rsid w:val="00FB5297"/>
    <w:rsid w:val="00FB61FC"/>
    <w:rsid w:val="00FC2BD7"/>
    <w:rsid w:val="00FC3716"/>
    <w:rsid w:val="00FC4540"/>
    <w:rsid w:val="00FC4B44"/>
    <w:rsid w:val="00FC4E8F"/>
    <w:rsid w:val="00FD0304"/>
    <w:rsid w:val="00FD2D0D"/>
    <w:rsid w:val="00FD2D74"/>
    <w:rsid w:val="00FD6977"/>
    <w:rsid w:val="00FE3175"/>
    <w:rsid w:val="00FE32B2"/>
    <w:rsid w:val="00FF0DB0"/>
    <w:rsid w:val="00FF319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F9204F7"/>
  <w15:docId w15:val="{446C5FF7-538F-4A4C-AEAE-89278FCDB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B9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2">
    <w:name w:val="heading 2"/>
    <w:basedOn w:val="Normal"/>
    <w:next w:val="Normal"/>
    <w:link w:val="Ttulo2Car"/>
    <w:uiPriority w:val="9"/>
    <w:semiHidden/>
    <w:unhideWhenUsed/>
    <w:qFormat/>
    <w:rsid w:val="007E612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32460C"/>
    <w:pPr>
      <w:ind w:left="708"/>
    </w:pPr>
  </w:style>
  <w:style w:type="paragraph" w:styleId="Textoindependiente">
    <w:name w:val="Body Text"/>
    <w:basedOn w:val="Normal"/>
    <w:link w:val="TextoindependienteCar"/>
    <w:uiPriority w:val="99"/>
    <w:unhideWhenUsed/>
    <w:rsid w:val="0032460C"/>
    <w:pPr>
      <w:spacing w:after="120"/>
    </w:pPr>
  </w:style>
  <w:style w:type="character" w:customStyle="1" w:styleId="TextoindependienteCar">
    <w:name w:val="Texto independiente Car"/>
    <w:basedOn w:val="Fuentedeprrafopredeter"/>
    <w:link w:val="Textoindependiente"/>
    <w:uiPriority w:val="99"/>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paragraph" w:styleId="Textoindependiente3">
    <w:name w:val="Body Text 3"/>
    <w:basedOn w:val="Normal"/>
    <w:link w:val="Textoindependiente3Car"/>
    <w:uiPriority w:val="99"/>
    <w:semiHidden/>
    <w:unhideWhenUsed/>
    <w:rsid w:val="000C5D8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C5D8E"/>
    <w:rPr>
      <w:rFonts w:ascii="Times New Roman" w:eastAsia="Times New Roman" w:hAnsi="Times New Roman" w:cs="Times New Roman"/>
      <w:sz w:val="16"/>
      <w:szCs w:val="16"/>
      <w:lang w:eastAsia="es-ES"/>
    </w:rPr>
  </w:style>
  <w:style w:type="table" w:styleId="Tablaconcuadrcula">
    <w:name w:val="Table Grid"/>
    <w:basedOn w:val="Tablanormal"/>
    <w:uiPriority w:val="59"/>
    <w:rsid w:val="00E62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4727FF"/>
    <w:rPr>
      <w:rFonts w:ascii="Courier New" w:eastAsia="Calibri" w:hAnsi="Courier New"/>
      <w:sz w:val="20"/>
      <w:szCs w:val="20"/>
      <w:lang w:val="x-none" w:eastAsia="x-none"/>
    </w:rPr>
  </w:style>
  <w:style w:type="character" w:customStyle="1" w:styleId="TextosinformatoCar">
    <w:name w:val="Texto sin formato Car"/>
    <w:basedOn w:val="Fuentedeprrafopredeter"/>
    <w:link w:val="Textosinformato"/>
    <w:rsid w:val="004727FF"/>
    <w:rPr>
      <w:rFonts w:ascii="Courier New" w:eastAsia="Calibri" w:hAnsi="Courier New" w:cs="Times New Roman"/>
      <w:sz w:val="20"/>
      <w:szCs w:val="20"/>
      <w:lang w:val="x-none" w:eastAsia="x-none"/>
    </w:rPr>
  </w:style>
  <w:style w:type="paragraph" w:customStyle="1" w:styleId="Prrafodelista1">
    <w:name w:val="Párrafo de lista1"/>
    <w:basedOn w:val="Normal"/>
    <w:rsid w:val="004727FF"/>
    <w:pPr>
      <w:ind w:left="720"/>
      <w:contextualSpacing/>
    </w:pPr>
    <w:rPr>
      <w:rFonts w:ascii="Arial" w:eastAsia="Calibri" w:hAnsi="Arial"/>
      <w:b/>
      <w:caps/>
      <w:kern w:val="32"/>
      <w:sz w:val="18"/>
      <w:lang w:val="es-ES_tradnl" w:eastAsia="es-ES_tradnl"/>
    </w:rPr>
  </w:style>
  <w:style w:type="character" w:customStyle="1" w:styleId="Ttulo2Car">
    <w:name w:val="Título 2 Car"/>
    <w:basedOn w:val="Fuentedeprrafopredeter"/>
    <w:link w:val="Ttulo2"/>
    <w:uiPriority w:val="9"/>
    <w:semiHidden/>
    <w:rsid w:val="007E6125"/>
    <w:rPr>
      <w:rFonts w:asciiTheme="majorHAnsi" w:eastAsiaTheme="majorEastAsia" w:hAnsiTheme="majorHAnsi" w:cstheme="majorBidi"/>
      <w:color w:val="365F91" w:themeColor="accent1" w:themeShade="BF"/>
      <w:sz w:val="26"/>
      <w:szCs w:val="26"/>
      <w:lang w:eastAsia="es-ES"/>
    </w:rPr>
  </w:style>
  <w:style w:type="paragraph" w:styleId="NormalWeb">
    <w:name w:val="Normal (Web)"/>
    <w:basedOn w:val="Normal"/>
    <w:rsid w:val="00304AE8"/>
    <w:pPr>
      <w:spacing w:before="100" w:beforeAutospacing="1" w:after="100" w:afterAutospacing="1"/>
    </w:pPr>
    <w:rPr>
      <w:rFonts w:ascii="Arial" w:hAnsi="Arial"/>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B4FEF-91C5-4587-ACCE-0E7C528B7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7</Pages>
  <Words>1890</Words>
  <Characters>10778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10</cp:revision>
  <cp:lastPrinted>2019-10-23T18:52:00Z</cp:lastPrinted>
  <dcterms:created xsi:type="dcterms:W3CDTF">2019-10-15T01:58:00Z</dcterms:created>
  <dcterms:modified xsi:type="dcterms:W3CDTF">2019-10-23T19:35:00Z</dcterms:modified>
</cp:coreProperties>
</file>