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62824" w14:textId="4D21FA40" w:rsidR="00137723" w:rsidRPr="00EF02EE" w:rsidRDefault="007A108C" w:rsidP="000676CB">
      <w:pPr>
        <w:spacing w:after="0" w:line="240" w:lineRule="auto"/>
        <w:jc w:val="both"/>
        <w:rPr>
          <w:rFonts w:ascii="AvantGarde Bk BT" w:eastAsia="Times New Roman" w:hAnsi="AvantGarde Bk BT"/>
          <w:sz w:val="20"/>
          <w:szCs w:val="20"/>
          <w:lang w:val="pt-BR" w:eastAsia="es-ES"/>
        </w:rPr>
      </w:pPr>
      <w:bookmarkStart w:id="0" w:name="_GoBack"/>
      <w:bookmarkEnd w:id="0"/>
      <w:r w:rsidRPr="00EF02EE">
        <w:rPr>
          <w:rFonts w:ascii="AvantGarde Bk BT" w:eastAsia="Times New Roman" w:hAnsi="AvantGarde Bk BT"/>
          <w:sz w:val="20"/>
          <w:szCs w:val="20"/>
          <w:lang w:val="pt-BR" w:eastAsia="es-ES"/>
        </w:rPr>
        <w:t xml:space="preserve">H. </w:t>
      </w:r>
      <w:r w:rsidR="00E37A6C" w:rsidRPr="00EF02EE">
        <w:rPr>
          <w:rFonts w:ascii="AvantGarde Bk BT" w:eastAsia="Times New Roman" w:hAnsi="AvantGarde Bk BT"/>
          <w:sz w:val="20"/>
          <w:szCs w:val="20"/>
          <w:lang w:val="pt-BR" w:eastAsia="es-ES"/>
        </w:rPr>
        <w:t xml:space="preserve">CONSEJO GENERAL </w:t>
      </w:r>
      <w:proofErr w:type="gramStart"/>
      <w:r w:rsidR="00E37A6C" w:rsidRPr="00EF02EE">
        <w:rPr>
          <w:rFonts w:ascii="AvantGarde Bk BT" w:eastAsia="Times New Roman" w:hAnsi="AvantGarde Bk BT"/>
          <w:sz w:val="20"/>
          <w:szCs w:val="20"/>
          <w:lang w:val="pt-BR" w:eastAsia="es-ES"/>
        </w:rPr>
        <w:t>UNIVERSITARIO</w:t>
      </w:r>
      <w:proofErr w:type="gramEnd"/>
    </w:p>
    <w:p w14:paraId="1DBEA7E6" w14:textId="77777777" w:rsidR="00137723" w:rsidRPr="00EF02EE" w:rsidRDefault="00137723" w:rsidP="000676CB">
      <w:pPr>
        <w:spacing w:after="0" w:line="240" w:lineRule="auto"/>
        <w:jc w:val="both"/>
        <w:rPr>
          <w:rFonts w:ascii="AvantGarde Bk BT" w:eastAsia="Times New Roman" w:hAnsi="AvantGarde Bk BT"/>
          <w:sz w:val="20"/>
          <w:szCs w:val="20"/>
          <w:lang w:val="pt-BR" w:eastAsia="es-ES"/>
        </w:rPr>
      </w:pPr>
      <w:r w:rsidRPr="00EF02EE">
        <w:rPr>
          <w:rFonts w:ascii="AvantGarde Bk BT" w:eastAsia="Times New Roman" w:hAnsi="AvantGarde Bk BT"/>
          <w:sz w:val="20"/>
          <w:szCs w:val="20"/>
          <w:lang w:val="pt-BR" w:eastAsia="es-ES"/>
        </w:rPr>
        <w:t>P R E S E N T E</w:t>
      </w:r>
    </w:p>
    <w:p w14:paraId="33EFFBA7" w14:textId="77777777" w:rsidR="00EB056D" w:rsidRPr="00EF02EE" w:rsidRDefault="00EB056D" w:rsidP="000676CB">
      <w:pPr>
        <w:tabs>
          <w:tab w:val="left" w:pos="8789"/>
        </w:tabs>
        <w:spacing w:after="0" w:line="240" w:lineRule="auto"/>
        <w:jc w:val="both"/>
        <w:rPr>
          <w:rFonts w:ascii="AvantGarde Bk BT" w:eastAsia="Times New Roman" w:hAnsi="AvantGarde Bk BT"/>
          <w:sz w:val="20"/>
          <w:szCs w:val="20"/>
          <w:lang w:val="pt-BR" w:eastAsia="es-ES"/>
        </w:rPr>
      </w:pPr>
    </w:p>
    <w:p w14:paraId="25A3A0EB" w14:textId="55A12DDC" w:rsidR="004D50EF" w:rsidRPr="007A108C" w:rsidRDefault="00137723" w:rsidP="000676CB">
      <w:pPr>
        <w:spacing w:after="0" w:line="240" w:lineRule="auto"/>
        <w:jc w:val="both"/>
        <w:rPr>
          <w:rFonts w:ascii="AvantGarde Bk BT" w:eastAsia="Times New Roman" w:hAnsi="AvantGarde Bk BT"/>
          <w:sz w:val="20"/>
          <w:szCs w:val="20"/>
        </w:rPr>
      </w:pPr>
      <w:r w:rsidRPr="007A108C">
        <w:rPr>
          <w:rFonts w:ascii="AvantGarde Bk BT" w:eastAsia="Times New Roman" w:hAnsi="AvantGarde Bk BT"/>
          <w:sz w:val="20"/>
          <w:szCs w:val="20"/>
        </w:rPr>
        <w:t xml:space="preserve">A </w:t>
      </w:r>
      <w:r w:rsidR="0088294E" w:rsidRPr="007A108C">
        <w:rPr>
          <w:rFonts w:ascii="AvantGarde Bk BT" w:eastAsia="Times New Roman" w:hAnsi="AvantGarde Bk BT"/>
          <w:sz w:val="20"/>
          <w:szCs w:val="20"/>
        </w:rPr>
        <w:t>esta</w:t>
      </w:r>
      <w:r w:rsidR="00A5790E" w:rsidRPr="007A108C">
        <w:rPr>
          <w:rFonts w:ascii="AvantGarde Bk BT" w:eastAsia="Times New Roman" w:hAnsi="AvantGarde Bk BT"/>
          <w:sz w:val="20"/>
          <w:szCs w:val="20"/>
        </w:rPr>
        <w:t xml:space="preserve"> </w:t>
      </w:r>
      <w:r w:rsidR="0088294E" w:rsidRPr="007A108C">
        <w:rPr>
          <w:rFonts w:ascii="AvantGarde Bk BT" w:eastAsia="Times New Roman" w:hAnsi="AvantGarde Bk BT"/>
          <w:sz w:val="20"/>
          <w:szCs w:val="20"/>
        </w:rPr>
        <w:t>Comisión</w:t>
      </w:r>
      <w:r w:rsidRPr="007A108C">
        <w:rPr>
          <w:rFonts w:ascii="AvantGarde Bk BT" w:eastAsia="Times New Roman" w:hAnsi="AvantGarde Bk BT"/>
          <w:sz w:val="20"/>
          <w:szCs w:val="20"/>
        </w:rPr>
        <w:t xml:space="preserve"> </w:t>
      </w:r>
      <w:r w:rsidR="0088294E" w:rsidRPr="007A108C">
        <w:rPr>
          <w:rFonts w:ascii="AvantGarde Bk BT" w:eastAsia="Times New Roman" w:hAnsi="AvantGarde Bk BT"/>
          <w:sz w:val="20"/>
          <w:szCs w:val="20"/>
        </w:rPr>
        <w:t>Permanente</w:t>
      </w:r>
      <w:r w:rsidR="00A5790E" w:rsidRPr="007A108C">
        <w:rPr>
          <w:rFonts w:ascii="AvantGarde Bk BT" w:eastAsia="Times New Roman" w:hAnsi="AvantGarde Bk BT"/>
          <w:sz w:val="20"/>
          <w:szCs w:val="20"/>
        </w:rPr>
        <w:t xml:space="preserve"> </w:t>
      </w:r>
      <w:r w:rsidR="0088294E" w:rsidRPr="007A108C">
        <w:rPr>
          <w:rFonts w:ascii="AvantGarde Bk BT" w:eastAsia="Times New Roman" w:hAnsi="AvantGarde Bk BT"/>
          <w:sz w:val="20"/>
          <w:szCs w:val="20"/>
        </w:rPr>
        <w:t>de Educación</w:t>
      </w:r>
      <w:r w:rsidR="00BC78AA" w:rsidRPr="007A108C">
        <w:rPr>
          <w:rFonts w:ascii="AvantGarde Bk BT" w:eastAsia="Times New Roman" w:hAnsi="AvantGarde Bk BT"/>
          <w:sz w:val="20"/>
          <w:szCs w:val="20"/>
        </w:rPr>
        <w:t xml:space="preserve">, </w:t>
      </w:r>
      <w:r w:rsidR="004D50EF" w:rsidRPr="007A108C">
        <w:rPr>
          <w:rFonts w:ascii="AvantGarde Bk BT" w:eastAsia="Times New Roman" w:hAnsi="AvantGarde Bk BT"/>
          <w:sz w:val="20"/>
          <w:szCs w:val="20"/>
        </w:rPr>
        <w:t xml:space="preserve">ha sido turnado </w:t>
      </w:r>
      <w:r w:rsidR="002D6AFB" w:rsidRPr="007A108C">
        <w:rPr>
          <w:rFonts w:ascii="AvantGarde Bk BT" w:eastAsia="Times New Roman" w:hAnsi="AvantGarde Bk BT"/>
          <w:sz w:val="20"/>
          <w:szCs w:val="20"/>
        </w:rPr>
        <w:t>el Dictamen No. CC/448/2018</w:t>
      </w:r>
      <w:r w:rsidR="00EC7EF0" w:rsidRPr="007A108C">
        <w:rPr>
          <w:rFonts w:ascii="AvantGarde Bk BT" w:eastAsia="Times New Roman" w:hAnsi="AvantGarde Bk BT"/>
          <w:sz w:val="20"/>
          <w:szCs w:val="20"/>
        </w:rPr>
        <w:t>,</w:t>
      </w:r>
      <w:r w:rsidR="004D50EF" w:rsidRPr="007A108C">
        <w:rPr>
          <w:rFonts w:ascii="AvantGarde Bk BT" w:eastAsia="Times New Roman" w:hAnsi="AvantGarde Bk BT"/>
          <w:sz w:val="20"/>
          <w:szCs w:val="20"/>
        </w:rPr>
        <w:t xml:space="preserve"> </w:t>
      </w:r>
      <w:r w:rsidR="008E1699" w:rsidRPr="007A108C">
        <w:rPr>
          <w:rFonts w:ascii="AvantGarde Bk BT" w:eastAsia="Times New Roman" w:hAnsi="AvantGarde Bk BT"/>
          <w:sz w:val="20"/>
          <w:szCs w:val="20"/>
        </w:rPr>
        <w:t xml:space="preserve">en el que el Centro </w:t>
      </w:r>
      <w:r w:rsidR="00200A33" w:rsidRPr="007A108C">
        <w:rPr>
          <w:rFonts w:ascii="AvantGarde Bk BT" w:eastAsia="Times New Roman" w:hAnsi="AvantGarde Bk BT"/>
          <w:sz w:val="20"/>
          <w:szCs w:val="20"/>
        </w:rPr>
        <w:t>Universitario</w:t>
      </w:r>
      <w:r w:rsidR="002D6AFB" w:rsidRPr="007A108C">
        <w:rPr>
          <w:rFonts w:ascii="AvantGarde Bk BT" w:eastAsia="Times New Roman" w:hAnsi="AvantGarde Bk BT"/>
          <w:sz w:val="20"/>
          <w:szCs w:val="20"/>
        </w:rPr>
        <w:t xml:space="preserve"> del Sur</w:t>
      </w:r>
      <w:r w:rsidR="00D22DAB" w:rsidRPr="007A108C">
        <w:rPr>
          <w:rFonts w:ascii="AvantGarde Bk BT" w:eastAsia="Times New Roman" w:hAnsi="AvantGarde Bk BT"/>
          <w:sz w:val="20"/>
          <w:szCs w:val="20"/>
        </w:rPr>
        <w:t xml:space="preserve"> </w:t>
      </w:r>
      <w:r w:rsidR="002D26E9" w:rsidRPr="007A108C">
        <w:rPr>
          <w:rFonts w:ascii="AvantGarde Bk BT" w:eastAsia="Times New Roman" w:hAnsi="AvantGarde Bk BT"/>
          <w:sz w:val="20"/>
          <w:szCs w:val="20"/>
        </w:rPr>
        <w:t>propone la creación del</w:t>
      </w:r>
      <w:r w:rsidR="002D6AFB" w:rsidRPr="007A108C">
        <w:rPr>
          <w:rFonts w:ascii="AvantGarde Bk BT" w:eastAsia="Times New Roman" w:hAnsi="AvantGarde Bk BT"/>
          <w:b/>
          <w:sz w:val="20"/>
          <w:szCs w:val="20"/>
        </w:rPr>
        <w:t xml:space="preserve"> Laboratorio de Estudios Educativos</w:t>
      </w:r>
      <w:r w:rsidR="00DD62C0" w:rsidRPr="007A108C">
        <w:rPr>
          <w:rFonts w:ascii="AvantGarde Bk BT" w:eastAsia="Times New Roman" w:hAnsi="AvantGarde Bk BT"/>
          <w:sz w:val="20"/>
          <w:szCs w:val="20"/>
        </w:rPr>
        <w:t xml:space="preserve">, </w:t>
      </w:r>
      <w:r w:rsidR="007A768D" w:rsidRPr="007A108C">
        <w:rPr>
          <w:rFonts w:ascii="AvantGarde Bk BT" w:eastAsia="Times New Roman" w:hAnsi="AvantGarde Bk BT"/>
          <w:sz w:val="20"/>
          <w:szCs w:val="20"/>
        </w:rPr>
        <w:t>y</w:t>
      </w:r>
      <w:r w:rsidR="007A108C" w:rsidRPr="007A108C">
        <w:rPr>
          <w:rFonts w:ascii="AvantGarde Bk BT" w:eastAsia="Times New Roman" w:hAnsi="AvantGarde Bk BT"/>
          <w:sz w:val="20"/>
          <w:szCs w:val="20"/>
        </w:rPr>
        <w:t xml:space="preserve"> conforme a los siguientes:</w:t>
      </w:r>
    </w:p>
    <w:p w14:paraId="6E28BF38" w14:textId="77777777" w:rsidR="004D50EF" w:rsidRPr="007A108C" w:rsidRDefault="004D50EF" w:rsidP="000676CB">
      <w:pPr>
        <w:spacing w:after="0" w:line="240" w:lineRule="auto"/>
        <w:jc w:val="both"/>
        <w:rPr>
          <w:rFonts w:ascii="AvantGarde Bk BT" w:eastAsia="Times New Roman" w:hAnsi="AvantGarde Bk BT"/>
          <w:sz w:val="20"/>
          <w:szCs w:val="20"/>
        </w:rPr>
      </w:pPr>
    </w:p>
    <w:p w14:paraId="1CB561F7" w14:textId="24BE92A1" w:rsidR="00472F81" w:rsidRPr="007A108C" w:rsidRDefault="007A108C" w:rsidP="002D6AFB">
      <w:pPr>
        <w:spacing w:after="0" w:line="240" w:lineRule="auto"/>
        <w:jc w:val="center"/>
        <w:rPr>
          <w:rFonts w:ascii="AvantGarde Bk BT" w:eastAsia="Times New Roman" w:hAnsi="AvantGarde Bk BT"/>
          <w:b/>
          <w:sz w:val="20"/>
          <w:szCs w:val="20"/>
          <w:lang w:val="pt-BR"/>
        </w:rPr>
      </w:pPr>
      <w:r w:rsidRPr="007A108C">
        <w:rPr>
          <w:rFonts w:ascii="AvantGarde Bk BT" w:eastAsia="Times New Roman" w:hAnsi="AvantGarde Bk BT"/>
          <w:b/>
          <w:sz w:val="20"/>
          <w:szCs w:val="20"/>
          <w:lang w:val="pt-BR"/>
        </w:rPr>
        <w:t>ANTECEDENTES</w:t>
      </w:r>
    </w:p>
    <w:p w14:paraId="1810E76C" w14:textId="3E25B29B" w:rsidR="0041139F" w:rsidRPr="007A108C" w:rsidRDefault="0041139F" w:rsidP="00D574E3">
      <w:pPr>
        <w:spacing w:after="0" w:line="240" w:lineRule="auto"/>
        <w:jc w:val="both"/>
        <w:rPr>
          <w:rFonts w:ascii="AvantGarde Bk BT" w:eastAsia="Times New Roman" w:hAnsi="AvantGarde Bk BT"/>
          <w:sz w:val="20"/>
          <w:szCs w:val="20"/>
          <w:lang w:val="pt-BR"/>
        </w:rPr>
      </w:pPr>
    </w:p>
    <w:p w14:paraId="5DA6C070" w14:textId="77777777" w:rsidR="00BF5C93" w:rsidRPr="007A108C" w:rsidRDefault="00BF5C93" w:rsidP="00BF5C93">
      <w:pPr>
        <w:pStyle w:val="Prrafodelista"/>
        <w:spacing w:after="0" w:line="240" w:lineRule="auto"/>
        <w:jc w:val="both"/>
        <w:rPr>
          <w:rFonts w:ascii="AvantGarde Bk BT" w:eastAsia="Times New Roman" w:hAnsi="AvantGarde Bk BT"/>
          <w:sz w:val="20"/>
          <w:szCs w:val="20"/>
          <w:lang w:val="pt-BR"/>
        </w:rPr>
      </w:pPr>
    </w:p>
    <w:p w14:paraId="3F2DD95C" w14:textId="30C62B4C" w:rsidR="008E6BD9" w:rsidRPr="007A108C" w:rsidRDefault="008E6BD9" w:rsidP="003C4C0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vantGarde Bk BT" w:eastAsia="Times New Roman" w:hAnsi="AvantGarde Bk BT"/>
          <w:sz w:val="20"/>
          <w:szCs w:val="20"/>
        </w:rPr>
      </w:pPr>
      <w:r w:rsidRPr="007A108C">
        <w:rPr>
          <w:rFonts w:ascii="AvantGarde Bk BT" w:eastAsia="Times New Roman" w:hAnsi="AvantGarde Bk BT"/>
          <w:sz w:val="20"/>
          <w:szCs w:val="20"/>
        </w:rPr>
        <w:t xml:space="preserve">El Plan de </w:t>
      </w:r>
      <w:r w:rsidR="007F619C" w:rsidRPr="007A108C">
        <w:rPr>
          <w:rFonts w:ascii="AvantGarde Bk BT" w:eastAsia="Times New Roman" w:hAnsi="AvantGarde Bk BT"/>
          <w:sz w:val="20"/>
          <w:szCs w:val="20"/>
        </w:rPr>
        <w:t xml:space="preserve">Desarrollo </w:t>
      </w:r>
      <w:r w:rsidRPr="007A108C">
        <w:rPr>
          <w:rFonts w:ascii="AvantGarde Bk BT" w:eastAsia="Times New Roman" w:hAnsi="AvantGarde Bk BT"/>
          <w:sz w:val="20"/>
          <w:szCs w:val="20"/>
        </w:rPr>
        <w:t>Institucional 2014-2030 establece en el Eje Temático “Docencia y Aprendizaje”, en su Objetivo 3 Consolidación del enfoque pedagógico centrado en el aprendizaje y en la formación integral del estudiante, la estrategia denominada “Consolidar al modelo departamental como el eje del desarrollo académico de la Red Universitaria y fortalecerlo en la toma de decisiones académicas”.</w:t>
      </w:r>
    </w:p>
    <w:p w14:paraId="30F4FFD8" w14:textId="2C8D2E08" w:rsidR="00F965F3" w:rsidRPr="007A108C" w:rsidRDefault="00F965F3" w:rsidP="00A70A63">
      <w:pPr>
        <w:spacing w:after="0" w:line="240" w:lineRule="auto"/>
        <w:jc w:val="both"/>
        <w:rPr>
          <w:rFonts w:ascii="AvantGarde Bk BT" w:eastAsia="Times New Roman" w:hAnsi="AvantGarde Bk BT"/>
          <w:sz w:val="20"/>
          <w:szCs w:val="20"/>
        </w:rPr>
      </w:pPr>
    </w:p>
    <w:p w14:paraId="4C7FC948" w14:textId="47156778" w:rsidR="00023B60" w:rsidRPr="007A108C" w:rsidRDefault="00E40A4B" w:rsidP="003C4C02">
      <w:pPr>
        <w:pStyle w:val="Prrafodelista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vantGarde Bk BT" w:hAnsi="AvantGarde Bk BT"/>
          <w:spacing w:val="-2"/>
          <w:sz w:val="20"/>
          <w:szCs w:val="20"/>
        </w:rPr>
      </w:pPr>
      <w:r w:rsidRPr="007A108C">
        <w:rPr>
          <w:rFonts w:ascii="AvantGarde Bk BT" w:hAnsi="AvantGarde Bk BT"/>
          <w:spacing w:val="-2"/>
          <w:sz w:val="20"/>
          <w:szCs w:val="20"/>
        </w:rPr>
        <w:t xml:space="preserve">Que la normatividad Universitaria reconoce </w:t>
      </w:r>
      <w:r w:rsidR="00BF55AC" w:rsidRPr="007A108C">
        <w:rPr>
          <w:rFonts w:ascii="AvantGarde Bk BT" w:hAnsi="AvantGarde Bk BT"/>
          <w:spacing w:val="-2"/>
          <w:sz w:val="20"/>
          <w:szCs w:val="20"/>
        </w:rPr>
        <w:t xml:space="preserve">como </w:t>
      </w:r>
      <w:r w:rsidR="007F619C" w:rsidRPr="007A108C">
        <w:rPr>
          <w:rFonts w:ascii="AvantGarde Bk BT" w:hAnsi="AvantGarde Bk BT"/>
          <w:spacing w:val="-2"/>
          <w:sz w:val="20"/>
          <w:szCs w:val="20"/>
        </w:rPr>
        <w:t>Unidades</w:t>
      </w:r>
      <w:r w:rsidR="00023B60" w:rsidRPr="007A108C">
        <w:rPr>
          <w:rFonts w:ascii="AvantGarde Bk BT" w:hAnsi="AvantGarde Bk BT"/>
          <w:spacing w:val="-2"/>
          <w:sz w:val="20"/>
          <w:szCs w:val="20"/>
        </w:rPr>
        <w:t xml:space="preserve"> </w:t>
      </w:r>
      <w:r w:rsidR="007F619C" w:rsidRPr="007A108C">
        <w:rPr>
          <w:rFonts w:ascii="AvantGarde Bk BT" w:hAnsi="AvantGarde Bk BT"/>
          <w:spacing w:val="-2"/>
          <w:sz w:val="20"/>
          <w:szCs w:val="20"/>
        </w:rPr>
        <w:t>Acad</w:t>
      </w:r>
      <w:r w:rsidR="007F619C" w:rsidRPr="007A108C">
        <w:rPr>
          <w:rFonts w:ascii="AvantGarde Bk BT" w:hAnsi="AvantGarde Bk BT" w:hint="eastAsia"/>
          <w:spacing w:val="-2"/>
          <w:sz w:val="20"/>
          <w:szCs w:val="20"/>
        </w:rPr>
        <w:t>é</w:t>
      </w:r>
      <w:r w:rsidR="007F619C" w:rsidRPr="007A108C">
        <w:rPr>
          <w:rFonts w:ascii="AvantGarde Bk BT" w:hAnsi="AvantGarde Bk BT"/>
          <w:spacing w:val="-2"/>
          <w:sz w:val="20"/>
          <w:szCs w:val="20"/>
        </w:rPr>
        <w:t xml:space="preserve">micas </w:t>
      </w:r>
      <w:r w:rsidR="00187410" w:rsidRPr="007A108C">
        <w:rPr>
          <w:rFonts w:ascii="AvantGarde Bk BT" w:hAnsi="AvantGarde Bk BT"/>
          <w:spacing w:val="-2"/>
          <w:sz w:val="20"/>
          <w:szCs w:val="20"/>
        </w:rPr>
        <w:t>integrante</w:t>
      </w:r>
      <w:r w:rsidR="00027E8A" w:rsidRPr="007A108C">
        <w:rPr>
          <w:rFonts w:ascii="AvantGarde Bk BT" w:hAnsi="AvantGarde Bk BT"/>
          <w:spacing w:val="-2"/>
          <w:sz w:val="20"/>
          <w:szCs w:val="20"/>
        </w:rPr>
        <w:t>s</w:t>
      </w:r>
      <w:r w:rsidR="00187410" w:rsidRPr="007A108C">
        <w:rPr>
          <w:rFonts w:ascii="AvantGarde Bk BT" w:hAnsi="AvantGarde Bk BT"/>
          <w:spacing w:val="-2"/>
          <w:sz w:val="20"/>
          <w:szCs w:val="20"/>
        </w:rPr>
        <w:t xml:space="preserve"> de </w:t>
      </w:r>
      <w:r w:rsidR="00023B60" w:rsidRPr="007A108C">
        <w:rPr>
          <w:rFonts w:ascii="AvantGarde Bk BT" w:hAnsi="AvantGarde Bk BT"/>
          <w:spacing w:val="-2"/>
          <w:sz w:val="20"/>
          <w:szCs w:val="20"/>
        </w:rPr>
        <w:t>un Departamento</w:t>
      </w:r>
      <w:r w:rsidR="00E37EAE" w:rsidRPr="007A108C">
        <w:rPr>
          <w:rFonts w:ascii="AvantGarde Bk BT" w:hAnsi="AvantGarde Bk BT"/>
          <w:spacing w:val="-2"/>
          <w:sz w:val="20"/>
          <w:szCs w:val="20"/>
        </w:rPr>
        <w:t>,</w:t>
      </w:r>
      <w:r w:rsidR="00023B60" w:rsidRPr="007A108C">
        <w:rPr>
          <w:rFonts w:ascii="AvantGarde Bk BT" w:hAnsi="AvantGarde Bk BT"/>
          <w:spacing w:val="-2"/>
          <w:sz w:val="20"/>
          <w:szCs w:val="20"/>
        </w:rPr>
        <w:t xml:space="preserve"> a los Laboratorios, los cuales tienen por objeto realizar funciones de apoyo a la investigación, docencia o difusión</w:t>
      </w:r>
      <w:r w:rsidR="00E37EAE" w:rsidRPr="007A108C">
        <w:rPr>
          <w:rFonts w:ascii="AvantGarde Bk BT" w:hAnsi="AvantGarde Bk BT"/>
          <w:spacing w:val="-2"/>
          <w:sz w:val="20"/>
          <w:szCs w:val="20"/>
        </w:rPr>
        <w:t>.</w:t>
      </w:r>
    </w:p>
    <w:p w14:paraId="7FC92D78" w14:textId="77777777" w:rsidR="00E37EAE" w:rsidRPr="007A108C" w:rsidRDefault="00E37EAE" w:rsidP="00E37EAE">
      <w:pPr>
        <w:pStyle w:val="Prrafodelista"/>
        <w:spacing w:after="0" w:line="240" w:lineRule="auto"/>
        <w:jc w:val="both"/>
        <w:rPr>
          <w:rFonts w:ascii="AvantGarde Bk BT" w:hAnsi="AvantGarde Bk BT"/>
          <w:sz w:val="20"/>
          <w:szCs w:val="20"/>
          <w:lang w:val="es-ES"/>
        </w:rPr>
      </w:pPr>
    </w:p>
    <w:p w14:paraId="79CD319C" w14:textId="0A53DC58" w:rsidR="007B3639" w:rsidRPr="007A108C" w:rsidRDefault="008E6BD9" w:rsidP="007B3639">
      <w:pPr>
        <w:pStyle w:val="Prrafodelista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vantGarde Bk BT" w:hAnsi="AvantGarde Bk BT" w:cs="Arial"/>
          <w:sz w:val="20"/>
          <w:szCs w:val="20"/>
        </w:rPr>
      </w:pPr>
      <w:r w:rsidRPr="007A108C">
        <w:rPr>
          <w:rFonts w:ascii="AvantGarde Bk BT" w:hAnsi="AvantGarde Bk BT" w:cs="Arial"/>
          <w:sz w:val="20"/>
          <w:szCs w:val="20"/>
        </w:rPr>
        <w:t xml:space="preserve">El </w:t>
      </w:r>
      <w:r w:rsidR="009A253B" w:rsidRPr="007A108C">
        <w:rPr>
          <w:rFonts w:ascii="AvantGarde Bk BT" w:hAnsi="AvantGarde Bk BT" w:cs="Arial"/>
          <w:sz w:val="20"/>
          <w:szCs w:val="20"/>
        </w:rPr>
        <w:t>Consejo del Ce</w:t>
      </w:r>
      <w:r w:rsidR="00A70A63" w:rsidRPr="007A108C">
        <w:rPr>
          <w:rFonts w:ascii="AvantGarde Bk BT" w:hAnsi="AvantGarde Bk BT" w:cs="Arial"/>
          <w:sz w:val="20"/>
          <w:szCs w:val="20"/>
        </w:rPr>
        <w:t>ntro Unive</w:t>
      </w:r>
      <w:r w:rsidR="002D6AFB" w:rsidRPr="007A108C">
        <w:rPr>
          <w:rFonts w:ascii="AvantGarde Bk BT" w:hAnsi="AvantGarde Bk BT" w:cs="Arial"/>
          <w:sz w:val="20"/>
          <w:szCs w:val="20"/>
        </w:rPr>
        <w:t>rsitario de</w:t>
      </w:r>
      <w:r w:rsidR="007B3639" w:rsidRPr="007A108C">
        <w:rPr>
          <w:rFonts w:ascii="AvantGarde Bk BT" w:hAnsi="AvantGarde Bk BT" w:cs="Arial"/>
          <w:sz w:val="20"/>
          <w:szCs w:val="20"/>
        </w:rPr>
        <w:t>l</w:t>
      </w:r>
      <w:r w:rsidR="002D6AFB" w:rsidRPr="007A108C">
        <w:rPr>
          <w:rFonts w:ascii="AvantGarde Bk BT" w:hAnsi="AvantGarde Bk BT" w:cs="Arial"/>
          <w:sz w:val="20"/>
          <w:szCs w:val="20"/>
        </w:rPr>
        <w:t xml:space="preserve"> Sur</w:t>
      </w:r>
      <w:r w:rsidR="009A253B" w:rsidRPr="007A108C">
        <w:rPr>
          <w:rFonts w:ascii="AvantGarde Bk BT" w:hAnsi="AvantGarde Bk BT" w:cs="Arial"/>
          <w:sz w:val="20"/>
          <w:szCs w:val="20"/>
        </w:rPr>
        <w:t xml:space="preserve"> aprobó el dictamen </w:t>
      </w:r>
      <w:r w:rsidR="009A253B" w:rsidRPr="007A108C">
        <w:rPr>
          <w:rFonts w:ascii="AvantGarde Bk BT" w:hAnsi="AvantGarde Bk BT"/>
          <w:sz w:val="20"/>
          <w:szCs w:val="20"/>
        </w:rPr>
        <w:t xml:space="preserve">No. </w:t>
      </w:r>
      <w:r w:rsidR="002D6AFB" w:rsidRPr="007A108C">
        <w:rPr>
          <w:rFonts w:ascii="AvantGarde Bk BT" w:hAnsi="AvantGarde Bk BT"/>
          <w:sz w:val="20"/>
          <w:szCs w:val="20"/>
        </w:rPr>
        <w:t>CC/448</w:t>
      </w:r>
      <w:r w:rsidR="00A70A63" w:rsidRPr="007A108C">
        <w:rPr>
          <w:rFonts w:ascii="AvantGarde Bk BT" w:hAnsi="AvantGarde Bk BT"/>
          <w:sz w:val="20"/>
          <w:szCs w:val="20"/>
        </w:rPr>
        <w:t>/</w:t>
      </w:r>
      <w:r w:rsidR="00723E4A" w:rsidRPr="007A108C">
        <w:rPr>
          <w:rFonts w:ascii="AvantGarde Bk BT" w:hAnsi="AvantGarde Bk BT"/>
          <w:sz w:val="20"/>
          <w:szCs w:val="20"/>
        </w:rPr>
        <w:t xml:space="preserve">2018 </w:t>
      </w:r>
      <w:r w:rsidR="00723E4A" w:rsidRPr="007A108C">
        <w:rPr>
          <w:rFonts w:ascii="AvantGarde Bk BT" w:hAnsi="AvantGarde Bk BT" w:cs="Arial"/>
          <w:sz w:val="20"/>
          <w:szCs w:val="20"/>
        </w:rPr>
        <w:t>mediante</w:t>
      </w:r>
      <w:r w:rsidR="001961C4" w:rsidRPr="007A108C">
        <w:rPr>
          <w:rFonts w:ascii="AvantGarde Bk BT" w:hAnsi="AvantGarde Bk BT" w:cs="Arial"/>
          <w:sz w:val="20"/>
          <w:szCs w:val="20"/>
        </w:rPr>
        <w:t xml:space="preserve"> el cual se aprueba </w:t>
      </w:r>
      <w:r w:rsidR="009A253B" w:rsidRPr="007A108C">
        <w:rPr>
          <w:rFonts w:ascii="AvantGarde Bk BT" w:hAnsi="AvantGarde Bk BT" w:cs="Arial"/>
          <w:sz w:val="20"/>
          <w:szCs w:val="20"/>
        </w:rPr>
        <w:t xml:space="preserve">la creación del </w:t>
      </w:r>
      <w:r w:rsidR="009A253B" w:rsidRPr="007A108C">
        <w:rPr>
          <w:rFonts w:ascii="AvantGarde Bk BT" w:hAnsi="AvantGarde Bk BT"/>
          <w:sz w:val="20"/>
          <w:szCs w:val="20"/>
        </w:rPr>
        <w:t>Laboratorio</w:t>
      </w:r>
      <w:r w:rsidR="002D6AFB" w:rsidRPr="007A108C">
        <w:rPr>
          <w:rFonts w:ascii="AvantGarde Bk BT" w:hAnsi="AvantGarde Bk BT"/>
          <w:sz w:val="20"/>
          <w:szCs w:val="20"/>
        </w:rPr>
        <w:t xml:space="preserve"> de Estudios Educativos</w:t>
      </w:r>
      <w:r w:rsidR="009A253B" w:rsidRPr="007A108C">
        <w:rPr>
          <w:rFonts w:ascii="AvantGarde Bk BT" w:hAnsi="AvantGarde Bk BT" w:cs="Arial"/>
          <w:sz w:val="20"/>
          <w:szCs w:val="20"/>
        </w:rPr>
        <w:t xml:space="preserve">, adscrito al Departamento </w:t>
      </w:r>
      <w:r w:rsidR="002D6AFB" w:rsidRPr="007A108C">
        <w:rPr>
          <w:rFonts w:ascii="AvantGarde Bk BT" w:hAnsi="AvantGarde Bk BT" w:cs="Arial"/>
          <w:sz w:val="20"/>
          <w:szCs w:val="20"/>
        </w:rPr>
        <w:t xml:space="preserve">Artes y Humanidades </w:t>
      </w:r>
      <w:r w:rsidR="000C71B7" w:rsidRPr="007A108C">
        <w:rPr>
          <w:rFonts w:ascii="AvantGarde Bk BT" w:hAnsi="AvantGarde Bk BT" w:cs="Arial"/>
          <w:sz w:val="20"/>
          <w:szCs w:val="20"/>
        </w:rPr>
        <w:t>de dicho Centro Universitario</w:t>
      </w:r>
      <w:r w:rsidR="009A253B" w:rsidRPr="007A108C">
        <w:rPr>
          <w:rFonts w:ascii="AvantGarde Bk BT" w:hAnsi="AvantGarde Bk BT" w:cs="Arial"/>
          <w:sz w:val="20"/>
          <w:szCs w:val="20"/>
        </w:rPr>
        <w:t>.</w:t>
      </w:r>
    </w:p>
    <w:p w14:paraId="14CAAADF" w14:textId="77777777" w:rsidR="007B3639" w:rsidRPr="007A108C" w:rsidRDefault="007B3639" w:rsidP="007B3639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vantGarde Bk BT" w:hAnsi="AvantGarde Bk BT" w:cs="Arial"/>
          <w:sz w:val="20"/>
          <w:szCs w:val="20"/>
        </w:rPr>
      </w:pPr>
    </w:p>
    <w:p w14:paraId="0EAFD8E6" w14:textId="77777777" w:rsidR="007B3639" w:rsidRPr="007A108C" w:rsidRDefault="007B3639" w:rsidP="007B3639">
      <w:pPr>
        <w:pStyle w:val="Prrafodelista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vantGarde Bk BT" w:hAnsi="AvantGarde Bk BT" w:cs="Arial"/>
          <w:sz w:val="20"/>
          <w:szCs w:val="20"/>
        </w:rPr>
      </w:pPr>
      <w:r w:rsidRPr="007A108C">
        <w:rPr>
          <w:rFonts w:ascii="AvantGarde Bk BT" w:hAnsi="AvantGarde Bk BT" w:cs="Arial"/>
          <w:sz w:val="20"/>
          <w:szCs w:val="20"/>
        </w:rPr>
        <w:t>Que el origen de esta propuesta nace de la experiencia conjunta que como académicos involucrados en el área educativa, en diversos espacios y desde diferentes disciplinas y de forma muy particular a partir de la supervisión y ejercicio de las prácticas profesionales de los estudiantes; así como, en las vivencias cotidianas y la frustración de nuestra actuación en intervenciones y prácticas socioeducativas sin continuidad, ni seguimiento, asincrónicas y aisladas que culminaban en esfuerzos repetitivos, monótonos e intrascendentes.</w:t>
      </w:r>
    </w:p>
    <w:p w14:paraId="7C91DBE3" w14:textId="432F018F" w:rsidR="00D35C1E" w:rsidRPr="007A108C" w:rsidRDefault="00E40A4B" w:rsidP="007B3639">
      <w:pPr>
        <w:pStyle w:val="Prrafodelista"/>
        <w:tabs>
          <w:tab w:val="left" w:pos="-720"/>
        </w:tabs>
        <w:suppressAutoHyphens/>
        <w:spacing w:after="0" w:line="240" w:lineRule="auto"/>
        <w:ind w:left="720"/>
        <w:contextualSpacing/>
        <w:jc w:val="both"/>
        <w:rPr>
          <w:rFonts w:ascii="AvantGarde Bk BT" w:hAnsi="AvantGarde Bk BT" w:cs="Arial"/>
          <w:sz w:val="20"/>
          <w:szCs w:val="20"/>
        </w:rPr>
      </w:pPr>
      <w:r w:rsidRPr="007A108C">
        <w:rPr>
          <w:rFonts w:ascii="AvantGarde Bk BT" w:hAnsi="AvantGarde Bk BT" w:cs="Arial"/>
          <w:sz w:val="20"/>
          <w:szCs w:val="20"/>
        </w:rPr>
        <w:t xml:space="preserve"> </w:t>
      </w:r>
    </w:p>
    <w:p w14:paraId="1EF756D3" w14:textId="14E1549B" w:rsidR="007B3639" w:rsidRPr="007A108C" w:rsidRDefault="007B3639" w:rsidP="00D263C0">
      <w:pPr>
        <w:pStyle w:val="Prrafodelista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vantGarde Bk BT" w:hAnsi="AvantGarde Bk BT" w:cs="Arial"/>
          <w:sz w:val="20"/>
          <w:szCs w:val="20"/>
        </w:rPr>
      </w:pPr>
      <w:r w:rsidRPr="007A108C">
        <w:rPr>
          <w:rFonts w:ascii="AvantGarde Bk BT" w:hAnsi="AvantGarde Bk BT" w:cs="Arial"/>
          <w:sz w:val="20"/>
          <w:szCs w:val="20"/>
        </w:rPr>
        <w:t>Que este espacio académico está pensado como una comunidad de aprendizaje, con el propósito de favorecer una educación disruptiva mediante la interacción y la construcción colectiva del conocimiento. Así mismo, fungirá como un área complementaria para la formación de los estudiantes del Centro Universitario, para m</w:t>
      </w:r>
      <w:r w:rsidR="007A768D" w:rsidRPr="007A108C">
        <w:rPr>
          <w:rFonts w:ascii="AvantGarde Bk BT" w:hAnsi="AvantGarde Bk BT" w:cs="Arial"/>
          <w:sz w:val="20"/>
          <w:szCs w:val="20"/>
        </w:rPr>
        <w:t>aximizar su potencial mediante</w:t>
      </w:r>
      <w:r w:rsidRPr="007A108C">
        <w:rPr>
          <w:rFonts w:ascii="AvantGarde Bk BT" w:hAnsi="AvantGarde Bk BT" w:cs="Arial"/>
          <w:sz w:val="20"/>
          <w:szCs w:val="20"/>
        </w:rPr>
        <w:t xml:space="preserve"> la creatividad, la curiosidad, la reflexión y la autogestión, siempre con respeto a la diversidad y responsabilidad social.</w:t>
      </w:r>
    </w:p>
    <w:p w14:paraId="1D00CFB7" w14:textId="5B423731" w:rsidR="00D263C0" w:rsidRPr="007A108C" w:rsidRDefault="00D263C0" w:rsidP="00D263C0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vantGarde Bk BT" w:hAnsi="AvantGarde Bk BT" w:cs="Arial"/>
          <w:sz w:val="20"/>
          <w:szCs w:val="20"/>
        </w:rPr>
      </w:pPr>
    </w:p>
    <w:p w14:paraId="6E484272" w14:textId="0720F1A2" w:rsidR="00C52D8A" w:rsidRDefault="007B3639" w:rsidP="0002617A">
      <w:pPr>
        <w:pStyle w:val="Prrafodelista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vantGarde Bk BT" w:hAnsi="AvantGarde Bk BT" w:cs="Arial"/>
          <w:sz w:val="20"/>
          <w:szCs w:val="20"/>
        </w:rPr>
      </w:pPr>
      <w:r w:rsidRPr="007A108C">
        <w:rPr>
          <w:rFonts w:ascii="AvantGarde Bk BT" w:hAnsi="AvantGarde Bk BT" w:cs="Arial"/>
          <w:sz w:val="20"/>
          <w:szCs w:val="20"/>
        </w:rPr>
        <w:t xml:space="preserve">Que el Laboratorio de Estudios Educativos </w:t>
      </w:r>
      <w:r w:rsidR="00723E4A" w:rsidRPr="007A108C">
        <w:rPr>
          <w:rFonts w:ascii="AvantGarde Bk BT" w:hAnsi="AvantGarde Bk BT" w:cs="Arial"/>
          <w:sz w:val="20"/>
          <w:szCs w:val="20"/>
        </w:rPr>
        <w:t>está</w:t>
      </w:r>
      <w:r w:rsidRPr="007A108C">
        <w:rPr>
          <w:rFonts w:ascii="AvantGarde Bk BT" w:hAnsi="AvantGarde Bk BT" w:cs="Arial"/>
          <w:sz w:val="20"/>
          <w:szCs w:val="20"/>
        </w:rPr>
        <w:t xml:space="preserve"> pensado como un espacio académico para dar respuesta a estas necesidades de manera integrada y apuntalar un futuro liderazgo académico en materia de vinculación, seguimiento, evaluación e intervención en el ámbito socio-educativo y optimizar el impacto social de nuestro quehacer.</w:t>
      </w:r>
    </w:p>
    <w:p w14:paraId="15E29172" w14:textId="15FE62BC" w:rsidR="008C2578" w:rsidRDefault="008C2578">
      <w:pPr>
        <w:rPr>
          <w:rFonts w:ascii="AvantGarde Bk BT" w:hAnsi="AvantGarde Bk BT" w:cs="Arial"/>
          <w:sz w:val="20"/>
          <w:szCs w:val="20"/>
        </w:rPr>
      </w:pPr>
      <w:r>
        <w:rPr>
          <w:rFonts w:ascii="AvantGarde Bk BT" w:hAnsi="AvantGarde Bk BT" w:cs="Arial"/>
          <w:sz w:val="20"/>
          <w:szCs w:val="20"/>
        </w:rPr>
        <w:br w:type="page"/>
      </w:r>
    </w:p>
    <w:p w14:paraId="5B1E8263" w14:textId="77777777" w:rsidR="0002617A" w:rsidRPr="0002617A" w:rsidRDefault="0002617A" w:rsidP="0002617A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vantGarde Bk BT" w:hAnsi="AvantGarde Bk BT" w:cs="Arial"/>
          <w:sz w:val="20"/>
          <w:szCs w:val="20"/>
        </w:rPr>
      </w:pPr>
    </w:p>
    <w:p w14:paraId="7D5B9919" w14:textId="7DD06249" w:rsidR="007B3639" w:rsidRPr="0002617A" w:rsidRDefault="00C52D8A" w:rsidP="0002617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vantGarde Bk BT" w:hAnsi="AvantGarde Bk BT"/>
          <w:sz w:val="20"/>
          <w:szCs w:val="20"/>
        </w:rPr>
      </w:pPr>
      <w:r w:rsidRPr="007A108C">
        <w:rPr>
          <w:rFonts w:ascii="AvantGarde Bk BT" w:hAnsi="AvantGarde Bk BT"/>
          <w:sz w:val="20"/>
          <w:szCs w:val="20"/>
        </w:rPr>
        <w:t xml:space="preserve">Que las líneas de trabajo estratégicas </w:t>
      </w:r>
      <w:r w:rsidR="00723E4A" w:rsidRPr="007A108C">
        <w:rPr>
          <w:rFonts w:ascii="AvantGarde Bk BT" w:hAnsi="AvantGarde Bk BT"/>
          <w:sz w:val="20"/>
          <w:szCs w:val="20"/>
        </w:rPr>
        <w:t>son la</w:t>
      </w:r>
      <w:r w:rsidR="007A768D" w:rsidRPr="007A108C">
        <w:rPr>
          <w:rFonts w:ascii="AvantGarde Bk BT" w:hAnsi="AvantGarde Bk BT"/>
          <w:sz w:val="20"/>
          <w:szCs w:val="20"/>
        </w:rPr>
        <w:t>s</w:t>
      </w:r>
      <w:r w:rsidR="00723E4A" w:rsidRPr="007A108C">
        <w:rPr>
          <w:rFonts w:ascii="AvantGarde Bk BT" w:hAnsi="AvantGarde Bk BT"/>
          <w:sz w:val="20"/>
          <w:szCs w:val="20"/>
        </w:rPr>
        <w:t xml:space="preserve"> siguientes: </w:t>
      </w:r>
      <w:r w:rsidRPr="007A108C">
        <w:rPr>
          <w:rFonts w:ascii="AvantGarde Bk BT" w:hAnsi="AvantGarde Bk BT"/>
          <w:sz w:val="20"/>
          <w:szCs w:val="20"/>
        </w:rPr>
        <w:t xml:space="preserve">prácticas socio-educativas, asesoría y consultoría educativa y gestión de programas y proyectos. En la primera de ellas el propósito es coadyuvar a que los estudiantes universitarios puedan aplicar en la realidad, las competencias adquiridas durante su formación y se incorporen a diferentes instituciones y escenarios de intervención donde puedan contribuir a la solución de problemas de índole socio-educativo. En la segunda línea, la intención es consolidar un servicio de asesoría y consultoría, para la detección de </w:t>
      </w:r>
      <w:r w:rsidR="00723E4A" w:rsidRPr="007A108C">
        <w:rPr>
          <w:rFonts w:ascii="AvantGarde Bk BT" w:hAnsi="AvantGarde Bk BT"/>
          <w:sz w:val="20"/>
          <w:szCs w:val="20"/>
        </w:rPr>
        <w:t>necesidades,</w:t>
      </w:r>
      <w:r w:rsidRPr="007A108C">
        <w:rPr>
          <w:rFonts w:ascii="AvantGarde Bk BT" w:hAnsi="AvantGarde Bk BT"/>
          <w:sz w:val="20"/>
          <w:szCs w:val="20"/>
        </w:rPr>
        <w:t xml:space="preserve"> así como la mejora de procesos y/o instituciones educativas, mediante un acompañamiento continuo y pertinente. </w:t>
      </w:r>
      <w:r w:rsidR="00723E4A" w:rsidRPr="007A108C">
        <w:rPr>
          <w:rFonts w:ascii="AvantGarde Bk BT" w:hAnsi="AvantGarde Bk BT"/>
          <w:sz w:val="20"/>
          <w:szCs w:val="20"/>
        </w:rPr>
        <w:t>Finalmente,</w:t>
      </w:r>
      <w:r w:rsidRPr="007A108C">
        <w:rPr>
          <w:rFonts w:ascii="AvantGarde Bk BT" w:hAnsi="AvantGarde Bk BT"/>
          <w:sz w:val="20"/>
          <w:szCs w:val="20"/>
        </w:rPr>
        <w:t xml:space="preserve"> la línea de gestión de programas y proyectos, se </w:t>
      </w:r>
      <w:r w:rsidR="00723E4A" w:rsidRPr="007A108C">
        <w:rPr>
          <w:rFonts w:ascii="AvantGarde Bk BT" w:hAnsi="AvantGarde Bk BT"/>
          <w:sz w:val="20"/>
          <w:szCs w:val="20"/>
        </w:rPr>
        <w:t>centrará</w:t>
      </w:r>
      <w:r w:rsidRPr="007A108C">
        <w:rPr>
          <w:rFonts w:ascii="AvantGarde Bk BT" w:hAnsi="AvantGarde Bk BT"/>
          <w:sz w:val="20"/>
          <w:szCs w:val="20"/>
        </w:rPr>
        <w:t xml:space="preserve"> en el desarrollo de herramientas y recursos para la formulación, implementación, difusión y evaluación de proyectos de desarrollo socio-educativo, desde una perspectiva sociocultural e incluyente.</w:t>
      </w:r>
    </w:p>
    <w:p w14:paraId="511A6AEA" w14:textId="24EACA4B" w:rsidR="006B04E0" w:rsidRDefault="006B04E0" w:rsidP="004D68DF">
      <w:pPr>
        <w:pStyle w:val="Prrafodelista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vantGarde Bk BT" w:hAnsi="AvantGarde Bk BT" w:cs="Arial"/>
          <w:sz w:val="20"/>
          <w:szCs w:val="20"/>
        </w:rPr>
      </w:pPr>
      <w:r w:rsidRPr="007A108C">
        <w:rPr>
          <w:rFonts w:ascii="AvantGarde Bk BT" w:hAnsi="AvantGarde Bk BT" w:cs="Arial"/>
          <w:sz w:val="20"/>
          <w:szCs w:val="20"/>
        </w:rPr>
        <w:t>Que el objetivo general del</w:t>
      </w:r>
      <w:r w:rsidR="005D22C1" w:rsidRPr="007A108C">
        <w:rPr>
          <w:rFonts w:ascii="AvantGarde Bk BT" w:hAnsi="AvantGarde Bk BT" w:cs="Arial"/>
          <w:sz w:val="20"/>
          <w:szCs w:val="20"/>
        </w:rPr>
        <w:t xml:space="preserve"> </w:t>
      </w:r>
      <w:r w:rsidR="005D22C1" w:rsidRPr="007A108C">
        <w:rPr>
          <w:rFonts w:ascii="AvantGarde Bk BT" w:hAnsi="AvantGarde Bk BT" w:cs="Arial"/>
          <w:b/>
          <w:sz w:val="20"/>
          <w:szCs w:val="20"/>
        </w:rPr>
        <w:t>Laboratorio de Estudios Educativos</w:t>
      </w:r>
      <w:r w:rsidRPr="007A108C">
        <w:rPr>
          <w:rFonts w:ascii="AvantGarde Bk BT" w:hAnsi="AvantGarde Bk BT" w:cs="Arial"/>
          <w:sz w:val="20"/>
          <w:szCs w:val="20"/>
        </w:rPr>
        <w:t xml:space="preserve">, </w:t>
      </w:r>
      <w:r w:rsidR="00C95F5F" w:rsidRPr="007A108C">
        <w:rPr>
          <w:rFonts w:ascii="AvantGarde Bk BT" w:hAnsi="AvantGarde Bk BT" w:cs="Arial"/>
          <w:sz w:val="20"/>
          <w:szCs w:val="20"/>
        </w:rPr>
        <w:t xml:space="preserve">es </w:t>
      </w:r>
      <w:r w:rsidR="005D22C1" w:rsidRPr="007A108C">
        <w:rPr>
          <w:rFonts w:ascii="AvantGarde Bk BT" w:hAnsi="AvantGarde Bk BT" w:cs="Arial"/>
          <w:sz w:val="20"/>
          <w:szCs w:val="20"/>
        </w:rPr>
        <w:t>desarrollar iniciativas, programas y proyectos que, en apoyo a las funciones sustantivas de investigación, docencia, vinculación y difusión; atiendan las necesidades en el campo aplicativo de la educación, que enfrenta la región; mediante la incorporación de prácticas formativas incluyentes y de vanguardia que potencien el impacto de la gestión educativa.</w:t>
      </w:r>
    </w:p>
    <w:p w14:paraId="194FB607" w14:textId="77777777" w:rsidR="004D68DF" w:rsidRPr="004D68DF" w:rsidRDefault="004D68DF" w:rsidP="004D68DF">
      <w:pPr>
        <w:pStyle w:val="Prrafodelista"/>
        <w:spacing w:after="0" w:line="240" w:lineRule="auto"/>
        <w:rPr>
          <w:rFonts w:ascii="AvantGarde Bk BT" w:hAnsi="AvantGarde Bk BT" w:cs="Arial"/>
          <w:sz w:val="20"/>
          <w:szCs w:val="20"/>
        </w:rPr>
      </w:pPr>
    </w:p>
    <w:p w14:paraId="72210E44" w14:textId="4EAEC17C" w:rsidR="00DF5785" w:rsidRPr="007A108C" w:rsidRDefault="00367D3E" w:rsidP="004D68DF">
      <w:pPr>
        <w:pStyle w:val="Prrafodelista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vantGarde Bk BT" w:hAnsi="AvantGarde Bk BT" w:cs="Arial"/>
          <w:sz w:val="20"/>
          <w:szCs w:val="20"/>
        </w:rPr>
      </w:pPr>
      <w:r w:rsidRPr="007A108C">
        <w:rPr>
          <w:rFonts w:ascii="AvantGarde Bk BT" w:hAnsi="AvantGarde Bk BT" w:cs="Arial"/>
          <w:sz w:val="20"/>
          <w:szCs w:val="20"/>
          <w:lang w:val="es-ES_tradnl"/>
        </w:rPr>
        <w:t>Que los objetivos particulares del</w:t>
      </w:r>
      <w:r w:rsidRPr="007A108C">
        <w:rPr>
          <w:sz w:val="20"/>
          <w:szCs w:val="20"/>
        </w:rPr>
        <w:t xml:space="preserve"> </w:t>
      </w:r>
      <w:r w:rsidRPr="007A108C">
        <w:rPr>
          <w:rFonts w:ascii="AvantGarde Bk BT" w:hAnsi="AvantGarde Bk BT" w:cs="Arial"/>
          <w:sz w:val="20"/>
          <w:szCs w:val="20"/>
          <w:lang w:val="es-ES_tradnl"/>
        </w:rPr>
        <w:t>Laboratorio de Estudios Educativos son:</w:t>
      </w:r>
    </w:p>
    <w:p w14:paraId="21419FF8" w14:textId="501D0335" w:rsidR="00367D3E" w:rsidRPr="007A108C" w:rsidRDefault="00367D3E" w:rsidP="004D68DF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vantGarde Bk BT" w:hAnsi="AvantGarde Bk BT" w:cs="Arial"/>
          <w:sz w:val="20"/>
          <w:szCs w:val="20"/>
        </w:rPr>
      </w:pPr>
    </w:p>
    <w:p w14:paraId="792D360B" w14:textId="77777777" w:rsidR="00DF5785" w:rsidRPr="007A108C" w:rsidRDefault="00DF5785" w:rsidP="004D68DF">
      <w:pPr>
        <w:pStyle w:val="Textoindependiente21"/>
        <w:numPr>
          <w:ilvl w:val="0"/>
          <w:numId w:val="17"/>
        </w:numPr>
        <w:rPr>
          <w:rFonts w:ascii="AvantGarde Bk BT" w:eastAsia="Calibri" w:hAnsi="AvantGarde Bk BT" w:cs="Times New Roman"/>
          <w:sz w:val="20"/>
          <w:szCs w:val="20"/>
          <w:lang w:val="es-MX" w:eastAsia="en-US"/>
        </w:rPr>
      </w:pPr>
      <w:r w:rsidRPr="007A108C">
        <w:rPr>
          <w:rFonts w:ascii="AvantGarde Bk BT" w:eastAsia="Calibri" w:hAnsi="AvantGarde Bk BT" w:cs="Times New Roman"/>
          <w:sz w:val="20"/>
          <w:szCs w:val="20"/>
          <w:lang w:val="es-MX" w:eastAsia="en-US"/>
        </w:rPr>
        <w:t xml:space="preserve">Impulsar la conformación de redes de colaboración, regionales, nacionales e internacionales para desarrollar nuevos enfoques, estrategias y herramientas en el campo de aplicación educativo. </w:t>
      </w:r>
    </w:p>
    <w:p w14:paraId="567F4133" w14:textId="77777777" w:rsidR="00DF5785" w:rsidRPr="007A108C" w:rsidRDefault="00DF5785" w:rsidP="00367D3E">
      <w:pPr>
        <w:pStyle w:val="Textoindependiente21"/>
        <w:numPr>
          <w:ilvl w:val="0"/>
          <w:numId w:val="17"/>
        </w:numPr>
        <w:spacing w:after="120"/>
        <w:rPr>
          <w:rFonts w:ascii="AvantGarde Bk BT" w:eastAsia="Calibri" w:hAnsi="AvantGarde Bk BT" w:cs="Times New Roman"/>
          <w:sz w:val="20"/>
          <w:szCs w:val="20"/>
          <w:lang w:val="es-MX" w:eastAsia="en-US"/>
        </w:rPr>
      </w:pPr>
      <w:r w:rsidRPr="007A108C">
        <w:rPr>
          <w:rFonts w:ascii="AvantGarde Bk BT" w:eastAsia="Calibri" w:hAnsi="AvantGarde Bk BT" w:cs="Times New Roman"/>
          <w:sz w:val="20"/>
          <w:szCs w:val="20"/>
          <w:lang w:val="es-MX" w:eastAsia="en-US"/>
        </w:rPr>
        <w:t xml:space="preserve">Implementar un programa de prácticas profesionales que favorezca la inserción temprana de los estudiantes, a los escenarios reales de desempeño profesional. </w:t>
      </w:r>
    </w:p>
    <w:p w14:paraId="6AF52F72" w14:textId="77777777" w:rsidR="00DF5785" w:rsidRPr="007A108C" w:rsidRDefault="00DF5785" w:rsidP="00367D3E">
      <w:pPr>
        <w:pStyle w:val="Textoindependiente21"/>
        <w:numPr>
          <w:ilvl w:val="0"/>
          <w:numId w:val="17"/>
        </w:numPr>
        <w:spacing w:after="120"/>
        <w:rPr>
          <w:rFonts w:ascii="AvantGarde Bk BT" w:eastAsia="Calibri" w:hAnsi="AvantGarde Bk BT" w:cs="Times New Roman"/>
          <w:sz w:val="20"/>
          <w:szCs w:val="20"/>
          <w:lang w:val="es-MX" w:eastAsia="en-US"/>
        </w:rPr>
      </w:pPr>
      <w:r w:rsidRPr="007A108C">
        <w:rPr>
          <w:rFonts w:ascii="AvantGarde Bk BT" w:eastAsia="Calibri" w:hAnsi="AvantGarde Bk BT" w:cs="Times New Roman"/>
          <w:sz w:val="20"/>
          <w:szCs w:val="20"/>
          <w:lang w:val="es-MX" w:eastAsia="en-US"/>
        </w:rPr>
        <w:t>Fortalecer en los estudiantes el dominio de las competencias necesarias, para lograr un ejercicio eficiente y comprometido en las diferentes problemáticas socioeducativas de la región.</w:t>
      </w:r>
    </w:p>
    <w:p w14:paraId="5B2A1429" w14:textId="77777777" w:rsidR="00DF5785" w:rsidRPr="007A108C" w:rsidRDefault="00DF5785" w:rsidP="004D68DF">
      <w:pPr>
        <w:pStyle w:val="Textoindependiente21"/>
        <w:numPr>
          <w:ilvl w:val="0"/>
          <w:numId w:val="17"/>
        </w:numPr>
        <w:rPr>
          <w:rFonts w:ascii="AvantGarde Bk BT" w:eastAsia="Calibri" w:hAnsi="AvantGarde Bk BT" w:cs="Times New Roman"/>
          <w:sz w:val="20"/>
          <w:szCs w:val="20"/>
          <w:lang w:val="es-MX" w:eastAsia="en-US"/>
        </w:rPr>
      </w:pPr>
      <w:r w:rsidRPr="007A108C">
        <w:rPr>
          <w:rFonts w:ascii="AvantGarde Bk BT" w:eastAsia="Calibri" w:hAnsi="AvantGarde Bk BT" w:cs="Times New Roman"/>
          <w:sz w:val="20"/>
          <w:szCs w:val="20"/>
          <w:lang w:val="es-MX" w:eastAsia="en-US"/>
        </w:rPr>
        <w:t>Ofrecer servicios de asesoría y consultoría de alta calidad y eficiencia, en el ámbito socioeducativo, para incidir en contextos sociales cada vez más exigentes y heterogéneos.</w:t>
      </w:r>
    </w:p>
    <w:p w14:paraId="45E88714" w14:textId="68535BCB" w:rsidR="008E1699" w:rsidRPr="007A108C" w:rsidRDefault="008E1699" w:rsidP="004D68DF">
      <w:pPr>
        <w:pStyle w:val="Textoindependiente"/>
        <w:rPr>
          <w:rFonts w:ascii="AvantGarde Bk BT" w:hAnsi="AvantGarde Bk BT"/>
          <w:sz w:val="20"/>
          <w:lang w:val="es-ES_tradnl"/>
        </w:rPr>
      </w:pPr>
    </w:p>
    <w:p w14:paraId="16F629CB" w14:textId="587DFFED" w:rsidR="00EF616E" w:rsidRDefault="00EF616E" w:rsidP="0002617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vantGarde Bk BT" w:hAnsi="AvantGarde Bk BT"/>
          <w:sz w:val="20"/>
          <w:szCs w:val="20"/>
          <w:lang w:val="es-ES_tradnl"/>
        </w:rPr>
      </w:pPr>
      <w:r w:rsidRPr="007A108C">
        <w:rPr>
          <w:rFonts w:ascii="AvantGarde Bk BT" w:hAnsi="AvantGarde Bk BT"/>
          <w:sz w:val="20"/>
          <w:szCs w:val="20"/>
          <w:lang w:val="es-ES_tradnl"/>
        </w:rPr>
        <w:t xml:space="preserve">Respecto de los requisitos de existencia del Laboratorio </w:t>
      </w:r>
      <w:r w:rsidR="005D22C1" w:rsidRPr="007A108C">
        <w:rPr>
          <w:rFonts w:ascii="AvantGarde Bk BT" w:hAnsi="AvantGarde Bk BT" w:cs="Arial"/>
          <w:sz w:val="20"/>
          <w:szCs w:val="20"/>
        </w:rPr>
        <w:t>de Estudios Educativos</w:t>
      </w:r>
      <w:r w:rsidRPr="007A108C">
        <w:rPr>
          <w:rFonts w:ascii="AvantGarde Bk BT" w:hAnsi="AvantGarde Bk BT"/>
          <w:sz w:val="20"/>
          <w:szCs w:val="20"/>
          <w:lang w:val="es-ES_tradnl"/>
        </w:rPr>
        <w:t>, expuestos en el artículo 16 del Estatuto General, resulta conveniente mencionar que se encuentran acreditados, conforme a lo siguiente:</w:t>
      </w:r>
    </w:p>
    <w:p w14:paraId="74D006DA" w14:textId="2304E8C3" w:rsidR="008C2578" w:rsidRDefault="008C2578">
      <w:pPr>
        <w:rPr>
          <w:rFonts w:ascii="AvantGarde Bk BT" w:hAnsi="AvantGarde Bk BT"/>
          <w:sz w:val="20"/>
          <w:szCs w:val="20"/>
          <w:lang w:val="es-ES_tradnl"/>
        </w:rPr>
      </w:pPr>
      <w:r>
        <w:rPr>
          <w:rFonts w:ascii="AvantGarde Bk BT" w:hAnsi="AvantGarde Bk BT"/>
          <w:sz w:val="20"/>
          <w:szCs w:val="20"/>
          <w:lang w:val="es-ES_tradnl"/>
        </w:rPr>
        <w:br w:type="page"/>
      </w:r>
    </w:p>
    <w:p w14:paraId="0E6253CA" w14:textId="77777777" w:rsidR="0002617A" w:rsidRPr="0002617A" w:rsidRDefault="0002617A" w:rsidP="0002617A">
      <w:pPr>
        <w:pStyle w:val="Prrafodelista"/>
        <w:spacing w:after="0" w:line="240" w:lineRule="auto"/>
        <w:ind w:left="720"/>
        <w:jc w:val="both"/>
        <w:rPr>
          <w:rFonts w:ascii="AvantGarde Bk BT" w:hAnsi="AvantGarde Bk BT"/>
          <w:sz w:val="20"/>
          <w:szCs w:val="20"/>
          <w:lang w:val="es-ES_tradnl"/>
        </w:rPr>
      </w:pPr>
    </w:p>
    <w:p w14:paraId="0492D5A6" w14:textId="7DDFD584" w:rsidR="008E1699" w:rsidRPr="007A108C" w:rsidRDefault="00EF616E" w:rsidP="0088294E">
      <w:pPr>
        <w:pStyle w:val="Textoindependiente"/>
        <w:numPr>
          <w:ilvl w:val="0"/>
          <w:numId w:val="12"/>
        </w:numPr>
        <w:rPr>
          <w:rFonts w:ascii="AvantGarde Bk BT" w:hAnsi="AvantGarde Bk BT"/>
          <w:sz w:val="20"/>
          <w:lang w:val="es-ES_tradnl"/>
        </w:rPr>
      </w:pPr>
      <w:r w:rsidRPr="007A108C">
        <w:rPr>
          <w:rFonts w:ascii="AvantGarde Bk BT" w:hAnsi="AvantGarde Bk BT"/>
          <w:sz w:val="20"/>
          <w:lang w:val="es-ES_tradnl"/>
        </w:rPr>
        <w:t>La plantilla académica con la que inicialmente contará el Laboratorio es la siguiente:</w:t>
      </w:r>
    </w:p>
    <w:p w14:paraId="37832722" w14:textId="77777777" w:rsidR="007A768D" w:rsidRPr="007A108C" w:rsidRDefault="007A768D" w:rsidP="007A768D">
      <w:pPr>
        <w:pStyle w:val="Textoindependiente"/>
        <w:ind w:left="1776"/>
        <w:rPr>
          <w:rFonts w:ascii="AvantGarde Bk BT" w:hAnsi="AvantGarde Bk BT"/>
          <w:sz w:val="20"/>
          <w:lang w:val="es-ES_tradn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300"/>
        <w:gridCol w:w="1755"/>
        <w:gridCol w:w="1127"/>
      </w:tblGrid>
      <w:tr w:rsidR="004553A7" w:rsidRPr="007A108C" w14:paraId="49216501" w14:textId="77777777" w:rsidTr="007A768D">
        <w:trPr>
          <w:trHeight w:val="491"/>
          <w:jc w:val="right"/>
        </w:trPr>
        <w:tc>
          <w:tcPr>
            <w:tcW w:w="0" w:type="auto"/>
            <w:shd w:val="clear" w:color="auto" w:fill="auto"/>
            <w:vAlign w:val="center"/>
          </w:tcPr>
          <w:p w14:paraId="101AEA72" w14:textId="77777777" w:rsidR="008E1699" w:rsidRPr="007A108C" w:rsidRDefault="008E1699" w:rsidP="007A768D">
            <w:pPr>
              <w:spacing w:after="0"/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7A108C">
              <w:rPr>
                <w:rFonts w:ascii="AvantGarde Bk BT" w:hAnsi="AvantGarde Bk BT"/>
                <w:sz w:val="20"/>
                <w:szCs w:val="20"/>
                <w:lang w:val="es-ES_tradnl"/>
              </w:rPr>
              <w:t>Grado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A0C02C" w14:textId="77777777" w:rsidR="008E1699" w:rsidRPr="007A108C" w:rsidRDefault="008E1699" w:rsidP="007A768D">
            <w:pPr>
              <w:spacing w:after="0"/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7A108C">
              <w:rPr>
                <w:rFonts w:ascii="AvantGarde Bk BT" w:hAnsi="AvantGarde Bk BT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F950FE" w14:textId="77777777" w:rsidR="008E1699" w:rsidRPr="007A108C" w:rsidRDefault="008E1699" w:rsidP="007A768D">
            <w:pPr>
              <w:spacing w:after="0"/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7A108C">
              <w:rPr>
                <w:rFonts w:ascii="AvantGarde Bk BT" w:hAnsi="AvantGarde Bk BT"/>
                <w:sz w:val="20"/>
                <w:szCs w:val="20"/>
                <w:lang w:val="es-ES_tradnl"/>
              </w:rPr>
              <w:t>Nombramiento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A5079A" w14:textId="77777777" w:rsidR="008E1699" w:rsidRPr="007A108C" w:rsidRDefault="008E1699" w:rsidP="007A768D">
            <w:pPr>
              <w:spacing w:after="0"/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7A108C">
              <w:rPr>
                <w:rFonts w:ascii="AvantGarde Bk BT" w:hAnsi="AvantGarde Bk BT"/>
                <w:sz w:val="20"/>
                <w:szCs w:val="20"/>
                <w:lang w:val="es-ES_tradnl"/>
              </w:rPr>
              <w:t>Categoría</w:t>
            </w:r>
          </w:p>
        </w:tc>
      </w:tr>
      <w:tr w:rsidR="005D22C1" w:rsidRPr="007A108C" w14:paraId="1E3563DD" w14:textId="77777777" w:rsidTr="007A768D">
        <w:trPr>
          <w:trHeight w:val="491"/>
          <w:jc w:val="right"/>
        </w:trPr>
        <w:tc>
          <w:tcPr>
            <w:tcW w:w="0" w:type="auto"/>
            <w:shd w:val="clear" w:color="auto" w:fill="auto"/>
            <w:vAlign w:val="center"/>
          </w:tcPr>
          <w:p w14:paraId="212CAAD6" w14:textId="0F3AB637" w:rsidR="005D22C1" w:rsidRPr="007A108C" w:rsidRDefault="005D22C1" w:rsidP="007A768D">
            <w:pPr>
              <w:spacing w:after="0"/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7A108C">
              <w:rPr>
                <w:rFonts w:ascii="AvantGarde Bk BT" w:hAnsi="AvantGarde Bk BT"/>
                <w:sz w:val="20"/>
                <w:szCs w:val="20"/>
                <w:lang w:val="es-ES_tradnl"/>
              </w:rPr>
              <w:t>Dr</w:t>
            </w:r>
            <w:r w:rsidR="00B64EFA" w:rsidRPr="007A108C">
              <w:rPr>
                <w:rFonts w:ascii="AvantGarde Bk BT" w:hAnsi="AvantGarde Bk BT"/>
                <w:sz w:val="20"/>
                <w:szCs w:val="20"/>
                <w:lang w:val="es-ES_tradnl"/>
              </w:rPr>
              <w:t>a</w:t>
            </w:r>
            <w:r w:rsidRPr="007A108C">
              <w:rPr>
                <w:rFonts w:ascii="AvantGarde Bk BT" w:hAnsi="AvantGarde Bk BT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A2948E" w14:textId="02E1EE56" w:rsidR="005D22C1" w:rsidRPr="007A108C" w:rsidRDefault="005D22C1" w:rsidP="007A768D">
            <w:pPr>
              <w:spacing w:after="0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7A108C">
              <w:rPr>
                <w:rFonts w:ascii="AvantGarde Bk BT" w:hAnsi="AvantGarde Bk BT"/>
                <w:sz w:val="20"/>
                <w:szCs w:val="20"/>
                <w:lang w:val="es-ES_tradnl"/>
              </w:rPr>
              <w:t>Liliana del Sagrario Figueroa Meza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29E9FE" w14:textId="3D8116AC" w:rsidR="005D22C1" w:rsidRPr="007A108C" w:rsidRDefault="005D22C1" w:rsidP="007A768D">
            <w:pPr>
              <w:spacing w:after="0"/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7A108C">
              <w:rPr>
                <w:rFonts w:ascii="AvantGarde Bk BT" w:hAnsi="AvantGarde Bk BT"/>
                <w:sz w:val="20"/>
                <w:szCs w:val="20"/>
              </w:rPr>
              <w:t>Profesor Docente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02B061" w14:textId="06D26FEB" w:rsidR="005D22C1" w:rsidRPr="007A108C" w:rsidRDefault="005D22C1" w:rsidP="007A768D">
            <w:pPr>
              <w:spacing w:after="0"/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7A108C">
              <w:rPr>
                <w:rFonts w:ascii="AvantGarde Bk BT" w:hAnsi="AvantGarde Bk BT"/>
                <w:sz w:val="20"/>
                <w:szCs w:val="20"/>
              </w:rPr>
              <w:t>Titular “C”</w:t>
            </w:r>
          </w:p>
        </w:tc>
      </w:tr>
      <w:tr w:rsidR="005D22C1" w:rsidRPr="007A108C" w14:paraId="6486E5C6" w14:textId="77777777" w:rsidTr="007A768D">
        <w:trPr>
          <w:trHeight w:val="491"/>
          <w:jc w:val="right"/>
        </w:trPr>
        <w:tc>
          <w:tcPr>
            <w:tcW w:w="0" w:type="auto"/>
            <w:shd w:val="clear" w:color="auto" w:fill="auto"/>
            <w:vAlign w:val="center"/>
          </w:tcPr>
          <w:p w14:paraId="0144DAF9" w14:textId="1D7638D3" w:rsidR="005D22C1" w:rsidRPr="007A108C" w:rsidRDefault="005D22C1" w:rsidP="007A768D">
            <w:pPr>
              <w:spacing w:after="0"/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7A108C">
              <w:rPr>
                <w:rFonts w:ascii="AvantGarde Bk BT" w:hAnsi="AvantGarde Bk BT"/>
                <w:sz w:val="20"/>
                <w:szCs w:val="20"/>
                <w:lang w:val="es-ES_tradnl"/>
              </w:rPr>
              <w:t>Mtra.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913316" w14:textId="5F6A9C31" w:rsidR="005D22C1" w:rsidRPr="007A108C" w:rsidRDefault="005D22C1" w:rsidP="007A768D">
            <w:pPr>
              <w:spacing w:after="0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7A108C">
              <w:rPr>
                <w:rFonts w:ascii="AvantGarde Bk BT" w:hAnsi="AvantGarde Bk BT"/>
                <w:sz w:val="20"/>
                <w:szCs w:val="20"/>
                <w:lang w:val="es-ES_tradnl"/>
              </w:rPr>
              <w:t>Claudia Margarita Navarro Herrera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61A869" w14:textId="56441B9E" w:rsidR="005D22C1" w:rsidRPr="007A108C" w:rsidRDefault="005D22C1" w:rsidP="007A768D">
            <w:pPr>
              <w:spacing w:after="0"/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7A108C">
              <w:rPr>
                <w:rFonts w:ascii="AvantGarde Bk BT" w:hAnsi="AvantGarde Bk BT"/>
                <w:sz w:val="20"/>
                <w:szCs w:val="20"/>
                <w:lang w:val="es-ES_tradnl"/>
              </w:rPr>
              <w:t>Profesor Docente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86AC25" w14:textId="1C4F9DBA" w:rsidR="005D22C1" w:rsidRPr="007A108C" w:rsidRDefault="005D22C1" w:rsidP="007A768D">
            <w:pPr>
              <w:spacing w:after="0"/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7A108C">
              <w:rPr>
                <w:rFonts w:ascii="AvantGarde Bk BT" w:hAnsi="AvantGarde Bk BT"/>
                <w:sz w:val="20"/>
                <w:szCs w:val="20"/>
                <w:lang w:val="es-ES_tradnl"/>
              </w:rPr>
              <w:t xml:space="preserve">Titular </w:t>
            </w:r>
            <w:r w:rsidRPr="007A108C">
              <w:rPr>
                <w:rFonts w:ascii="AvantGarde Bk BT" w:hAnsi="AvantGarde Bk BT"/>
                <w:sz w:val="20"/>
                <w:szCs w:val="20"/>
              </w:rPr>
              <w:t>“A”</w:t>
            </w:r>
          </w:p>
        </w:tc>
      </w:tr>
      <w:tr w:rsidR="005D22C1" w:rsidRPr="007A108C" w14:paraId="5A93130C" w14:textId="77777777" w:rsidTr="007A768D">
        <w:trPr>
          <w:trHeight w:val="491"/>
          <w:jc w:val="right"/>
        </w:trPr>
        <w:tc>
          <w:tcPr>
            <w:tcW w:w="0" w:type="auto"/>
            <w:shd w:val="clear" w:color="auto" w:fill="auto"/>
            <w:vAlign w:val="center"/>
          </w:tcPr>
          <w:p w14:paraId="2629D112" w14:textId="47B9621C" w:rsidR="005D22C1" w:rsidRPr="007A108C" w:rsidRDefault="005D22C1" w:rsidP="007A768D">
            <w:pPr>
              <w:spacing w:after="0"/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7A108C">
              <w:rPr>
                <w:rFonts w:ascii="AvantGarde Bk BT" w:hAnsi="AvantGarde Bk BT"/>
                <w:sz w:val="20"/>
                <w:szCs w:val="20"/>
                <w:lang w:val="es-ES_tradnl"/>
              </w:rPr>
              <w:t>Mtro.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4667D9" w14:textId="77F1A819" w:rsidR="005D22C1" w:rsidRPr="007A108C" w:rsidRDefault="005D22C1" w:rsidP="007A768D">
            <w:pPr>
              <w:spacing w:after="0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7A108C">
              <w:rPr>
                <w:rFonts w:ascii="AvantGarde Bk BT" w:hAnsi="AvantGarde Bk BT"/>
                <w:sz w:val="20"/>
                <w:szCs w:val="20"/>
                <w:lang w:val="es-ES_tradnl"/>
              </w:rPr>
              <w:t>Arturo Sánchez Campos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0AAE2D" w14:textId="42215AD4" w:rsidR="005D22C1" w:rsidRPr="007A108C" w:rsidRDefault="005D22C1" w:rsidP="007A768D">
            <w:pPr>
              <w:spacing w:after="0"/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7A108C">
              <w:rPr>
                <w:rFonts w:ascii="AvantGarde Bk BT" w:hAnsi="AvantGarde Bk BT"/>
                <w:sz w:val="20"/>
                <w:szCs w:val="20"/>
                <w:lang w:val="es-ES_tradnl"/>
              </w:rPr>
              <w:t>Profesor Docente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C8AC9F" w14:textId="013543EF" w:rsidR="005D22C1" w:rsidRPr="007A108C" w:rsidRDefault="005D22C1" w:rsidP="007A768D">
            <w:pPr>
              <w:spacing w:after="0"/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7A108C">
              <w:rPr>
                <w:rFonts w:ascii="AvantGarde Bk BT" w:hAnsi="AvantGarde Bk BT"/>
                <w:sz w:val="20"/>
                <w:szCs w:val="20"/>
              </w:rPr>
              <w:t>Titular “A”</w:t>
            </w:r>
          </w:p>
        </w:tc>
      </w:tr>
      <w:tr w:rsidR="005D22C1" w:rsidRPr="007A108C" w14:paraId="41A63AA0" w14:textId="77777777" w:rsidTr="007A768D">
        <w:trPr>
          <w:trHeight w:val="491"/>
          <w:jc w:val="right"/>
        </w:trPr>
        <w:tc>
          <w:tcPr>
            <w:tcW w:w="0" w:type="auto"/>
            <w:shd w:val="clear" w:color="auto" w:fill="auto"/>
            <w:vAlign w:val="center"/>
          </w:tcPr>
          <w:p w14:paraId="15739017" w14:textId="2DF595E7" w:rsidR="005D22C1" w:rsidRPr="007A108C" w:rsidRDefault="005D22C1" w:rsidP="007A768D">
            <w:pPr>
              <w:spacing w:after="0"/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7A108C">
              <w:rPr>
                <w:rFonts w:ascii="AvantGarde Bk BT" w:hAnsi="AvantGarde Bk BT"/>
                <w:sz w:val="20"/>
                <w:szCs w:val="20"/>
                <w:lang w:val="es-ES_tradnl"/>
              </w:rPr>
              <w:t>Dr.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6B7383" w14:textId="0CCAAC63" w:rsidR="005D22C1" w:rsidRPr="007A108C" w:rsidRDefault="005D22C1" w:rsidP="007A768D">
            <w:pPr>
              <w:spacing w:after="0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7A108C">
              <w:rPr>
                <w:rFonts w:ascii="AvantGarde Bk BT" w:hAnsi="AvantGarde Bk BT"/>
                <w:sz w:val="20"/>
                <w:szCs w:val="20"/>
                <w:lang w:val="es-ES_tradnl"/>
              </w:rPr>
              <w:t>José Alejandro Juárez González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3B220F" w14:textId="14A63C2D" w:rsidR="005D22C1" w:rsidRPr="007A108C" w:rsidRDefault="005D22C1" w:rsidP="007A768D">
            <w:pPr>
              <w:spacing w:after="0"/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7A108C">
              <w:rPr>
                <w:rFonts w:ascii="AvantGarde Bk BT" w:hAnsi="AvantGarde Bk BT"/>
                <w:sz w:val="20"/>
                <w:szCs w:val="20"/>
                <w:lang w:val="es-ES_tradnl"/>
              </w:rPr>
              <w:t>Profesor Docente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967F80" w14:textId="7DCDA49F" w:rsidR="005D22C1" w:rsidRPr="007A108C" w:rsidRDefault="005D22C1" w:rsidP="007A768D">
            <w:pPr>
              <w:spacing w:after="0"/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7A108C">
              <w:rPr>
                <w:rFonts w:ascii="AvantGarde Bk BT" w:hAnsi="AvantGarde Bk BT"/>
                <w:sz w:val="20"/>
                <w:szCs w:val="20"/>
              </w:rPr>
              <w:t>Titular “C”</w:t>
            </w:r>
          </w:p>
        </w:tc>
      </w:tr>
    </w:tbl>
    <w:p w14:paraId="748A7FFF" w14:textId="120DB09F" w:rsidR="0088294E" w:rsidRPr="007A108C" w:rsidRDefault="0088294E" w:rsidP="0088294E">
      <w:pPr>
        <w:spacing w:after="0" w:line="240" w:lineRule="auto"/>
        <w:jc w:val="both"/>
        <w:rPr>
          <w:rFonts w:ascii="AvantGarde Bk BT" w:hAnsi="AvantGarde Bk BT"/>
          <w:sz w:val="20"/>
          <w:szCs w:val="20"/>
          <w:lang w:val="es-ES_tradnl"/>
        </w:rPr>
      </w:pPr>
    </w:p>
    <w:p w14:paraId="323D77EA" w14:textId="68D0BB4C" w:rsidR="0088294E" w:rsidRDefault="00723E4A" w:rsidP="00DB349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vantGarde Bk BT" w:hAnsi="AvantGarde Bk BT"/>
          <w:sz w:val="20"/>
          <w:szCs w:val="20"/>
          <w:lang w:val="es-ES_tradnl"/>
        </w:rPr>
      </w:pPr>
      <w:r w:rsidRPr="007A108C">
        <w:rPr>
          <w:rFonts w:ascii="AvantGarde Bk BT" w:hAnsi="AvantGarde Bk BT"/>
          <w:sz w:val="20"/>
          <w:szCs w:val="20"/>
          <w:lang w:val="es-ES_tradnl"/>
        </w:rPr>
        <w:t>El Laboratorio de Estudios Educativos</w:t>
      </w:r>
      <w:r w:rsidR="00DB349B" w:rsidRPr="007A108C">
        <w:rPr>
          <w:rFonts w:ascii="AvantGarde Bk BT" w:hAnsi="AvantGarde Bk BT"/>
          <w:sz w:val="20"/>
          <w:szCs w:val="20"/>
          <w:lang w:val="es-ES_tradnl"/>
        </w:rPr>
        <w:t xml:space="preserve"> realizará labores de apoyo a la docencia y disfunción en forma consistente y en la formación de recursos humanos, al apoyar la mejora del desempeño de las prácticas profesionales que realizan los alumnos del Centro Universitario del Sur. </w:t>
      </w:r>
    </w:p>
    <w:p w14:paraId="2AAE4148" w14:textId="77777777" w:rsidR="0002617A" w:rsidRPr="007A108C" w:rsidRDefault="0002617A" w:rsidP="0002617A">
      <w:pPr>
        <w:pStyle w:val="Prrafodelista"/>
        <w:spacing w:after="0" w:line="240" w:lineRule="auto"/>
        <w:ind w:left="1776"/>
        <w:jc w:val="both"/>
        <w:rPr>
          <w:rFonts w:ascii="AvantGarde Bk BT" w:hAnsi="AvantGarde Bk BT"/>
          <w:sz w:val="20"/>
          <w:szCs w:val="20"/>
          <w:lang w:val="es-ES_tradnl"/>
        </w:rPr>
      </w:pPr>
    </w:p>
    <w:p w14:paraId="49447E97" w14:textId="1A7760E1" w:rsidR="0088294E" w:rsidRDefault="00723E4A" w:rsidP="0088294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vantGarde Bk BT" w:hAnsi="AvantGarde Bk BT"/>
          <w:sz w:val="20"/>
          <w:szCs w:val="20"/>
          <w:lang w:val="es-ES_tradnl"/>
        </w:rPr>
      </w:pPr>
      <w:r w:rsidRPr="007A108C">
        <w:rPr>
          <w:rFonts w:ascii="AvantGarde Bk BT" w:hAnsi="AvantGarde Bk BT"/>
          <w:sz w:val="20"/>
          <w:szCs w:val="20"/>
          <w:lang w:val="es-ES_tradnl"/>
        </w:rPr>
        <w:t>El requisito establecido en la fracción III del artículo 16, se plantea en su proyecto de creación y se encuentra validado por la Coordinación General Académi</w:t>
      </w:r>
      <w:r w:rsidR="00DB349B" w:rsidRPr="007A108C">
        <w:rPr>
          <w:rFonts w:ascii="AvantGarde Bk BT" w:hAnsi="AvantGarde Bk BT"/>
          <w:sz w:val="20"/>
          <w:szCs w:val="20"/>
          <w:lang w:val="es-ES_tradnl"/>
        </w:rPr>
        <w:t>ca.</w:t>
      </w:r>
    </w:p>
    <w:p w14:paraId="70CC69A2" w14:textId="04685024" w:rsidR="0002617A" w:rsidRPr="0002617A" w:rsidRDefault="0002617A" w:rsidP="0002617A">
      <w:pPr>
        <w:spacing w:after="0" w:line="240" w:lineRule="auto"/>
        <w:jc w:val="both"/>
        <w:rPr>
          <w:rFonts w:ascii="AvantGarde Bk BT" w:hAnsi="AvantGarde Bk BT"/>
          <w:sz w:val="20"/>
          <w:szCs w:val="20"/>
          <w:lang w:val="es-ES_tradnl"/>
        </w:rPr>
      </w:pPr>
    </w:p>
    <w:p w14:paraId="14C00D45" w14:textId="03588536" w:rsidR="008E1699" w:rsidRPr="0002617A" w:rsidRDefault="00723E4A" w:rsidP="008C257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vantGarde Bk BT" w:hAnsi="AvantGarde Bk BT"/>
          <w:sz w:val="20"/>
          <w:szCs w:val="20"/>
          <w:lang w:val="es-ES_tradnl"/>
        </w:rPr>
      </w:pPr>
      <w:r w:rsidRPr="007A108C">
        <w:rPr>
          <w:rFonts w:ascii="AvantGarde Bk BT" w:hAnsi="AvantGarde Bk BT"/>
          <w:sz w:val="20"/>
          <w:szCs w:val="20"/>
          <w:lang w:val="es-ES_tradnl"/>
        </w:rPr>
        <w:t>Los recursos financieros necesarios par</w:t>
      </w:r>
      <w:r w:rsidR="007A768D" w:rsidRPr="007A108C">
        <w:rPr>
          <w:rFonts w:ascii="AvantGarde Bk BT" w:hAnsi="AvantGarde Bk BT"/>
          <w:sz w:val="20"/>
          <w:szCs w:val="20"/>
          <w:lang w:val="es-ES_tradnl"/>
        </w:rPr>
        <w:t xml:space="preserve">a su funcionamiento derivan del </w:t>
      </w:r>
      <w:r w:rsidRPr="007A108C">
        <w:rPr>
          <w:rFonts w:ascii="AvantGarde Bk BT" w:hAnsi="AvantGarde Bk BT"/>
          <w:sz w:val="20"/>
          <w:szCs w:val="20"/>
          <w:lang w:val="es-ES_tradnl"/>
        </w:rPr>
        <w:t xml:space="preserve">techo presupuestal del </w:t>
      </w:r>
      <w:r w:rsidRPr="007A108C">
        <w:rPr>
          <w:rFonts w:ascii="AvantGarde Bk BT" w:hAnsi="AvantGarde Bk BT"/>
          <w:sz w:val="20"/>
          <w:szCs w:val="20"/>
        </w:rPr>
        <w:t>Departamento de Artes y Humanidades de la División de Ciencias Sociales y Humanidades, del Centro Universitario del Sur y podrá tener sus propias fuentes de financiamiento para apoyo a los programas y a los proyectos que desarrolle.</w:t>
      </w:r>
    </w:p>
    <w:p w14:paraId="2A84278D" w14:textId="77777777" w:rsidR="008C2578" w:rsidRDefault="008C2578" w:rsidP="008C2578">
      <w:p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vantGarde Bk BT" w:hAnsi="AvantGarde Bk BT"/>
          <w:sz w:val="20"/>
          <w:szCs w:val="20"/>
        </w:rPr>
      </w:pPr>
    </w:p>
    <w:p w14:paraId="791FD489" w14:textId="77777777" w:rsidR="007A108C" w:rsidRPr="007A108C" w:rsidRDefault="007A108C" w:rsidP="008C2578">
      <w:p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vantGarde Bk BT" w:hAnsi="AvantGarde Bk BT"/>
          <w:sz w:val="20"/>
          <w:szCs w:val="20"/>
        </w:rPr>
      </w:pPr>
      <w:r w:rsidRPr="007A108C">
        <w:rPr>
          <w:rFonts w:ascii="AvantGarde Bk BT" w:hAnsi="AvantGarde Bk BT"/>
          <w:sz w:val="20"/>
          <w:szCs w:val="20"/>
        </w:rPr>
        <w:t>En virtud de los antecedentes antes expuestos y tomando en consideración los siguientes:</w:t>
      </w:r>
    </w:p>
    <w:p w14:paraId="23FC0220" w14:textId="77777777" w:rsidR="008C2578" w:rsidRDefault="008C2578" w:rsidP="00EF02EE">
      <w:pPr>
        <w:tabs>
          <w:tab w:val="left" w:pos="-720"/>
        </w:tabs>
        <w:suppressAutoHyphens/>
        <w:spacing w:after="0" w:line="240" w:lineRule="auto"/>
        <w:jc w:val="center"/>
        <w:rPr>
          <w:rFonts w:ascii="AvantGarde Bk BT" w:eastAsia="Times New Roman" w:hAnsi="AvantGarde Bk BT"/>
          <w:b/>
          <w:sz w:val="20"/>
          <w:szCs w:val="20"/>
        </w:rPr>
      </w:pPr>
    </w:p>
    <w:p w14:paraId="1D0D04D8" w14:textId="393CC933" w:rsidR="00D703CF" w:rsidRDefault="00EF02EE" w:rsidP="00EF02EE">
      <w:pPr>
        <w:tabs>
          <w:tab w:val="left" w:pos="-720"/>
        </w:tabs>
        <w:suppressAutoHyphens/>
        <w:spacing w:after="0" w:line="240" w:lineRule="auto"/>
        <w:jc w:val="center"/>
        <w:rPr>
          <w:rFonts w:ascii="AvantGarde Bk BT" w:eastAsia="Times New Roman" w:hAnsi="AvantGarde Bk BT"/>
          <w:b/>
          <w:sz w:val="20"/>
          <w:szCs w:val="20"/>
        </w:rPr>
      </w:pPr>
      <w:r w:rsidRPr="00EF02EE">
        <w:rPr>
          <w:rFonts w:ascii="AvantGarde Bk BT" w:eastAsia="Times New Roman" w:hAnsi="AvantGarde Bk BT"/>
          <w:b/>
          <w:sz w:val="20"/>
          <w:szCs w:val="20"/>
        </w:rPr>
        <w:t>FU</w:t>
      </w:r>
      <w:r>
        <w:rPr>
          <w:rFonts w:ascii="AvantGarde Bk BT" w:eastAsia="Times New Roman" w:hAnsi="AvantGarde Bk BT"/>
          <w:b/>
          <w:sz w:val="20"/>
          <w:szCs w:val="20"/>
        </w:rPr>
        <w:t>NDAMENTOS JURÍDICOS</w:t>
      </w:r>
    </w:p>
    <w:p w14:paraId="6BFF7115" w14:textId="77777777" w:rsidR="00EF02EE" w:rsidRPr="00EF02EE" w:rsidRDefault="00EF02EE" w:rsidP="00EF02EE">
      <w:pPr>
        <w:tabs>
          <w:tab w:val="left" w:pos="-720"/>
        </w:tabs>
        <w:suppressAutoHyphens/>
        <w:spacing w:after="0" w:line="240" w:lineRule="auto"/>
        <w:jc w:val="center"/>
        <w:rPr>
          <w:rFonts w:ascii="AvantGarde Bk BT" w:hAnsi="AvantGarde Bk BT"/>
          <w:spacing w:val="-2"/>
          <w:sz w:val="20"/>
          <w:szCs w:val="20"/>
        </w:rPr>
      </w:pPr>
    </w:p>
    <w:p w14:paraId="177F9814" w14:textId="162760C6" w:rsidR="00D703CF" w:rsidRPr="007A108C" w:rsidRDefault="00D703CF" w:rsidP="003C4C02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</w:rPr>
      </w:pPr>
      <w:r w:rsidRPr="007A108C">
        <w:rPr>
          <w:rFonts w:ascii="AvantGarde Bk BT" w:hAnsi="AvantGarde Bk BT"/>
          <w:spacing w:val="-2"/>
          <w:sz w:val="20"/>
          <w:szCs w:val="20"/>
        </w:rPr>
        <w:t>Que la Universidad de Guadalajara es un organismo público descentralizado del Gobierno del Estado, con autonomía, personalidad jurídica y patrimonio propios, de conformidad con</w:t>
      </w:r>
      <w:r w:rsidR="00DD68B2" w:rsidRPr="007A108C">
        <w:rPr>
          <w:rFonts w:ascii="AvantGarde Bk BT" w:hAnsi="AvantGarde Bk BT"/>
          <w:spacing w:val="-2"/>
          <w:sz w:val="20"/>
          <w:szCs w:val="20"/>
        </w:rPr>
        <w:t xml:space="preserve"> lo dispuesto en el artículo 1</w:t>
      </w:r>
      <w:r w:rsidRPr="007A108C">
        <w:rPr>
          <w:rFonts w:ascii="AvantGarde Bk BT" w:hAnsi="AvantGarde Bk BT"/>
          <w:spacing w:val="-2"/>
          <w:sz w:val="20"/>
          <w:szCs w:val="20"/>
        </w:rPr>
        <w:t xml:space="preserve"> de su Ley Orgánica, promulgada por el Ejecutivo local el día 15 de enero de 1994, en ejecución del Decreto número 15</w:t>
      </w:r>
      <w:r w:rsidR="008A37DC" w:rsidRPr="007A108C">
        <w:rPr>
          <w:rFonts w:ascii="AvantGarde Bk BT" w:hAnsi="AvantGarde Bk BT"/>
          <w:spacing w:val="-2"/>
          <w:sz w:val="20"/>
          <w:szCs w:val="20"/>
        </w:rPr>
        <w:t>,</w:t>
      </w:r>
      <w:r w:rsidRPr="007A108C">
        <w:rPr>
          <w:rFonts w:ascii="AvantGarde Bk BT" w:hAnsi="AvantGarde Bk BT"/>
          <w:spacing w:val="-2"/>
          <w:sz w:val="20"/>
          <w:szCs w:val="20"/>
        </w:rPr>
        <w:t>319 del H. Congreso del Estado de Jalisco.</w:t>
      </w:r>
    </w:p>
    <w:p w14:paraId="7682EAEB" w14:textId="35F6C8C1" w:rsidR="00111275" w:rsidRDefault="00111275">
      <w:pPr>
        <w:rPr>
          <w:rFonts w:ascii="AvantGarde Bk BT" w:hAnsi="AvantGarde Bk BT"/>
          <w:spacing w:val="-2"/>
          <w:sz w:val="20"/>
          <w:szCs w:val="20"/>
          <w:highlight w:val="cyan"/>
        </w:rPr>
      </w:pPr>
      <w:r>
        <w:rPr>
          <w:rFonts w:ascii="AvantGarde Bk BT" w:hAnsi="AvantGarde Bk BT"/>
          <w:spacing w:val="-2"/>
          <w:sz w:val="20"/>
          <w:szCs w:val="20"/>
          <w:highlight w:val="cyan"/>
        </w:rPr>
        <w:br w:type="page"/>
      </w:r>
    </w:p>
    <w:p w14:paraId="57806748" w14:textId="77777777" w:rsidR="00BB5BF4" w:rsidRPr="007A108C" w:rsidRDefault="00BB5BF4" w:rsidP="00A91120">
      <w:p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  <w:highlight w:val="cyan"/>
        </w:rPr>
      </w:pPr>
    </w:p>
    <w:p w14:paraId="56F67B6C" w14:textId="3EFF79B9" w:rsidR="00D703CF" w:rsidRPr="007A108C" w:rsidRDefault="00D703CF" w:rsidP="003C4C02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</w:rPr>
      </w:pPr>
      <w:r w:rsidRPr="007A108C">
        <w:rPr>
          <w:rFonts w:ascii="AvantGarde Bk BT" w:hAnsi="AvantGarde Bk BT"/>
          <w:spacing w:val="-2"/>
          <w:sz w:val="20"/>
          <w:szCs w:val="20"/>
        </w:rPr>
        <w:t>Que son fines de esta Casa de Estudios, la formación y actualización de los técnicos, bachilleres, técnicos profesionales, profesionistas, graduados y demás recursos humanos que requiere el desarrollo socio-económico del Estado; organiza</w:t>
      </w:r>
      <w:r w:rsidR="00736844" w:rsidRPr="007A108C">
        <w:rPr>
          <w:rFonts w:ascii="AvantGarde Bk BT" w:hAnsi="AvantGarde Bk BT"/>
          <w:spacing w:val="-2"/>
          <w:sz w:val="20"/>
          <w:szCs w:val="20"/>
        </w:rPr>
        <w:t>r</w:t>
      </w:r>
      <w:r w:rsidRPr="007A108C">
        <w:rPr>
          <w:rFonts w:ascii="AvantGarde Bk BT" w:hAnsi="AvantGarde Bk BT"/>
          <w:spacing w:val="-2"/>
          <w:sz w:val="20"/>
          <w:szCs w:val="20"/>
        </w:rPr>
        <w:t>, realiza</w:t>
      </w:r>
      <w:r w:rsidR="00736844" w:rsidRPr="007A108C">
        <w:rPr>
          <w:rFonts w:ascii="AvantGarde Bk BT" w:hAnsi="AvantGarde Bk BT"/>
          <w:spacing w:val="-2"/>
          <w:sz w:val="20"/>
          <w:szCs w:val="20"/>
        </w:rPr>
        <w:t>r</w:t>
      </w:r>
      <w:r w:rsidRPr="007A108C">
        <w:rPr>
          <w:rFonts w:ascii="AvantGarde Bk BT" w:hAnsi="AvantGarde Bk BT"/>
          <w:spacing w:val="-2"/>
          <w:sz w:val="20"/>
          <w:szCs w:val="20"/>
        </w:rPr>
        <w:t>, fomenta</w:t>
      </w:r>
      <w:r w:rsidR="00736844" w:rsidRPr="007A108C">
        <w:rPr>
          <w:rFonts w:ascii="AvantGarde Bk BT" w:hAnsi="AvantGarde Bk BT"/>
          <w:spacing w:val="-2"/>
          <w:sz w:val="20"/>
          <w:szCs w:val="20"/>
        </w:rPr>
        <w:t>r y difundir</w:t>
      </w:r>
      <w:r w:rsidRPr="007A108C">
        <w:rPr>
          <w:rFonts w:ascii="AvantGarde Bk BT" w:hAnsi="AvantGarde Bk BT"/>
          <w:spacing w:val="-2"/>
          <w:sz w:val="20"/>
          <w:szCs w:val="20"/>
        </w:rPr>
        <w:t xml:space="preserve"> la investigación científica, tecnológica y humanística; y coadyuva</w:t>
      </w:r>
      <w:r w:rsidR="0042235A" w:rsidRPr="007A108C">
        <w:rPr>
          <w:rFonts w:ascii="AvantGarde Bk BT" w:hAnsi="AvantGarde Bk BT"/>
          <w:spacing w:val="-2"/>
          <w:sz w:val="20"/>
          <w:szCs w:val="20"/>
        </w:rPr>
        <w:t>r</w:t>
      </w:r>
      <w:r w:rsidRPr="007A108C">
        <w:rPr>
          <w:rFonts w:ascii="AvantGarde Bk BT" w:hAnsi="AvantGarde Bk BT"/>
          <w:spacing w:val="-2"/>
          <w:sz w:val="20"/>
          <w:szCs w:val="20"/>
        </w:rPr>
        <w:t xml:space="preserve"> con las autoridades educativas competentes en la orientación y promoción de la educación media superior y superior, así como en el desarrollo de la ciencia y la tecnología</w:t>
      </w:r>
      <w:r w:rsidR="00095BD6" w:rsidRPr="007A108C">
        <w:rPr>
          <w:rFonts w:ascii="AvantGarde Bk BT" w:hAnsi="AvantGarde Bk BT"/>
          <w:spacing w:val="-2"/>
          <w:sz w:val="20"/>
          <w:szCs w:val="20"/>
        </w:rPr>
        <w:t>, de acuerdo con lo señalado en las fracciones I, II y IV del artículo 5 de la Ley Orgánica de la Universidad</w:t>
      </w:r>
      <w:r w:rsidR="00DE430B" w:rsidRPr="007A108C">
        <w:rPr>
          <w:rFonts w:ascii="AvantGarde Bk BT" w:hAnsi="AvantGarde Bk BT"/>
          <w:spacing w:val="-2"/>
          <w:sz w:val="20"/>
          <w:szCs w:val="20"/>
        </w:rPr>
        <w:t xml:space="preserve"> de Guadalajara</w:t>
      </w:r>
      <w:r w:rsidRPr="007A108C">
        <w:rPr>
          <w:rFonts w:ascii="AvantGarde Bk BT" w:hAnsi="AvantGarde Bk BT"/>
          <w:spacing w:val="-2"/>
          <w:sz w:val="20"/>
          <w:szCs w:val="20"/>
        </w:rPr>
        <w:t>.</w:t>
      </w:r>
    </w:p>
    <w:p w14:paraId="48E9BA65" w14:textId="26A94F2E" w:rsidR="00D703CF" w:rsidRPr="007A108C" w:rsidRDefault="00D703CF" w:rsidP="00A91120">
      <w:p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</w:rPr>
      </w:pPr>
    </w:p>
    <w:p w14:paraId="49A09E91" w14:textId="5D287D61" w:rsidR="00D703CF" w:rsidRPr="007A108C" w:rsidRDefault="00D703CF" w:rsidP="003C4C02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</w:rPr>
      </w:pPr>
      <w:r w:rsidRPr="007A108C">
        <w:rPr>
          <w:rFonts w:ascii="AvantGarde Bk BT" w:hAnsi="AvantGarde Bk BT"/>
          <w:spacing w:val="-2"/>
          <w:sz w:val="20"/>
          <w:szCs w:val="20"/>
        </w:rPr>
        <w:t>Que es atribución de la Universidad</w:t>
      </w:r>
      <w:r w:rsidR="00E334C5" w:rsidRPr="007A108C">
        <w:rPr>
          <w:rFonts w:ascii="AvantGarde Bk BT" w:hAnsi="AvantGarde Bk BT"/>
          <w:spacing w:val="-2"/>
          <w:sz w:val="20"/>
          <w:szCs w:val="20"/>
        </w:rPr>
        <w:t xml:space="preserve"> de Guadalajara</w:t>
      </w:r>
      <w:r w:rsidRPr="007A108C">
        <w:rPr>
          <w:rFonts w:ascii="AvantGarde Bk BT" w:hAnsi="AvantGarde Bk BT"/>
          <w:spacing w:val="-2"/>
          <w:sz w:val="20"/>
          <w:szCs w:val="20"/>
        </w:rPr>
        <w:t xml:space="preserve">, </w:t>
      </w:r>
      <w:r w:rsidR="00E334C5" w:rsidRPr="007A108C">
        <w:rPr>
          <w:rFonts w:ascii="AvantGarde Bk BT" w:hAnsi="AvantGarde Bk BT"/>
          <w:spacing w:val="-2"/>
          <w:sz w:val="20"/>
          <w:szCs w:val="20"/>
        </w:rPr>
        <w:t xml:space="preserve">organizarse para el cumplimiento de sus fines y </w:t>
      </w:r>
      <w:r w:rsidRPr="007A108C">
        <w:rPr>
          <w:rFonts w:ascii="AvantGarde Bk BT" w:hAnsi="AvantGarde Bk BT"/>
          <w:spacing w:val="-2"/>
          <w:sz w:val="20"/>
          <w:szCs w:val="20"/>
        </w:rPr>
        <w:t>realizar programas de docencia, investigación y difusión de la cultura, de acuerdo con los principios y orientacio</w:t>
      </w:r>
      <w:r w:rsidR="008A37DC" w:rsidRPr="007A108C">
        <w:rPr>
          <w:rFonts w:ascii="AvantGarde Bk BT" w:hAnsi="AvantGarde Bk BT"/>
          <w:spacing w:val="-2"/>
          <w:sz w:val="20"/>
          <w:szCs w:val="20"/>
        </w:rPr>
        <w:t xml:space="preserve">nes previstos en el artículo 3 </w:t>
      </w:r>
      <w:r w:rsidRPr="007A108C">
        <w:rPr>
          <w:rFonts w:ascii="AvantGarde Bk BT" w:hAnsi="AvantGarde Bk BT"/>
          <w:spacing w:val="-2"/>
          <w:sz w:val="20"/>
          <w:szCs w:val="20"/>
        </w:rPr>
        <w:t xml:space="preserve">de la Constitución Federal, tal y como se estipula en las fracciones </w:t>
      </w:r>
      <w:r w:rsidR="00E334C5" w:rsidRPr="007A108C">
        <w:rPr>
          <w:rFonts w:ascii="AvantGarde Bk BT" w:hAnsi="AvantGarde Bk BT"/>
          <w:spacing w:val="-2"/>
          <w:sz w:val="20"/>
          <w:szCs w:val="20"/>
        </w:rPr>
        <w:t xml:space="preserve">II y </w:t>
      </w:r>
      <w:r w:rsidR="00B80B15" w:rsidRPr="007A108C">
        <w:rPr>
          <w:rFonts w:ascii="AvantGarde Bk BT" w:hAnsi="AvantGarde Bk BT"/>
          <w:spacing w:val="-2"/>
          <w:sz w:val="20"/>
          <w:szCs w:val="20"/>
        </w:rPr>
        <w:t>III</w:t>
      </w:r>
      <w:r w:rsidR="00ED4190" w:rsidRPr="007A108C">
        <w:rPr>
          <w:rFonts w:ascii="AvantGarde Bk BT" w:hAnsi="AvantGarde Bk BT"/>
          <w:spacing w:val="-2"/>
          <w:sz w:val="20"/>
          <w:szCs w:val="20"/>
        </w:rPr>
        <w:t xml:space="preserve"> del artículo 6</w:t>
      </w:r>
      <w:r w:rsidRPr="007A108C">
        <w:rPr>
          <w:rFonts w:ascii="AvantGarde Bk BT" w:hAnsi="AvantGarde Bk BT"/>
          <w:spacing w:val="-2"/>
          <w:sz w:val="20"/>
          <w:szCs w:val="20"/>
        </w:rPr>
        <w:t xml:space="preserve"> de la Ley Orgánica de la Universidad de Guadalajara.</w:t>
      </w:r>
    </w:p>
    <w:p w14:paraId="31EFED67" w14:textId="5358A003" w:rsidR="00D703CF" w:rsidRPr="007A108C" w:rsidRDefault="00D703CF" w:rsidP="00A91120">
      <w:p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</w:rPr>
      </w:pPr>
    </w:p>
    <w:p w14:paraId="109225A0" w14:textId="08B345B8" w:rsidR="00AE22A8" w:rsidRPr="007A108C" w:rsidRDefault="00D703CF" w:rsidP="003C4C02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</w:rPr>
      </w:pPr>
      <w:r w:rsidRPr="007A108C">
        <w:rPr>
          <w:rFonts w:ascii="AvantGarde Bk BT" w:hAnsi="AvantGarde Bk BT"/>
          <w:spacing w:val="-2"/>
          <w:sz w:val="20"/>
          <w:szCs w:val="20"/>
        </w:rPr>
        <w:t xml:space="preserve">Que la Universidad de Guadalajara </w:t>
      </w:r>
      <w:r w:rsidR="000F14CE" w:rsidRPr="007A108C">
        <w:rPr>
          <w:rFonts w:ascii="AvantGarde Bk BT" w:hAnsi="AvantGarde Bk BT"/>
          <w:spacing w:val="-2"/>
          <w:sz w:val="20"/>
          <w:szCs w:val="20"/>
        </w:rPr>
        <w:t xml:space="preserve">ha adoptado </w:t>
      </w:r>
      <w:r w:rsidRPr="007A108C">
        <w:rPr>
          <w:rFonts w:ascii="AvantGarde Bk BT" w:hAnsi="AvantGarde Bk BT"/>
          <w:spacing w:val="-2"/>
          <w:sz w:val="20"/>
          <w:szCs w:val="20"/>
        </w:rPr>
        <w:t>el modelo de Red para organizar sus actividades académicas y administrativas</w:t>
      </w:r>
      <w:r w:rsidR="000F14CE" w:rsidRPr="007A108C">
        <w:rPr>
          <w:rFonts w:ascii="AvantGarde Bk BT" w:hAnsi="AvantGarde Bk BT"/>
          <w:spacing w:val="-2"/>
          <w:sz w:val="20"/>
          <w:szCs w:val="20"/>
        </w:rPr>
        <w:t xml:space="preserve"> en virtud del cual se integra por los Centros Universitarios, el Sistema de Educación Media Superior y la Administración General, de acuerdo con lo dispuesto en los artículos 22 y 23 de la Ley Orgánica de la Universidad de Guadalajara</w:t>
      </w:r>
      <w:r w:rsidRPr="007A108C">
        <w:rPr>
          <w:rFonts w:ascii="AvantGarde Bk BT" w:hAnsi="AvantGarde Bk BT"/>
          <w:spacing w:val="-2"/>
          <w:sz w:val="20"/>
          <w:szCs w:val="20"/>
        </w:rPr>
        <w:t xml:space="preserve">. </w:t>
      </w:r>
    </w:p>
    <w:p w14:paraId="78E5A662" w14:textId="77777777" w:rsidR="00B80B15" w:rsidRPr="007A108C" w:rsidRDefault="00B80B15" w:rsidP="009578BB">
      <w:pPr>
        <w:pStyle w:val="Prrafodelista"/>
        <w:spacing w:after="0"/>
        <w:rPr>
          <w:rFonts w:ascii="AvantGarde Bk BT" w:hAnsi="AvantGarde Bk BT"/>
          <w:spacing w:val="-2"/>
          <w:sz w:val="20"/>
          <w:szCs w:val="20"/>
        </w:rPr>
      </w:pPr>
    </w:p>
    <w:p w14:paraId="1341E7DB" w14:textId="4E9F0635" w:rsidR="00A91120" w:rsidRPr="007A108C" w:rsidRDefault="00036004" w:rsidP="003C4C02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vantGarde Bk BT" w:hAnsi="AvantGarde Bk BT"/>
          <w:spacing w:val="-2"/>
          <w:sz w:val="20"/>
          <w:szCs w:val="20"/>
        </w:rPr>
      </w:pPr>
      <w:r w:rsidRPr="007A108C">
        <w:rPr>
          <w:rFonts w:ascii="AvantGarde Bk BT" w:hAnsi="AvantGarde Bk BT"/>
          <w:sz w:val="20"/>
          <w:szCs w:val="20"/>
        </w:rPr>
        <w:t>Que,</w:t>
      </w:r>
      <w:r w:rsidR="00AE22A8" w:rsidRPr="007A108C">
        <w:rPr>
          <w:rFonts w:ascii="AvantGarde Bk BT" w:hAnsi="AvantGarde Bk BT"/>
          <w:sz w:val="20"/>
          <w:szCs w:val="20"/>
        </w:rPr>
        <w:t xml:space="preserve"> para su organización interna, los Centros Universitarios cuentan con unidades denominadas Divisiones y Departamentos, además de las entidades administrativas necesarias para el cumplimiento de sus funciones, </w:t>
      </w:r>
      <w:r w:rsidR="00963FF1" w:rsidRPr="007A108C">
        <w:rPr>
          <w:rFonts w:ascii="AvantGarde Bk BT" w:hAnsi="AvantGarde Bk BT"/>
          <w:sz w:val="20"/>
          <w:szCs w:val="20"/>
        </w:rPr>
        <w:t>y los Departamentos</w:t>
      </w:r>
      <w:r w:rsidR="00222FFB" w:rsidRPr="007A108C">
        <w:rPr>
          <w:rFonts w:ascii="AvantGarde Bk BT" w:hAnsi="AvantGarde Bk BT"/>
          <w:sz w:val="20"/>
          <w:szCs w:val="20"/>
        </w:rPr>
        <w:t>,</w:t>
      </w:r>
      <w:r w:rsidR="00963FF1" w:rsidRPr="007A108C">
        <w:rPr>
          <w:rFonts w:ascii="AvantGarde Bk BT" w:hAnsi="AvantGarde Bk BT"/>
          <w:sz w:val="20"/>
          <w:szCs w:val="20"/>
        </w:rPr>
        <w:t xml:space="preserve"> </w:t>
      </w:r>
      <w:r w:rsidR="00222FFB" w:rsidRPr="007A108C">
        <w:rPr>
          <w:rFonts w:ascii="AvantGarde Bk BT" w:hAnsi="AvantGarde Bk BT"/>
          <w:sz w:val="20"/>
          <w:szCs w:val="20"/>
        </w:rPr>
        <w:t xml:space="preserve">a su vez, </w:t>
      </w:r>
      <w:r w:rsidR="00963FF1" w:rsidRPr="007A108C">
        <w:rPr>
          <w:rFonts w:ascii="AvantGarde Bk BT" w:hAnsi="AvantGarde Bk BT"/>
          <w:sz w:val="20"/>
          <w:szCs w:val="20"/>
        </w:rPr>
        <w:t xml:space="preserve">se integran a partir de unidades académicas, entre las que se encuentran los Laboratorios, </w:t>
      </w:r>
      <w:r w:rsidR="00AE22A8" w:rsidRPr="007A108C">
        <w:rPr>
          <w:rFonts w:ascii="AvantGarde Bk BT" w:hAnsi="AvantGarde Bk BT"/>
          <w:sz w:val="20"/>
          <w:szCs w:val="20"/>
        </w:rPr>
        <w:t xml:space="preserve">según </w:t>
      </w:r>
      <w:r w:rsidR="00963FF1" w:rsidRPr="007A108C">
        <w:rPr>
          <w:rFonts w:ascii="AvantGarde Bk BT" w:hAnsi="AvantGarde Bk BT"/>
          <w:sz w:val="20"/>
          <w:szCs w:val="20"/>
        </w:rPr>
        <w:t xml:space="preserve">se desprende </w:t>
      </w:r>
      <w:r w:rsidRPr="007A108C">
        <w:rPr>
          <w:rFonts w:ascii="AvantGarde Bk BT" w:hAnsi="AvantGarde Bk BT"/>
          <w:sz w:val="20"/>
          <w:szCs w:val="20"/>
        </w:rPr>
        <w:t>del artículo</w:t>
      </w:r>
      <w:r w:rsidR="00963FF1" w:rsidRPr="007A108C">
        <w:rPr>
          <w:rFonts w:ascii="AvantGarde Bk BT" w:hAnsi="AvantGarde Bk BT"/>
          <w:sz w:val="20"/>
          <w:szCs w:val="20"/>
        </w:rPr>
        <w:t xml:space="preserve"> </w:t>
      </w:r>
      <w:r w:rsidR="00AE22A8" w:rsidRPr="007A108C">
        <w:rPr>
          <w:rFonts w:ascii="AvantGarde Bk BT" w:hAnsi="AvantGarde Bk BT"/>
          <w:sz w:val="20"/>
          <w:szCs w:val="20"/>
        </w:rPr>
        <w:t>5</w:t>
      </w:r>
      <w:r w:rsidR="00963FF1" w:rsidRPr="007A108C">
        <w:rPr>
          <w:rFonts w:ascii="AvantGarde Bk BT" w:hAnsi="AvantGarde Bk BT"/>
          <w:sz w:val="20"/>
          <w:szCs w:val="20"/>
        </w:rPr>
        <w:t xml:space="preserve"> y </w:t>
      </w:r>
      <w:r w:rsidR="0041317F" w:rsidRPr="007A108C">
        <w:rPr>
          <w:rFonts w:ascii="AvantGarde Bk BT" w:hAnsi="AvantGarde Bk BT"/>
          <w:sz w:val="20"/>
          <w:szCs w:val="20"/>
        </w:rPr>
        <w:t xml:space="preserve">la fracción III del artículo </w:t>
      </w:r>
      <w:r w:rsidR="00963FF1" w:rsidRPr="007A108C">
        <w:rPr>
          <w:rFonts w:ascii="AvantGarde Bk BT" w:hAnsi="AvantGarde Bk BT"/>
          <w:sz w:val="20"/>
          <w:szCs w:val="20"/>
        </w:rPr>
        <w:t>13</w:t>
      </w:r>
      <w:r w:rsidR="0041317F" w:rsidRPr="007A108C">
        <w:rPr>
          <w:rFonts w:ascii="AvantGarde Bk BT" w:hAnsi="AvantGarde Bk BT"/>
          <w:sz w:val="20"/>
          <w:szCs w:val="20"/>
        </w:rPr>
        <w:t>, ambos del</w:t>
      </w:r>
      <w:r w:rsidR="00AE22A8" w:rsidRPr="007A108C">
        <w:rPr>
          <w:rFonts w:ascii="AvantGarde Bk BT" w:hAnsi="AvantGarde Bk BT"/>
          <w:sz w:val="20"/>
          <w:szCs w:val="20"/>
        </w:rPr>
        <w:t xml:space="preserve"> Estatuto General de la Universidad de Guadalajara.</w:t>
      </w:r>
    </w:p>
    <w:p w14:paraId="4596ABD0" w14:textId="77777777" w:rsidR="00A91120" w:rsidRPr="007A108C" w:rsidRDefault="00A91120" w:rsidP="00496E88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vantGarde Bk BT" w:hAnsi="AvantGarde Bk BT"/>
          <w:spacing w:val="-2"/>
          <w:sz w:val="20"/>
          <w:szCs w:val="20"/>
        </w:rPr>
      </w:pPr>
    </w:p>
    <w:p w14:paraId="5484A1D2" w14:textId="66E1C5C7" w:rsidR="00A32F9F" w:rsidRPr="007A108C" w:rsidRDefault="00AC0069" w:rsidP="003C4C02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vantGarde Bk BT" w:hAnsi="AvantGarde Bk BT"/>
          <w:spacing w:val="-2"/>
          <w:sz w:val="20"/>
          <w:szCs w:val="20"/>
        </w:rPr>
      </w:pPr>
      <w:r w:rsidRPr="007A108C">
        <w:rPr>
          <w:rFonts w:ascii="AvantGarde Bk BT" w:hAnsi="AvantGarde Bk BT"/>
          <w:spacing w:val="-2"/>
          <w:sz w:val="20"/>
          <w:szCs w:val="20"/>
        </w:rPr>
        <w:t xml:space="preserve">Que el </w:t>
      </w:r>
      <w:r w:rsidR="00B80B15" w:rsidRPr="007A108C">
        <w:rPr>
          <w:rFonts w:ascii="AvantGarde Bk BT" w:hAnsi="AvantGarde Bk BT"/>
          <w:spacing w:val="-2"/>
          <w:sz w:val="20"/>
          <w:szCs w:val="20"/>
        </w:rPr>
        <w:t>Laboratorio</w:t>
      </w:r>
      <w:r w:rsidRPr="007A108C">
        <w:rPr>
          <w:rFonts w:ascii="AvantGarde Bk BT" w:hAnsi="AvantGarde Bk BT"/>
          <w:spacing w:val="-2"/>
          <w:sz w:val="20"/>
          <w:szCs w:val="20"/>
        </w:rPr>
        <w:t xml:space="preserve"> </w:t>
      </w:r>
      <w:r w:rsidR="000A0225" w:rsidRPr="007A108C">
        <w:rPr>
          <w:rFonts w:ascii="AvantGarde Bk BT" w:hAnsi="AvantGarde Bk BT"/>
          <w:spacing w:val="-2"/>
          <w:sz w:val="20"/>
          <w:szCs w:val="20"/>
        </w:rPr>
        <w:t xml:space="preserve">es </w:t>
      </w:r>
      <w:r w:rsidRPr="007A108C">
        <w:rPr>
          <w:rFonts w:ascii="AvantGarde Bk BT" w:hAnsi="AvantGarde Bk BT"/>
          <w:spacing w:val="-2"/>
          <w:sz w:val="20"/>
          <w:szCs w:val="20"/>
        </w:rPr>
        <w:t>la Unidad departamental que realiza funciones de apoyo a la investigación, docencia o difusión</w:t>
      </w:r>
      <w:r w:rsidR="000A0225" w:rsidRPr="007A108C">
        <w:rPr>
          <w:rFonts w:ascii="AvantGarde Bk BT" w:hAnsi="AvantGarde Bk BT"/>
          <w:spacing w:val="-2"/>
          <w:sz w:val="20"/>
          <w:szCs w:val="20"/>
        </w:rPr>
        <w:t>, de acuerdo con lo establecido en el artículo 16 del Estatuto General de la Universidad</w:t>
      </w:r>
      <w:r w:rsidRPr="007A108C">
        <w:rPr>
          <w:rFonts w:ascii="AvantGarde Bk BT" w:hAnsi="AvantGarde Bk BT"/>
          <w:spacing w:val="-2"/>
          <w:sz w:val="20"/>
          <w:szCs w:val="20"/>
        </w:rPr>
        <w:t>.</w:t>
      </w:r>
    </w:p>
    <w:p w14:paraId="784447F5" w14:textId="77777777" w:rsidR="00A32F9F" w:rsidRPr="007A108C" w:rsidRDefault="00A32F9F" w:rsidP="00A32F9F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vantGarde Bk BT" w:hAnsi="AvantGarde Bk BT"/>
          <w:spacing w:val="-2"/>
          <w:sz w:val="20"/>
          <w:szCs w:val="20"/>
        </w:rPr>
      </w:pPr>
    </w:p>
    <w:p w14:paraId="20501495" w14:textId="1DB73CF7" w:rsidR="00D703CF" w:rsidRPr="007A108C" w:rsidRDefault="00D703CF" w:rsidP="003C4C02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</w:rPr>
      </w:pPr>
      <w:r w:rsidRPr="007A108C">
        <w:rPr>
          <w:rFonts w:ascii="AvantGarde Bk BT" w:hAnsi="AvantGarde Bk BT"/>
          <w:spacing w:val="-2"/>
          <w:sz w:val="20"/>
          <w:szCs w:val="20"/>
        </w:rPr>
        <w:t xml:space="preserve">Que los Colegios Departamentales, </w:t>
      </w:r>
      <w:r w:rsidR="007E0D8F" w:rsidRPr="007A108C">
        <w:rPr>
          <w:rFonts w:ascii="AvantGarde Bk BT" w:hAnsi="AvantGarde Bk BT"/>
          <w:spacing w:val="-2"/>
          <w:sz w:val="20"/>
          <w:szCs w:val="20"/>
        </w:rPr>
        <w:t>tienen como atribuci</w:t>
      </w:r>
      <w:r w:rsidR="007F46F0" w:rsidRPr="007A108C">
        <w:rPr>
          <w:rFonts w:ascii="AvantGarde Bk BT" w:hAnsi="AvantGarde Bk BT"/>
          <w:spacing w:val="-2"/>
          <w:sz w:val="20"/>
          <w:szCs w:val="20"/>
        </w:rPr>
        <w:t>ones la de proponer al Consejo Divisional la creación, supresión o modificación de lo</w:t>
      </w:r>
      <w:r w:rsidR="008A03CD" w:rsidRPr="007A108C">
        <w:rPr>
          <w:rFonts w:ascii="AvantGarde Bk BT" w:hAnsi="AvantGarde Bk BT"/>
          <w:spacing w:val="-2"/>
          <w:sz w:val="20"/>
          <w:szCs w:val="20"/>
        </w:rPr>
        <w:t>s departamentos y sus unidades</w:t>
      </w:r>
      <w:r w:rsidR="007F46F0" w:rsidRPr="007A108C">
        <w:rPr>
          <w:rFonts w:ascii="AvantGarde Bk BT" w:hAnsi="AvantGarde Bk BT"/>
          <w:spacing w:val="-2"/>
          <w:sz w:val="20"/>
          <w:szCs w:val="20"/>
        </w:rPr>
        <w:t>, conforme lo establece</w:t>
      </w:r>
      <w:r w:rsidR="006C157F" w:rsidRPr="007A108C">
        <w:rPr>
          <w:rFonts w:ascii="AvantGarde Bk BT" w:hAnsi="AvantGarde Bk BT"/>
          <w:spacing w:val="-2"/>
          <w:sz w:val="20"/>
          <w:szCs w:val="20"/>
        </w:rPr>
        <w:t xml:space="preserve"> la</w:t>
      </w:r>
      <w:r w:rsidR="007F46F0" w:rsidRPr="007A108C">
        <w:rPr>
          <w:rFonts w:ascii="AvantGarde Bk BT" w:hAnsi="AvantGarde Bk BT"/>
          <w:spacing w:val="-2"/>
          <w:sz w:val="20"/>
          <w:szCs w:val="20"/>
        </w:rPr>
        <w:t xml:space="preserve"> frac</w:t>
      </w:r>
      <w:r w:rsidR="006C157F" w:rsidRPr="007A108C">
        <w:rPr>
          <w:rFonts w:ascii="AvantGarde Bk BT" w:hAnsi="AvantGarde Bk BT"/>
          <w:spacing w:val="-2"/>
          <w:sz w:val="20"/>
          <w:szCs w:val="20"/>
        </w:rPr>
        <w:t>ción</w:t>
      </w:r>
      <w:r w:rsidR="007F46F0" w:rsidRPr="007A108C">
        <w:rPr>
          <w:rFonts w:ascii="AvantGarde Bk BT" w:hAnsi="AvantGarde Bk BT"/>
          <w:spacing w:val="-2"/>
          <w:sz w:val="20"/>
          <w:szCs w:val="20"/>
        </w:rPr>
        <w:t xml:space="preserve"> II del artículo 65 de la Ley Orgánica de la Universidad de Guadalajara</w:t>
      </w:r>
      <w:r w:rsidRPr="007A108C">
        <w:rPr>
          <w:rFonts w:ascii="AvantGarde Bk BT" w:hAnsi="AvantGarde Bk BT"/>
          <w:spacing w:val="-2"/>
          <w:sz w:val="20"/>
          <w:szCs w:val="20"/>
        </w:rPr>
        <w:t>.</w:t>
      </w:r>
    </w:p>
    <w:p w14:paraId="3B32641B" w14:textId="77777777" w:rsidR="00D703CF" w:rsidRPr="007A108C" w:rsidRDefault="00D703CF" w:rsidP="00D703CF">
      <w:pPr>
        <w:tabs>
          <w:tab w:val="left" w:pos="-720"/>
        </w:tabs>
        <w:suppressAutoHyphens/>
        <w:spacing w:after="0" w:line="240" w:lineRule="auto"/>
        <w:ind w:left="720"/>
        <w:jc w:val="both"/>
        <w:rPr>
          <w:rFonts w:ascii="AvantGarde Bk BT" w:hAnsi="AvantGarde Bk BT"/>
          <w:spacing w:val="-2"/>
          <w:sz w:val="20"/>
          <w:szCs w:val="20"/>
        </w:rPr>
      </w:pPr>
    </w:p>
    <w:p w14:paraId="173740B2" w14:textId="1D1F57B5" w:rsidR="00D703CF" w:rsidRPr="007A108C" w:rsidRDefault="00D703CF" w:rsidP="003C4C02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</w:rPr>
      </w:pPr>
      <w:r w:rsidRPr="007A108C">
        <w:rPr>
          <w:rFonts w:ascii="AvantGarde Bk BT" w:hAnsi="AvantGarde Bk BT"/>
          <w:spacing w:val="-2"/>
          <w:sz w:val="20"/>
          <w:szCs w:val="20"/>
        </w:rPr>
        <w:t>Que el Consejo General Universitario es el máximo órgano de gobierno de esta Casa de Estudios y que es su atribución la de crear dependencias que tiendan a ampliar o mejorar las funciones universitarias, de conformidad con lo establecido por el articulo 28 y la fracción V del artículo 31 de la Ley Orgánica</w:t>
      </w:r>
      <w:r w:rsidR="00675A0B" w:rsidRPr="007A108C">
        <w:rPr>
          <w:rFonts w:ascii="AvantGarde Bk BT" w:hAnsi="AvantGarde Bk BT"/>
          <w:spacing w:val="-2"/>
          <w:sz w:val="20"/>
          <w:szCs w:val="20"/>
        </w:rPr>
        <w:t xml:space="preserve"> de la Universidad de Guadalajara</w:t>
      </w:r>
      <w:r w:rsidRPr="007A108C">
        <w:rPr>
          <w:rFonts w:ascii="AvantGarde Bk BT" w:hAnsi="AvantGarde Bk BT"/>
          <w:spacing w:val="-2"/>
          <w:sz w:val="20"/>
          <w:szCs w:val="20"/>
        </w:rPr>
        <w:t>.</w:t>
      </w:r>
    </w:p>
    <w:p w14:paraId="7123BFE7" w14:textId="740726D2" w:rsidR="00111275" w:rsidRDefault="00111275">
      <w:pPr>
        <w:rPr>
          <w:rFonts w:ascii="AvantGarde Bk BT" w:hAnsi="AvantGarde Bk BT"/>
          <w:spacing w:val="-2"/>
          <w:sz w:val="20"/>
          <w:szCs w:val="20"/>
        </w:rPr>
      </w:pPr>
      <w:r>
        <w:rPr>
          <w:rFonts w:ascii="AvantGarde Bk BT" w:hAnsi="AvantGarde Bk BT"/>
          <w:spacing w:val="-2"/>
          <w:sz w:val="20"/>
          <w:szCs w:val="20"/>
        </w:rPr>
        <w:br w:type="page"/>
      </w:r>
    </w:p>
    <w:p w14:paraId="5169352F" w14:textId="77777777" w:rsidR="0061535D" w:rsidRPr="007A108C" w:rsidRDefault="0061535D" w:rsidP="0061535D">
      <w:pPr>
        <w:pStyle w:val="Prrafodelista"/>
        <w:tabs>
          <w:tab w:val="left" w:pos="-720"/>
        </w:tabs>
        <w:suppressAutoHyphens/>
        <w:spacing w:after="0" w:line="240" w:lineRule="auto"/>
        <w:ind w:left="720"/>
        <w:jc w:val="both"/>
        <w:rPr>
          <w:rFonts w:ascii="AvantGarde Bk BT" w:hAnsi="AvantGarde Bk BT"/>
          <w:spacing w:val="-2"/>
          <w:sz w:val="20"/>
          <w:szCs w:val="20"/>
        </w:rPr>
      </w:pPr>
    </w:p>
    <w:p w14:paraId="138F8729" w14:textId="757E558A" w:rsidR="0061535D" w:rsidRPr="0002617A" w:rsidRDefault="0061535D" w:rsidP="0002617A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</w:rPr>
      </w:pPr>
      <w:r w:rsidRPr="007A108C">
        <w:rPr>
          <w:rFonts w:ascii="AvantGarde Bk BT" w:hAnsi="AvantGarde Bk BT"/>
          <w:sz w:val="20"/>
          <w:szCs w:val="20"/>
        </w:rPr>
        <w:t>Que es atribución del Consejo General Universitario establecer las bases y principios para la creación, transformación y supresión de Divisiones, Departamentos, Academias, Centros, Escuelas, Laboratorios y demás unidades de la Universidad, de conformidad con la fracción XII del artículo 39 Estatuto General de la Universidad de Guadalajara.</w:t>
      </w:r>
    </w:p>
    <w:p w14:paraId="59E55016" w14:textId="3F0E033A" w:rsidR="00A32F9F" w:rsidRDefault="00D703CF" w:rsidP="0002617A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</w:rPr>
      </w:pPr>
      <w:r w:rsidRPr="007A108C">
        <w:rPr>
          <w:rFonts w:ascii="AvantGarde Bk BT" w:hAnsi="AvantGarde Bk BT"/>
          <w:spacing w:val="-2"/>
          <w:sz w:val="20"/>
          <w:szCs w:val="20"/>
        </w:rPr>
        <w:t xml:space="preserve">Que </w:t>
      </w:r>
      <w:r w:rsidR="00036004" w:rsidRPr="007A108C">
        <w:rPr>
          <w:rFonts w:ascii="AvantGarde Bk BT" w:hAnsi="AvantGarde Bk BT"/>
          <w:spacing w:val="-2"/>
          <w:sz w:val="20"/>
          <w:szCs w:val="20"/>
        </w:rPr>
        <w:t>el Consejo</w:t>
      </w:r>
      <w:r w:rsidRPr="007A108C">
        <w:rPr>
          <w:rFonts w:ascii="AvantGarde Bk BT" w:hAnsi="AvantGarde Bk BT"/>
          <w:spacing w:val="-2"/>
          <w:sz w:val="20"/>
          <w:szCs w:val="20"/>
        </w:rPr>
        <w:t xml:space="preserve"> General Universitario, funcionará en pleno o por comisiones</w:t>
      </w:r>
      <w:r w:rsidR="001F221D" w:rsidRPr="007A108C">
        <w:rPr>
          <w:rFonts w:ascii="AvantGarde Bk BT" w:hAnsi="AvantGarde Bk BT"/>
          <w:spacing w:val="-2"/>
          <w:sz w:val="20"/>
          <w:szCs w:val="20"/>
        </w:rPr>
        <w:t xml:space="preserve">, </w:t>
      </w:r>
      <w:r w:rsidR="001F221D" w:rsidRPr="007A108C">
        <w:rPr>
          <w:rFonts w:ascii="AvantGarde Bk BT" w:eastAsia="Times New Roman" w:hAnsi="AvantGarde Bk BT"/>
          <w:sz w:val="20"/>
          <w:szCs w:val="20"/>
          <w:lang w:eastAsia="es-MX"/>
        </w:rPr>
        <w:t>las que pueden ser permanentes o especiales</w:t>
      </w:r>
      <w:r w:rsidR="000B6489" w:rsidRPr="007A108C">
        <w:rPr>
          <w:rFonts w:ascii="AvantGarde Bk BT" w:eastAsia="Times New Roman" w:hAnsi="AvantGarde Bk BT"/>
          <w:sz w:val="20"/>
          <w:szCs w:val="20"/>
          <w:lang w:eastAsia="es-MX"/>
        </w:rPr>
        <w:t>, tal como lo prevé el artículo 27 de la Ley Orgánica de la Universidad de Guadalajara</w:t>
      </w:r>
      <w:r w:rsidRPr="007A108C">
        <w:rPr>
          <w:rFonts w:ascii="AvantGarde Bk BT" w:eastAsia="Times New Roman" w:hAnsi="AvantGarde Bk BT"/>
          <w:sz w:val="20"/>
          <w:szCs w:val="20"/>
          <w:lang w:eastAsia="es-MX"/>
        </w:rPr>
        <w:t>.</w:t>
      </w:r>
    </w:p>
    <w:p w14:paraId="1F21648B" w14:textId="77777777" w:rsidR="0002617A" w:rsidRPr="0002617A" w:rsidRDefault="0002617A" w:rsidP="0002617A">
      <w:pPr>
        <w:tabs>
          <w:tab w:val="left" w:pos="-720"/>
        </w:tabs>
        <w:suppressAutoHyphens/>
        <w:spacing w:after="0" w:line="240" w:lineRule="auto"/>
        <w:ind w:left="720"/>
        <w:jc w:val="both"/>
        <w:rPr>
          <w:rFonts w:ascii="AvantGarde Bk BT" w:hAnsi="AvantGarde Bk BT"/>
          <w:spacing w:val="-2"/>
          <w:sz w:val="20"/>
          <w:szCs w:val="20"/>
        </w:rPr>
      </w:pPr>
    </w:p>
    <w:p w14:paraId="536B3DE8" w14:textId="101F5A63" w:rsidR="00D703CF" w:rsidRPr="007A108C" w:rsidRDefault="00D703CF" w:rsidP="003C4C02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</w:rPr>
      </w:pPr>
      <w:r w:rsidRPr="007A108C">
        <w:rPr>
          <w:rFonts w:ascii="AvantGarde Bk BT" w:hAnsi="AvantGarde Bk BT"/>
          <w:spacing w:val="-2"/>
          <w:sz w:val="20"/>
          <w:szCs w:val="20"/>
        </w:rPr>
        <w:t xml:space="preserve">Que es atribución de la Comisión </w:t>
      </w:r>
      <w:r w:rsidR="00BB283B" w:rsidRPr="007A108C">
        <w:rPr>
          <w:rFonts w:ascii="AvantGarde Bk BT" w:hAnsi="AvantGarde Bk BT"/>
          <w:spacing w:val="-2"/>
          <w:sz w:val="20"/>
          <w:szCs w:val="20"/>
        </w:rPr>
        <w:t xml:space="preserve">Permanente </w:t>
      </w:r>
      <w:r w:rsidRPr="007A108C">
        <w:rPr>
          <w:rFonts w:ascii="AvantGarde Bk BT" w:hAnsi="AvantGarde Bk BT"/>
          <w:spacing w:val="-2"/>
          <w:sz w:val="20"/>
          <w:szCs w:val="20"/>
        </w:rPr>
        <w:t xml:space="preserve">de Educación, </w:t>
      </w:r>
      <w:r w:rsidR="00E132C8" w:rsidRPr="007A108C">
        <w:rPr>
          <w:rFonts w:ascii="AvantGarde Bk BT" w:eastAsia="Times New Roman" w:hAnsi="AvantGarde Bk BT"/>
          <w:sz w:val="20"/>
          <w:szCs w:val="20"/>
          <w:lang w:eastAsia="es-MX"/>
        </w:rPr>
        <w:t>dictaminar sobre la procedencia de la fundación de nuevos Centros y Sistemas que permitan mejorar o diversificar las funciones universitarias; asimismo, sobre la modificación o supresión de cualquiera de los existentes, así como</w:t>
      </w:r>
      <w:r w:rsidR="00E54061" w:rsidRPr="007A108C">
        <w:rPr>
          <w:rFonts w:ascii="AvantGarde Bk BT" w:eastAsia="Times New Roman" w:hAnsi="AvantGarde Bk BT"/>
          <w:sz w:val="20"/>
          <w:szCs w:val="20"/>
          <w:lang w:eastAsia="es-MX"/>
        </w:rPr>
        <w:t>,</w:t>
      </w:r>
      <w:r w:rsidR="00E132C8" w:rsidRPr="007A108C">
        <w:rPr>
          <w:rFonts w:ascii="AvantGarde Bk BT" w:eastAsia="Times New Roman" w:hAnsi="AvantGarde Bk BT"/>
          <w:sz w:val="20"/>
          <w:szCs w:val="20"/>
          <w:lang w:eastAsia="es-MX"/>
        </w:rPr>
        <w:t xml:space="preserve"> </w:t>
      </w:r>
      <w:r w:rsidRPr="007A108C">
        <w:rPr>
          <w:rFonts w:ascii="AvantGarde Bk BT" w:hAnsi="AvantGarde Bk BT"/>
          <w:spacing w:val="-2"/>
          <w:sz w:val="20"/>
          <w:szCs w:val="20"/>
        </w:rPr>
        <w:t>conocer y dictaminar acerca de las propuestas de los Consejeros, el Rector General, o de los Titulares de los Centros, Divisiones y Escuelas, de conformidad con l</w:t>
      </w:r>
      <w:r w:rsidR="00A35D03" w:rsidRPr="007A108C">
        <w:rPr>
          <w:rFonts w:ascii="AvantGarde Bk BT" w:hAnsi="AvantGarde Bk BT"/>
          <w:spacing w:val="-2"/>
          <w:sz w:val="20"/>
          <w:szCs w:val="20"/>
        </w:rPr>
        <w:t xml:space="preserve">o establecido en </w:t>
      </w:r>
      <w:r w:rsidR="00FB1C49" w:rsidRPr="007A108C">
        <w:rPr>
          <w:rFonts w:ascii="AvantGarde Bk BT" w:hAnsi="AvantGarde Bk BT"/>
          <w:spacing w:val="-2"/>
          <w:sz w:val="20"/>
          <w:szCs w:val="20"/>
        </w:rPr>
        <w:t xml:space="preserve">las </w:t>
      </w:r>
      <w:r w:rsidR="00A35D03" w:rsidRPr="007A108C">
        <w:rPr>
          <w:rFonts w:ascii="AvantGarde Bk BT" w:hAnsi="AvantGarde Bk BT"/>
          <w:spacing w:val="-2"/>
          <w:sz w:val="20"/>
          <w:szCs w:val="20"/>
        </w:rPr>
        <w:t xml:space="preserve">fracciones III y </w:t>
      </w:r>
      <w:r w:rsidRPr="007A108C">
        <w:rPr>
          <w:rFonts w:ascii="AvantGarde Bk BT" w:hAnsi="AvantGarde Bk BT"/>
          <w:spacing w:val="-2"/>
          <w:sz w:val="20"/>
          <w:szCs w:val="20"/>
        </w:rPr>
        <w:t xml:space="preserve">IV del </w:t>
      </w:r>
      <w:r w:rsidR="00FB1C49" w:rsidRPr="007A108C">
        <w:rPr>
          <w:rFonts w:ascii="AvantGarde Bk BT" w:hAnsi="AvantGarde Bk BT"/>
          <w:spacing w:val="-2"/>
          <w:sz w:val="20"/>
          <w:szCs w:val="20"/>
        </w:rPr>
        <w:t xml:space="preserve">artículo 85 del </w:t>
      </w:r>
      <w:r w:rsidRPr="007A108C">
        <w:rPr>
          <w:rFonts w:ascii="AvantGarde Bk BT" w:hAnsi="AvantGarde Bk BT"/>
          <w:spacing w:val="-2"/>
          <w:sz w:val="20"/>
          <w:szCs w:val="20"/>
        </w:rPr>
        <w:t>Estatuto General de la Universidad de Guadalajara.</w:t>
      </w:r>
    </w:p>
    <w:p w14:paraId="5432CCF7" w14:textId="77777777" w:rsidR="00D703CF" w:rsidRPr="007A108C" w:rsidRDefault="00D703CF" w:rsidP="00673106">
      <w:p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</w:rPr>
      </w:pPr>
    </w:p>
    <w:p w14:paraId="3BEDF7D9" w14:textId="4AD08426" w:rsidR="00D703CF" w:rsidRPr="007A108C" w:rsidRDefault="00D703CF" w:rsidP="003C4C02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</w:rPr>
      </w:pPr>
      <w:r w:rsidRPr="007A108C">
        <w:rPr>
          <w:rFonts w:ascii="AvantGarde Bk BT" w:hAnsi="AvantGarde Bk BT"/>
          <w:spacing w:val="-2"/>
          <w:sz w:val="20"/>
          <w:szCs w:val="20"/>
        </w:rPr>
        <w:t xml:space="preserve">Que es atribución de la Comisión </w:t>
      </w:r>
      <w:r w:rsidR="00BB283B" w:rsidRPr="007A108C">
        <w:rPr>
          <w:rFonts w:ascii="AvantGarde Bk BT" w:hAnsi="AvantGarde Bk BT"/>
          <w:spacing w:val="-2"/>
          <w:sz w:val="20"/>
          <w:szCs w:val="20"/>
        </w:rPr>
        <w:t xml:space="preserve">Permanente </w:t>
      </w:r>
      <w:r w:rsidRPr="007A108C">
        <w:rPr>
          <w:rFonts w:ascii="AvantGarde Bk BT" w:hAnsi="AvantGarde Bk BT"/>
          <w:spacing w:val="-2"/>
          <w:sz w:val="20"/>
          <w:szCs w:val="20"/>
        </w:rPr>
        <w:t>de Hacienda, proponer al Consejo General Universitario el proyecto de aranceles y contribuciones de la Universidad de Guadalajara</w:t>
      </w:r>
      <w:r w:rsidR="00DC0B56" w:rsidRPr="007A108C">
        <w:rPr>
          <w:rFonts w:ascii="AvantGarde Bk BT" w:hAnsi="AvantGarde Bk BT"/>
          <w:spacing w:val="-2"/>
          <w:sz w:val="20"/>
          <w:szCs w:val="20"/>
        </w:rPr>
        <w:t>, de conformidad con la fracción IV del artículo 86 del Estatuto General de la Universidad de Guadalajara</w:t>
      </w:r>
      <w:r w:rsidRPr="007A108C">
        <w:rPr>
          <w:rFonts w:ascii="AvantGarde Bk BT" w:hAnsi="AvantGarde Bk BT"/>
          <w:spacing w:val="-2"/>
          <w:sz w:val="20"/>
          <w:szCs w:val="20"/>
        </w:rPr>
        <w:t>.</w:t>
      </w:r>
    </w:p>
    <w:p w14:paraId="334A0AB0" w14:textId="77777777" w:rsidR="00D703CF" w:rsidRPr="007A108C" w:rsidRDefault="00D703CF" w:rsidP="00673106">
      <w:p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</w:rPr>
      </w:pPr>
    </w:p>
    <w:p w14:paraId="3A88C706" w14:textId="41827A1B" w:rsidR="00D703CF" w:rsidRPr="007A108C" w:rsidRDefault="00D703CF" w:rsidP="003C4C02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</w:rPr>
      </w:pPr>
      <w:r w:rsidRPr="007A108C">
        <w:rPr>
          <w:rFonts w:ascii="AvantGarde Bk BT" w:hAnsi="AvantGarde Bk BT"/>
          <w:spacing w:val="-2"/>
          <w:sz w:val="20"/>
          <w:szCs w:val="20"/>
        </w:rPr>
        <w:t>Que es atribución del Consejo de Centro Universitario proponer la creación, transformación y supresión de Institutos, Centros, Laboratorios y demás unidades departamentales de investigación adscritas al Centro Universitario, con apego a la normatividad aplicable y a los presupuestos autorizados</w:t>
      </w:r>
      <w:r w:rsidR="00191844" w:rsidRPr="007A108C">
        <w:rPr>
          <w:rFonts w:ascii="AvantGarde Bk BT" w:hAnsi="AvantGarde Bk BT"/>
          <w:spacing w:val="-2"/>
          <w:sz w:val="20"/>
          <w:szCs w:val="20"/>
        </w:rPr>
        <w:t>, conforme lo señalado por la fracción VI del artículo 116 del Estatuto General de la Universidad de Guadalajara</w:t>
      </w:r>
      <w:r w:rsidRPr="007A108C">
        <w:rPr>
          <w:rFonts w:ascii="AvantGarde Bk BT" w:hAnsi="AvantGarde Bk BT"/>
          <w:spacing w:val="-2"/>
          <w:sz w:val="20"/>
          <w:szCs w:val="20"/>
        </w:rPr>
        <w:t>.</w:t>
      </w:r>
    </w:p>
    <w:p w14:paraId="01C0AB8A" w14:textId="77777777" w:rsidR="006D5E43" w:rsidRPr="007A108C" w:rsidRDefault="006D5E43" w:rsidP="00673106">
      <w:p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</w:rPr>
      </w:pPr>
    </w:p>
    <w:p w14:paraId="0A8E3C80" w14:textId="4D3E3AC7" w:rsidR="00431D38" w:rsidRPr="007A108C" w:rsidRDefault="00D703CF" w:rsidP="005121D7">
      <w:p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</w:rPr>
      </w:pPr>
      <w:r w:rsidRPr="007A108C">
        <w:rPr>
          <w:rFonts w:ascii="AvantGarde Bk BT" w:hAnsi="AvantGarde Bk BT"/>
          <w:spacing w:val="-2"/>
          <w:sz w:val="20"/>
          <w:szCs w:val="20"/>
        </w:rPr>
        <w:t xml:space="preserve">Por </w:t>
      </w:r>
      <w:r w:rsidR="00431D38" w:rsidRPr="007A108C">
        <w:rPr>
          <w:rFonts w:ascii="AvantGarde Bk BT" w:hAnsi="AvantGarde Bk BT"/>
          <w:spacing w:val="-2"/>
          <w:sz w:val="20"/>
          <w:szCs w:val="20"/>
        </w:rPr>
        <w:t>lo anteriormente expuesto, esta</w:t>
      </w:r>
      <w:r w:rsidRPr="007A108C">
        <w:rPr>
          <w:rFonts w:ascii="AvantGarde Bk BT" w:hAnsi="AvantGarde Bk BT"/>
          <w:spacing w:val="-2"/>
          <w:sz w:val="20"/>
          <w:szCs w:val="20"/>
        </w:rPr>
        <w:t xml:space="preserve"> Comis</w:t>
      </w:r>
      <w:r w:rsidR="00431D38" w:rsidRPr="007A108C">
        <w:rPr>
          <w:rFonts w:ascii="AvantGarde Bk BT" w:hAnsi="AvantGarde Bk BT"/>
          <w:spacing w:val="-2"/>
          <w:sz w:val="20"/>
          <w:szCs w:val="20"/>
        </w:rPr>
        <w:t xml:space="preserve">ión Permanente de Educación </w:t>
      </w:r>
      <w:r w:rsidR="004E4EE7" w:rsidRPr="007A108C">
        <w:rPr>
          <w:rFonts w:ascii="AvantGarde Bk BT" w:hAnsi="AvantGarde Bk BT"/>
          <w:spacing w:val="-2"/>
          <w:sz w:val="20"/>
          <w:szCs w:val="20"/>
        </w:rPr>
        <w:t>tiene</w:t>
      </w:r>
      <w:r w:rsidR="00431D38" w:rsidRPr="007A108C">
        <w:rPr>
          <w:rFonts w:ascii="AvantGarde Bk BT" w:hAnsi="AvantGarde Bk BT"/>
          <w:spacing w:val="-2"/>
          <w:sz w:val="20"/>
          <w:szCs w:val="20"/>
        </w:rPr>
        <w:t xml:space="preserve"> a bien proponer al H. Consejo Gener</w:t>
      </w:r>
      <w:r w:rsidR="00012EC5" w:rsidRPr="007A108C">
        <w:rPr>
          <w:rFonts w:ascii="AvantGarde Bk BT" w:hAnsi="AvantGarde Bk BT"/>
          <w:spacing w:val="-2"/>
          <w:sz w:val="20"/>
          <w:szCs w:val="20"/>
        </w:rPr>
        <w:t>al Universitario los siguientes</w:t>
      </w:r>
      <w:r w:rsidR="004D68DF">
        <w:rPr>
          <w:rFonts w:ascii="AvantGarde Bk BT" w:hAnsi="AvantGarde Bk BT"/>
          <w:spacing w:val="-2"/>
          <w:sz w:val="20"/>
          <w:szCs w:val="20"/>
        </w:rPr>
        <w:t>:</w:t>
      </w:r>
    </w:p>
    <w:p w14:paraId="0C49F476" w14:textId="77777777" w:rsidR="007B6043" w:rsidRPr="007A108C" w:rsidRDefault="007B6043" w:rsidP="000676CB">
      <w:pPr>
        <w:spacing w:after="0" w:line="240" w:lineRule="auto"/>
        <w:jc w:val="both"/>
        <w:rPr>
          <w:rFonts w:ascii="AvantGarde Bk BT" w:eastAsia="Times New Roman" w:hAnsi="AvantGarde Bk BT"/>
          <w:sz w:val="20"/>
          <w:szCs w:val="20"/>
          <w:lang w:eastAsia="es-MX"/>
        </w:rPr>
      </w:pPr>
    </w:p>
    <w:p w14:paraId="391DDAE9" w14:textId="21539114" w:rsidR="00137723" w:rsidRPr="007A108C" w:rsidRDefault="00431D38" w:rsidP="000676CB">
      <w:pPr>
        <w:spacing w:after="0" w:line="240" w:lineRule="auto"/>
        <w:jc w:val="center"/>
        <w:rPr>
          <w:rFonts w:ascii="AvantGarde Bk BT" w:eastAsia="Times New Roman" w:hAnsi="AvantGarde Bk BT"/>
          <w:b/>
          <w:sz w:val="20"/>
          <w:szCs w:val="20"/>
          <w:lang w:val="pt-BR"/>
        </w:rPr>
      </w:pPr>
      <w:r w:rsidRPr="007A108C">
        <w:rPr>
          <w:rFonts w:ascii="AvantGarde Bk BT" w:eastAsia="Times New Roman" w:hAnsi="AvantGarde Bk BT"/>
          <w:b/>
          <w:sz w:val="20"/>
          <w:szCs w:val="20"/>
          <w:lang w:val="pt-BR"/>
        </w:rPr>
        <w:t>RESOLUTIVOS</w:t>
      </w:r>
    </w:p>
    <w:p w14:paraId="4963E731" w14:textId="289C4F75" w:rsidR="00137723" w:rsidRPr="007A108C" w:rsidRDefault="00137723" w:rsidP="000676CB">
      <w:pPr>
        <w:spacing w:after="0" w:line="240" w:lineRule="auto"/>
        <w:rPr>
          <w:rFonts w:ascii="AvantGarde Bk BT" w:eastAsia="Times New Roman" w:hAnsi="AvantGarde Bk BT"/>
          <w:b/>
          <w:sz w:val="20"/>
          <w:szCs w:val="20"/>
          <w:lang w:val="pt-BR" w:eastAsia="es-MX"/>
        </w:rPr>
      </w:pPr>
    </w:p>
    <w:p w14:paraId="5F7CE238" w14:textId="46803A27" w:rsidR="0087140B" w:rsidRPr="007A108C" w:rsidRDefault="0087140B" w:rsidP="0087140B">
      <w:p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eastAsia="es-MX"/>
        </w:rPr>
      </w:pPr>
      <w:r w:rsidRPr="007A108C">
        <w:rPr>
          <w:rFonts w:ascii="AvantGarde Bk BT" w:eastAsia="Times New Roman" w:hAnsi="AvantGarde Bk BT"/>
          <w:b/>
          <w:sz w:val="20"/>
          <w:szCs w:val="20"/>
          <w:lang w:eastAsia="es-MX"/>
        </w:rPr>
        <w:t xml:space="preserve">PRIMERO. </w:t>
      </w:r>
      <w:r w:rsidRPr="0002617A">
        <w:rPr>
          <w:rFonts w:ascii="AvantGarde Bk BT" w:eastAsia="Times New Roman" w:hAnsi="AvantGarde Bk BT"/>
          <w:b/>
          <w:sz w:val="20"/>
          <w:szCs w:val="20"/>
          <w:lang w:eastAsia="es-MX"/>
        </w:rPr>
        <w:t>Se crea</w:t>
      </w:r>
      <w:r w:rsidRPr="007A108C">
        <w:rPr>
          <w:rFonts w:ascii="AvantGarde Bk BT" w:eastAsia="Times New Roman" w:hAnsi="AvantGarde Bk BT"/>
          <w:sz w:val="20"/>
          <w:szCs w:val="20"/>
          <w:lang w:eastAsia="es-MX"/>
        </w:rPr>
        <w:t xml:space="preserve"> </w:t>
      </w:r>
      <w:r w:rsidR="00DB349B" w:rsidRPr="007A108C">
        <w:rPr>
          <w:rFonts w:ascii="AvantGarde Bk BT" w:eastAsia="Times New Roman" w:hAnsi="AvantGarde Bk BT"/>
          <w:sz w:val="20"/>
          <w:szCs w:val="20"/>
          <w:lang w:eastAsia="es-MX"/>
        </w:rPr>
        <w:t xml:space="preserve">el </w:t>
      </w:r>
      <w:r w:rsidR="00DB349B" w:rsidRPr="007A108C">
        <w:rPr>
          <w:rFonts w:ascii="AvantGarde Bk BT" w:eastAsia="Times New Roman" w:hAnsi="AvantGarde Bk BT"/>
          <w:b/>
          <w:sz w:val="20"/>
          <w:szCs w:val="20"/>
          <w:lang w:eastAsia="es-MX"/>
        </w:rPr>
        <w:t>Laboratorio de Estudios Educativos</w:t>
      </w:r>
      <w:r w:rsidRPr="007A108C">
        <w:rPr>
          <w:rFonts w:ascii="AvantGarde Bk BT" w:eastAsia="Times New Roman" w:hAnsi="AvantGarde Bk BT"/>
          <w:sz w:val="20"/>
          <w:szCs w:val="20"/>
          <w:lang w:eastAsia="es-MX"/>
        </w:rPr>
        <w:t xml:space="preserve">, adscrito </w:t>
      </w:r>
      <w:r w:rsidR="00EF616E" w:rsidRPr="007A108C">
        <w:rPr>
          <w:rFonts w:ascii="AvantGarde Bk BT" w:eastAsia="Times New Roman" w:hAnsi="AvantGarde Bk BT"/>
          <w:sz w:val="20"/>
          <w:szCs w:val="20"/>
          <w:lang w:eastAsia="es-MX"/>
        </w:rPr>
        <w:t xml:space="preserve">al </w:t>
      </w:r>
      <w:r w:rsidRPr="007A108C">
        <w:rPr>
          <w:rFonts w:ascii="AvantGarde Bk BT" w:eastAsia="Times New Roman" w:hAnsi="AvantGarde Bk BT"/>
          <w:sz w:val="20"/>
          <w:szCs w:val="20"/>
          <w:lang w:eastAsia="es-MX"/>
        </w:rPr>
        <w:t xml:space="preserve">Departamento de </w:t>
      </w:r>
      <w:r w:rsidR="00232256" w:rsidRPr="007A108C">
        <w:rPr>
          <w:rFonts w:ascii="AvantGarde Bk BT" w:eastAsia="Times New Roman" w:hAnsi="AvantGarde Bk BT"/>
          <w:sz w:val="20"/>
          <w:szCs w:val="20"/>
          <w:lang w:eastAsia="es-MX"/>
        </w:rPr>
        <w:t>Artes y Humanidades de la División de Ciencias Sociales y Humanidades</w:t>
      </w:r>
      <w:r w:rsidR="008219B3" w:rsidRPr="007A108C">
        <w:rPr>
          <w:rFonts w:ascii="AvantGarde Bk BT" w:eastAsia="Times New Roman" w:hAnsi="AvantGarde Bk BT"/>
          <w:sz w:val="20"/>
          <w:szCs w:val="20"/>
          <w:lang w:eastAsia="es-MX"/>
        </w:rPr>
        <w:t>,</w:t>
      </w:r>
      <w:r w:rsidRPr="007A108C">
        <w:rPr>
          <w:rFonts w:ascii="AvantGarde Bk BT" w:eastAsia="Times New Roman" w:hAnsi="AvantGarde Bk BT"/>
          <w:sz w:val="20"/>
          <w:szCs w:val="20"/>
          <w:lang w:eastAsia="es-MX"/>
        </w:rPr>
        <w:t xml:space="preserve"> del Ce</w:t>
      </w:r>
      <w:r w:rsidR="00FE2009" w:rsidRPr="007A108C">
        <w:rPr>
          <w:rFonts w:ascii="AvantGarde Bk BT" w:eastAsia="Times New Roman" w:hAnsi="AvantGarde Bk BT"/>
          <w:sz w:val="20"/>
          <w:szCs w:val="20"/>
          <w:lang w:eastAsia="es-MX"/>
        </w:rPr>
        <w:t>ntro Unive</w:t>
      </w:r>
      <w:r w:rsidR="00643E40" w:rsidRPr="007A108C">
        <w:rPr>
          <w:rFonts w:ascii="AvantGarde Bk BT" w:eastAsia="Times New Roman" w:hAnsi="AvantGarde Bk BT"/>
          <w:sz w:val="20"/>
          <w:szCs w:val="20"/>
          <w:lang w:eastAsia="es-MX"/>
        </w:rPr>
        <w:t>rsitario del Sur</w:t>
      </w:r>
      <w:r w:rsidR="00012EC5" w:rsidRPr="007A108C">
        <w:rPr>
          <w:rFonts w:ascii="AvantGarde Bk BT" w:eastAsia="Times New Roman" w:hAnsi="AvantGarde Bk BT"/>
          <w:sz w:val="20"/>
          <w:szCs w:val="20"/>
          <w:lang w:eastAsia="es-MX"/>
        </w:rPr>
        <w:t>.</w:t>
      </w:r>
      <w:r w:rsidR="00232256" w:rsidRPr="007A108C">
        <w:rPr>
          <w:rFonts w:ascii="AvantGarde Bk BT" w:eastAsia="Times New Roman" w:hAnsi="AvantGarde Bk BT"/>
          <w:sz w:val="20"/>
          <w:szCs w:val="20"/>
          <w:lang w:eastAsia="es-MX"/>
        </w:rPr>
        <w:t xml:space="preserve"> </w:t>
      </w:r>
    </w:p>
    <w:p w14:paraId="6222F81E" w14:textId="4DDA4A51" w:rsidR="0087140B" w:rsidRPr="007A108C" w:rsidRDefault="0087140B" w:rsidP="0087140B">
      <w:p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eastAsia="es-MX"/>
        </w:rPr>
      </w:pPr>
    </w:p>
    <w:p w14:paraId="6A2E811C" w14:textId="2AF74E6B" w:rsidR="004E4EE7" w:rsidRPr="007A108C" w:rsidRDefault="004E4EE7" w:rsidP="004E4EE7">
      <w:p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eastAsia="es-MX"/>
        </w:rPr>
      </w:pPr>
      <w:r w:rsidRPr="007A108C">
        <w:rPr>
          <w:rFonts w:ascii="AvantGarde Bk BT" w:eastAsia="Times New Roman" w:hAnsi="AvantGarde Bk BT"/>
          <w:b/>
          <w:sz w:val="20"/>
          <w:szCs w:val="20"/>
          <w:lang w:eastAsia="es-MX"/>
        </w:rPr>
        <w:t xml:space="preserve">SEGUNDO. </w:t>
      </w:r>
      <w:r w:rsidRPr="007A108C">
        <w:rPr>
          <w:rFonts w:ascii="AvantGarde Bk BT" w:eastAsia="Times New Roman" w:hAnsi="AvantGarde Bk BT"/>
          <w:sz w:val="20"/>
          <w:szCs w:val="20"/>
          <w:lang w:eastAsia="es-MX"/>
        </w:rPr>
        <w:t>El Laboratorio de Estudios Educativos, contará con un Jefe del Laboratorio que durará en su cargo tres años, contados a partir de los treinta días siguientes en que haya sido designado el Rector del Centro y será designado por el Jefe del Departamento de Artes y Humanidades de la terna propuesta por el Colegio Departamental respectivo y durar</w:t>
      </w:r>
      <w:r w:rsidR="00367D3E" w:rsidRPr="007A108C">
        <w:rPr>
          <w:rFonts w:ascii="AvantGarde Bk BT" w:eastAsia="Times New Roman" w:hAnsi="AvantGarde Bk BT"/>
          <w:sz w:val="20"/>
          <w:szCs w:val="20"/>
          <w:lang w:eastAsia="es-MX"/>
        </w:rPr>
        <w:t>á en é</w:t>
      </w:r>
      <w:r w:rsidRPr="007A108C">
        <w:rPr>
          <w:rFonts w:ascii="AvantGarde Bk BT" w:eastAsia="Times New Roman" w:hAnsi="AvantGarde Bk BT"/>
          <w:sz w:val="20"/>
          <w:szCs w:val="20"/>
          <w:lang w:eastAsia="es-MX"/>
        </w:rPr>
        <w:t>l 3 años, contados a partir de los 30 días siguientes a que haya sido designado el Rector del Centro Universitario o cuando se presente una vacante.</w:t>
      </w:r>
    </w:p>
    <w:p w14:paraId="6E6B4248" w14:textId="344BAD39" w:rsidR="0087140B" w:rsidRPr="007A108C" w:rsidRDefault="00111275" w:rsidP="0087140B">
      <w:p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eastAsia="es-MX"/>
        </w:rPr>
      </w:pPr>
      <w:r>
        <w:rPr>
          <w:rFonts w:ascii="AvantGarde Bk BT" w:eastAsia="Times New Roman" w:hAnsi="AvantGarde Bk BT"/>
          <w:sz w:val="20"/>
          <w:szCs w:val="20"/>
          <w:lang w:eastAsia="es-MX"/>
        </w:rPr>
        <w:br/>
      </w:r>
      <w:r>
        <w:rPr>
          <w:rFonts w:ascii="AvantGarde Bk BT" w:eastAsia="Times New Roman" w:hAnsi="AvantGarde Bk BT"/>
          <w:sz w:val="20"/>
          <w:szCs w:val="20"/>
          <w:lang w:eastAsia="es-MX"/>
        </w:rPr>
        <w:br/>
      </w:r>
    </w:p>
    <w:p w14:paraId="26F64FBA" w14:textId="3697D4FA" w:rsidR="00334139" w:rsidRPr="007A108C" w:rsidRDefault="00334139" w:rsidP="00892C7D">
      <w:p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eastAsia="es-MX"/>
        </w:rPr>
      </w:pPr>
      <w:r w:rsidRPr="007A108C">
        <w:rPr>
          <w:rFonts w:ascii="AvantGarde Bk BT" w:eastAsia="Times New Roman" w:hAnsi="AvantGarde Bk BT"/>
          <w:sz w:val="20"/>
          <w:szCs w:val="20"/>
          <w:lang w:eastAsia="es-MX"/>
        </w:rPr>
        <w:lastRenderedPageBreak/>
        <w:t>La gestión del primer</w:t>
      </w:r>
      <w:r w:rsidR="00012EC5" w:rsidRPr="007A108C">
        <w:rPr>
          <w:rFonts w:ascii="AvantGarde Bk BT" w:eastAsia="Times New Roman" w:hAnsi="AvantGarde Bk BT"/>
          <w:sz w:val="20"/>
          <w:szCs w:val="20"/>
          <w:lang w:eastAsia="es-MX"/>
        </w:rPr>
        <w:t xml:space="preserve"> responsable del Laboratorio de Estudios Educativos</w:t>
      </w:r>
      <w:r w:rsidRPr="007A108C">
        <w:rPr>
          <w:rFonts w:ascii="AvantGarde Bk BT" w:eastAsia="Times New Roman" w:hAnsi="AvantGarde Bk BT"/>
          <w:sz w:val="20"/>
          <w:szCs w:val="20"/>
          <w:lang w:eastAsia="es-MX"/>
        </w:rPr>
        <w:t xml:space="preserve"> </w:t>
      </w:r>
      <w:r w:rsidR="00012EC5" w:rsidRPr="007A108C">
        <w:rPr>
          <w:rFonts w:ascii="AvantGarde Bk BT" w:hAnsi="AvantGarde Bk BT" w:cs="Arial"/>
          <w:sz w:val="20"/>
          <w:szCs w:val="20"/>
        </w:rPr>
        <w:t>iniciará a partir de la ejecución del presente dictamen y tendrá vigencia hasta el 31 de mayo del año en que haya cambio de Rector del Centro.</w:t>
      </w:r>
    </w:p>
    <w:p w14:paraId="19DCFF39" w14:textId="39658C27" w:rsidR="00334139" w:rsidRPr="007A108C" w:rsidRDefault="00334139" w:rsidP="00892C7D">
      <w:p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eastAsia="es-MX"/>
        </w:rPr>
      </w:pPr>
    </w:p>
    <w:p w14:paraId="51ECB6EF" w14:textId="312445D1" w:rsidR="004D68DF" w:rsidRDefault="00431D38" w:rsidP="0002617A">
      <w:p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eastAsia="es-MX"/>
        </w:rPr>
      </w:pPr>
      <w:r w:rsidRPr="007A108C">
        <w:rPr>
          <w:rFonts w:ascii="AvantGarde Bk BT" w:eastAsia="Times New Roman" w:hAnsi="AvantGarde Bk BT"/>
          <w:sz w:val="20"/>
          <w:szCs w:val="20"/>
          <w:lang w:eastAsia="es-MX"/>
        </w:rPr>
        <w:t xml:space="preserve">Considerando que el Laboratorio de Estudios Educativos es una forma de organización del trabajo académico del Departamento de Artes y Humanidades, su titular no recibirá remuneración ni compensación alguna por las actividades que desempeñe como </w:t>
      </w:r>
      <w:r w:rsidR="00012EC5" w:rsidRPr="007A108C">
        <w:rPr>
          <w:rFonts w:ascii="AvantGarde Bk BT" w:eastAsia="Times New Roman" w:hAnsi="AvantGarde Bk BT"/>
          <w:sz w:val="20"/>
          <w:szCs w:val="20"/>
          <w:lang w:eastAsia="es-MX"/>
        </w:rPr>
        <w:t>Jefe</w:t>
      </w:r>
      <w:r w:rsidRPr="007A108C">
        <w:rPr>
          <w:rFonts w:ascii="AvantGarde Bk BT" w:eastAsia="Times New Roman" w:hAnsi="AvantGarde Bk BT"/>
          <w:sz w:val="20"/>
          <w:szCs w:val="20"/>
          <w:lang w:eastAsia="es-MX"/>
        </w:rPr>
        <w:t xml:space="preserve"> del mismo.</w:t>
      </w:r>
    </w:p>
    <w:p w14:paraId="24B514BF" w14:textId="1DF16CEE" w:rsidR="00892C7D" w:rsidRPr="007A108C" w:rsidRDefault="00892C7D" w:rsidP="00892C7D">
      <w:p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eastAsia="es-MX"/>
        </w:rPr>
      </w:pPr>
      <w:r w:rsidRPr="007A108C">
        <w:rPr>
          <w:rFonts w:ascii="AvantGarde Bk BT" w:eastAsia="Times New Roman" w:hAnsi="AvantGarde Bk BT"/>
          <w:sz w:val="20"/>
          <w:szCs w:val="20"/>
          <w:lang w:eastAsia="es-MX"/>
        </w:rPr>
        <w:t xml:space="preserve">Serán requisitos para ser </w:t>
      </w:r>
      <w:r w:rsidR="00012EC5" w:rsidRPr="007A108C">
        <w:rPr>
          <w:rFonts w:ascii="AvantGarde Bk BT" w:eastAsia="Times New Roman" w:hAnsi="AvantGarde Bk BT"/>
          <w:sz w:val="20"/>
          <w:szCs w:val="20"/>
          <w:lang w:eastAsia="es-MX"/>
        </w:rPr>
        <w:t>Jefe de Laboratorio:</w:t>
      </w:r>
    </w:p>
    <w:p w14:paraId="2988F6AD" w14:textId="77777777" w:rsidR="00012EC5" w:rsidRPr="007A108C" w:rsidRDefault="00012EC5" w:rsidP="00892C7D">
      <w:p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eastAsia="es-MX"/>
        </w:rPr>
      </w:pPr>
    </w:p>
    <w:p w14:paraId="0CF4B31C" w14:textId="0C71F20E" w:rsidR="00012EC5" w:rsidRPr="007A108C" w:rsidRDefault="00012EC5" w:rsidP="00012EC5">
      <w:pPr>
        <w:pStyle w:val="Prrafodelista"/>
        <w:numPr>
          <w:ilvl w:val="0"/>
          <w:numId w:val="14"/>
        </w:num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eastAsia="es-MX"/>
        </w:rPr>
      </w:pPr>
      <w:r w:rsidRPr="007A108C">
        <w:rPr>
          <w:rFonts w:ascii="AvantGarde Bk BT" w:eastAsia="Times New Roman" w:hAnsi="AvantGarde Bk BT"/>
          <w:sz w:val="20"/>
          <w:szCs w:val="20"/>
          <w:lang w:eastAsia="es-MX"/>
        </w:rPr>
        <w:t>Ser profesor de carrera de tiempo completo</w:t>
      </w:r>
    </w:p>
    <w:p w14:paraId="2AA430B3" w14:textId="14D0C91B" w:rsidR="00012EC5" w:rsidRPr="007A108C" w:rsidRDefault="00012EC5" w:rsidP="00012EC5">
      <w:pPr>
        <w:pStyle w:val="Prrafodelista"/>
        <w:numPr>
          <w:ilvl w:val="0"/>
          <w:numId w:val="14"/>
        </w:num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eastAsia="es-MX"/>
        </w:rPr>
      </w:pPr>
      <w:r w:rsidRPr="007A108C">
        <w:rPr>
          <w:rFonts w:ascii="AvantGarde Bk BT" w:eastAsia="Times New Roman" w:hAnsi="AvantGarde Bk BT"/>
          <w:sz w:val="20"/>
          <w:szCs w:val="20"/>
          <w:lang w:eastAsia="es-MX"/>
        </w:rPr>
        <w:t>Ser de reconocida capacidad académica en el objeto de estudio del Laboratorio.</w:t>
      </w:r>
    </w:p>
    <w:p w14:paraId="175335B6" w14:textId="60E33346" w:rsidR="0087140B" w:rsidRPr="007A108C" w:rsidRDefault="0087140B" w:rsidP="0087140B">
      <w:p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eastAsia="es-MX"/>
        </w:rPr>
      </w:pPr>
    </w:p>
    <w:p w14:paraId="0D70FE7D" w14:textId="68074894" w:rsidR="0002617A" w:rsidRDefault="00A4219A" w:rsidP="0087140B">
      <w:p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eastAsia="es-MX"/>
        </w:rPr>
      </w:pPr>
      <w:r w:rsidRPr="007A108C">
        <w:rPr>
          <w:rFonts w:ascii="AvantGarde Bk BT" w:eastAsia="Times New Roman" w:hAnsi="AvantGarde Bk BT"/>
          <w:b/>
          <w:sz w:val="20"/>
          <w:szCs w:val="20"/>
          <w:lang w:eastAsia="es-MX"/>
        </w:rPr>
        <w:t>TERCERO</w:t>
      </w:r>
      <w:r w:rsidR="0087140B" w:rsidRPr="007A108C">
        <w:rPr>
          <w:rFonts w:ascii="AvantGarde Bk BT" w:eastAsia="Times New Roman" w:hAnsi="AvantGarde Bk BT"/>
          <w:b/>
          <w:sz w:val="20"/>
          <w:szCs w:val="20"/>
          <w:lang w:eastAsia="es-MX"/>
        </w:rPr>
        <w:t>.</w:t>
      </w:r>
      <w:r w:rsidR="0087140B" w:rsidRPr="007A108C">
        <w:rPr>
          <w:rFonts w:ascii="AvantGarde Bk BT" w:eastAsia="Times New Roman" w:hAnsi="AvantGarde Bk BT"/>
          <w:sz w:val="20"/>
          <w:szCs w:val="20"/>
          <w:lang w:eastAsia="es-MX"/>
        </w:rPr>
        <w:t xml:space="preserve"> El Laboratorio de </w:t>
      </w:r>
      <w:r w:rsidR="00431D38" w:rsidRPr="007A108C">
        <w:rPr>
          <w:rFonts w:ascii="AvantGarde Bk BT" w:eastAsia="Times New Roman" w:hAnsi="AvantGarde Bk BT"/>
          <w:sz w:val="20"/>
          <w:szCs w:val="20"/>
          <w:lang w:eastAsia="es-MX"/>
        </w:rPr>
        <w:t>Estudios Educativos se ubicará físicamente en las instalaciones que defina el Centro Universitario.</w:t>
      </w:r>
    </w:p>
    <w:p w14:paraId="7A7836CB" w14:textId="77777777" w:rsidR="0002617A" w:rsidRDefault="0002617A" w:rsidP="0087140B">
      <w:p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eastAsia="es-MX"/>
        </w:rPr>
      </w:pPr>
    </w:p>
    <w:p w14:paraId="10813E21" w14:textId="45EB73D5" w:rsidR="0087140B" w:rsidRPr="007A108C" w:rsidRDefault="00A4219A" w:rsidP="0087140B">
      <w:p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eastAsia="es-MX"/>
        </w:rPr>
      </w:pPr>
      <w:r w:rsidRPr="007A108C">
        <w:rPr>
          <w:rFonts w:ascii="AvantGarde Bk BT" w:eastAsia="Times New Roman" w:hAnsi="AvantGarde Bk BT"/>
          <w:b/>
          <w:sz w:val="20"/>
          <w:szCs w:val="20"/>
          <w:lang w:eastAsia="es-MX"/>
        </w:rPr>
        <w:t>CUARTO</w:t>
      </w:r>
      <w:r w:rsidR="0087140B" w:rsidRPr="007A108C">
        <w:rPr>
          <w:rFonts w:ascii="AvantGarde Bk BT" w:eastAsia="Times New Roman" w:hAnsi="AvantGarde Bk BT"/>
          <w:b/>
          <w:sz w:val="20"/>
          <w:szCs w:val="20"/>
          <w:lang w:eastAsia="es-MX"/>
        </w:rPr>
        <w:t>.</w:t>
      </w:r>
      <w:r w:rsidR="0087140B" w:rsidRPr="007A108C">
        <w:rPr>
          <w:rFonts w:ascii="AvantGarde Bk BT" w:eastAsia="Times New Roman" w:hAnsi="AvantGarde Bk BT"/>
          <w:sz w:val="20"/>
          <w:szCs w:val="20"/>
          <w:lang w:eastAsia="es-MX"/>
        </w:rPr>
        <w:t xml:space="preserve"> </w:t>
      </w:r>
      <w:r w:rsidR="00431D38" w:rsidRPr="007A108C">
        <w:rPr>
          <w:rFonts w:ascii="AvantGarde Bk BT" w:eastAsia="Times New Roman" w:hAnsi="AvantGarde Bk BT"/>
          <w:sz w:val="20"/>
          <w:szCs w:val="20"/>
          <w:lang w:eastAsia="es-MX"/>
        </w:rPr>
        <w:t>El Laboratorio de Estudios Educativos</w:t>
      </w:r>
      <w:r w:rsidR="00012EC5" w:rsidRPr="007A108C">
        <w:rPr>
          <w:rFonts w:ascii="AvantGarde Bk BT" w:eastAsia="Times New Roman" w:hAnsi="AvantGarde Bk BT"/>
          <w:sz w:val="20"/>
          <w:szCs w:val="20"/>
          <w:lang w:eastAsia="es-MX"/>
        </w:rPr>
        <w:t xml:space="preserve"> contará con los instrumentos de planeación, programación, </w:t>
      </w:r>
      <w:proofErr w:type="spellStart"/>
      <w:r w:rsidR="00012EC5" w:rsidRPr="007A108C">
        <w:rPr>
          <w:rFonts w:ascii="AvantGarde Bk BT" w:eastAsia="Times New Roman" w:hAnsi="AvantGarde Bk BT"/>
          <w:sz w:val="20"/>
          <w:szCs w:val="20"/>
          <w:lang w:eastAsia="es-MX"/>
        </w:rPr>
        <w:t>presupuestación</w:t>
      </w:r>
      <w:proofErr w:type="spellEnd"/>
      <w:r w:rsidR="00012EC5" w:rsidRPr="007A108C">
        <w:rPr>
          <w:rFonts w:ascii="AvantGarde Bk BT" w:eastAsia="Times New Roman" w:hAnsi="AvantGarde Bk BT"/>
          <w:sz w:val="20"/>
          <w:szCs w:val="20"/>
          <w:lang w:eastAsia="es-MX"/>
        </w:rPr>
        <w:t xml:space="preserve"> y evaluación de sus programas y</w:t>
      </w:r>
      <w:r w:rsidR="00431D38" w:rsidRPr="007A108C">
        <w:rPr>
          <w:rFonts w:ascii="AvantGarde Bk BT" w:eastAsia="Times New Roman" w:hAnsi="AvantGarde Bk BT"/>
          <w:sz w:val="20"/>
          <w:szCs w:val="20"/>
          <w:lang w:eastAsia="es-MX"/>
        </w:rPr>
        <w:t xml:space="preserve"> e</w:t>
      </w:r>
      <w:r w:rsidR="0063401B" w:rsidRPr="007A108C">
        <w:rPr>
          <w:rFonts w:ascii="AvantGarde Bk BT" w:eastAsia="Times New Roman" w:hAnsi="AvantGarde Bk BT"/>
          <w:sz w:val="20"/>
          <w:szCs w:val="20"/>
          <w:lang w:eastAsia="es-MX"/>
        </w:rPr>
        <w:t xml:space="preserve">stará </w:t>
      </w:r>
      <w:r w:rsidR="00B80B15" w:rsidRPr="007A108C">
        <w:rPr>
          <w:rFonts w:ascii="AvantGarde Bk BT" w:eastAsia="Times New Roman" w:hAnsi="AvantGarde Bk BT"/>
          <w:sz w:val="20"/>
          <w:szCs w:val="20"/>
          <w:lang w:eastAsia="es-MX"/>
        </w:rPr>
        <w:t>incorporado</w:t>
      </w:r>
      <w:r w:rsidR="0087140B" w:rsidRPr="007A108C">
        <w:rPr>
          <w:rFonts w:ascii="AvantGarde Bk BT" w:eastAsia="Times New Roman" w:hAnsi="AvantGarde Bk BT"/>
          <w:sz w:val="20"/>
          <w:szCs w:val="20"/>
          <w:lang w:eastAsia="es-MX"/>
        </w:rPr>
        <w:t xml:space="preserve"> al </w:t>
      </w:r>
      <w:r w:rsidR="0052657F" w:rsidRPr="007A108C">
        <w:rPr>
          <w:rFonts w:ascii="AvantGarde Bk BT" w:eastAsia="Times New Roman" w:hAnsi="AvantGarde Bk BT"/>
          <w:sz w:val="20"/>
          <w:szCs w:val="20"/>
          <w:lang w:eastAsia="es-MX"/>
        </w:rPr>
        <w:t xml:space="preserve">techo presupuestal del </w:t>
      </w:r>
      <w:r w:rsidR="0087140B" w:rsidRPr="007A108C">
        <w:rPr>
          <w:rFonts w:ascii="AvantGarde Bk BT" w:eastAsia="Times New Roman" w:hAnsi="AvantGarde Bk BT"/>
          <w:sz w:val="20"/>
          <w:szCs w:val="20"/>
          <w:lang w:eastAsia="es-MX"/>
        </w:rPr>
        <w:t xml:space="preserve">Departamento de </w:t>
      </w:r>
      <w:r w:rsidR="001C048F" w:rsidRPr="007A108C">
        <w:rPr>
          <w:rFonts w:ascii="AvantGarde Bk BT" w:eastAsia="Times New Roman" w:hAnsi="AvantGarde Bk BT"/>
          <w:sz w:val="20"/>
          <w:szCs w:val="20"/>
          <w:lang w:eastAsia="es-MX"/>
        </w:rPr>
        <w:t xml:space="preserve">Artes y Humanidades </w:t>
      </w:r>
      <w:r w:rsidR="0087140B" w:rsidRPr="007A108C">
        <w:rPr>
          <w:rFonts w:ascii="AvantGarde Bk BT" w:eastAsia="Times New Roman" w:hAnsi="AvantGarde Bk BT"/>
          <w:sz w:val="20"/>
          <w:szCs w:val="20"/>
          <w:lang w:eastAsia="es-MX"/>
        </w:rPr>
        <w:t>del Ce</w:t>
      </w:r>
      <w:r w:rsidR="00FE2009" w:rsidRPr="007A108C">
        <w:rPr>
          <w:rFonts w:ascii="AvantGarde Bk BT" w:eastAsia="Times New Roman" w:hAnsi="AvantGarde Bk BT"/>
          <w:sz w:val="20"/>
          <w:szCs w:val="20"/>
          <w:lang w:eastAsia="es-MX"/>
        </w:rPr>
        <w:t>ntro Universitario de</w:t>
      </w:r>
      <w:r w:rsidR="001C048F" w:rsidRPr="007A108C">
        <w:rPr>
          <w:rFonts w:ascii="AvantGarde Bk BT" w:eastAsia="Times New Roman" w:hAnsi="AvantGarde Bk BT"/>
          <w:sz w:val="20"/>
          <w:szCs w:val="20"/>
          <w:lang w:eastAsia="es-MX"/>
        </w:rPr>
        <w:t>l Sur.</w:t>
      </w:r>
    </w:p>
    <w:p w14:paraId="559C7239" w14:textId="5BD9D9C6" w:rsidR="0087140B" w:rsidRPr="007A108C" w:rsidRDefault="0087140B" w:rsidP="0087140B">
      <w:p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eastAsia="es-MX"/>
        </w:rPr>
      </w:pPr>
    </w:p>
    <w:p w14:paraId="71E07642" w14:textId="1DCFBEF9" w:rsidR="00344432" w:rsidRPr="007A108C" w:rsidRDefault="00A4219A" w:rsidP="000676CB">
      <w:pPr>
        <w:spacing w:after="0" w:line="240" w:lineRule="auto"/>
        <w:rPr>
          <w:rFonts w:ascii="AvantGarde Bk BT" w:eastAsia="Times New Roman" w:hAnsi="AvantGarde Bk BT"/>
          <w:sz w:val="20"/>
          <w:szCs w:val="20"/>
          <w:lang w:eastAsia="es-MX"/>
        </w:rPr>
      </w:pPr>
      <w:r w:rsidRPr="007A108C">
        <w:rPr>
          <w:rFonts w:ascii="AvantGarde Bk BT" w:eastAsia="Times New Roman" w:hAnsi="AvantGarde Bk BT"/>
          <w:b/>
          <w:sz w:val="20"/>
          <w:szCs w:val="20"/>
          <w:lang w:eastAsia="es-MX"/>
        </w:rPr>
        <w:t>QUINTO</w:t>
      </w:r>
      <w:r w:rsidR="0087140B" w:rsidRPr="007A108C">
        <w:rPr>
          <w:rFonts w:ascii="AvantGarde Bk BT" w:eastAsia="Times New Roman" w:hAnsi="AvantGarde Bk BT"/>
          <w:b/>
          <w:sz w:val="20"/>
          <w:szCs w:val="20"/>
          <w:lang w:eastAsia="es-MX"/>
        </w:rPr>
        <w:t>.</w:t>
      </w:r>
      <w:r w:rsidR="0087140B" w:rsidRPr="007A108C">
        <w:rPr>
          <w:rFonts w:ascii="AvantGarde Bk BT" w:eastAsia="Times New Roman" w:hAnsi="AvantGarde Bk BT"/>
          <w:sz w:val="20"/>
          <w:szCs w:val="20"/>
          <w:lang w:eastAsia="es-MX"/>
        </w:rPr>
        <w:t xml:space="preserve"> </w:t>
      </w:r>
      <w:r w:rsidR="00C61330" w:rsidRPr="007A108C">
        <w:rPr>
          <w:rFonts w:ascii="AvantGarde Bk BT" w:eastAsia="Times New Roman" w:hAnsi="AvantGarde Bk BT"/>
          <w:sz w:val="20"/>
          <w:szCs w:val="20"/>
          <w:lang w:eastAsia="es-MX"/>
        </w:rPr>
        <w:t xml:space="preserve">Ejecútese </w:t>
      </w:r>
      <w:r w:rsidR="0087140B" w:rsidRPr="007A108C">
        <w:rPr>
          <w:rFonts w:ascii="AvantGarde Bk BT" w:eastAsia="Times New Roman" w:hAnsi="AvantGarde Bk BT"/>
          <w:sz w:val="20"/>
          <w:szCs w:val="20"/>
          <w:lang w:eastAsia="es-MX"/>
        </w:rPr>
        <w:t>el presente Dicta</w:t>
      </w:r>
      <w:r w:rsidR="00C61330" w:rsidRPr="007A108C">
        <w:rPr>
          <w:rFonts w:ascii="AvantGarde Bk BT" w:eastAsia="Times New Roman" w:hAnsi="AvantGarde Bk BT"/>
          <w:sz w:val="20"/>
          <w:szCs w:val="20"/>
          <w:lang w:eastAsia="es-MX"/>
        </w:rPr>
        <w:t>men en los términos</w:t>
      </w:r>
      <w:r w:rsidR="00545AF6" w:rsidRPr="007A108C">
        <w:rPr>
          <w:rFonts w:ascii="AvantGarde Bk BT" w:eastAsia="Times New Roman" w:hAnsi="AvantGarde Bk BT"/>
          <w:sz w:val="20"/>
          <w:szCs w:val="20"/>
          <w:lang w:eastAsia="es-MX"/>
        </w:rPr>
        <w:t xml:space="preserve"> de la fracción II</w:t>
      </w:r>
      <w:r w:rsidR="00C61330" w:rsidRPr="007A108C">
        <w:rPr>
          <w:rFonts w:ascii="AvantGarde Bk BT" w:eastAsia="Times New Roman" w:hAnsi="AvantGarde Bk BT"/>
          <w:sz w:val="20"/>
          <w:szCs w:val="20"/>
          <w:lang w:eastAsia="es-MX"/>
        </w:rPr>
        <w:t xml:space="preserve"> del a</w:t>
      </w:r>
      <w:r w:rsidR="0087140B" w:rsidRPr="007A108C">
        <w:rPr>
          <w:rFonts w:ascii="AvantGarde Bk BT" w:eastAsia="Times New Roman" w:hAnsi="AvantGarde Bk BT"/>
          <w:sz w:val="20"/>
          <w:szCs w:val="20"/>
          <w:lang w:eastAsia="es-MX"/>
        </w:rPr>
        <w:t>rtículo 35</w:t>
      </w:r>
      <w:r w:rsidR="00586C44" w:rsidRPr="007A108C">
        <w:rPr>
          <w:rFonts w:ascii="AvantGarde Bk BT" w:eastAsia="Times New Roman" w:hAnsi="AvantGarde Bk BT"/>
          <w:sz w:val="20"/>
          <w:szCs w:val="20"/>
          <w:lang w:eastAsia="es-MX"/>
        </w:rPr>
        <w:t>,</w:t>
      </w:r>
      <w:r w:rsidR="0087140B" w:rsidRPr="007A108C">
        <w:rPr>
          <w:rFonts w:ascii="AvantGarde Bk BT" w:eastAsia="Times New Roman" w:hAnsi="AvantGarde Bk BT"/>
          <w:sz w:val="20"/>
          <w:szCs w:val="20"/>
          <w:lang w:eastAsia="es-MX"/>
        </w:rPr>
        <w:t xml:space="preserve"> de la Ley Orgánica Universitaria</w:t>
      </w:r>
      <w:r w:rsidR="00545AF6" w:rsidRPr="007A108C">
        <w:rPr>
          <w:rFonts w:ascii="AvantGarde Bk BT" w:eastAsia="Times New Roman" w:hAnsi="AvantGarde Bk BT"/>
          <w:sz w:val="20"/>
          <w:szCs w:val="20"/>
          <w:lang w:eastAsia="es-MX"/>
        </w:rPr>
        <w:t xml:space="preserve"> de la Universidad de Guadalajara</w:t>
      </w:r>
      <w:r w:rsidR="0087140B" w:rsidRPr="007A108C">
        <w:rPr>
          <w:rFonts w:ascii="AvantGarde Bk BT" w:eastAsia="Times New Roman" w:hAnsi="AvantGarde Bk BT"/>
          <w:sz w:val="20"/>
          <w:szCs w:val="20"/>
          <w:lang w:eastAsia="es-MX"/>
        </w:rPr>
        <w:t>.</w:t>
      </w:r>
    </w:p>
    <w:p w14:paraId="622F0EA4" w14:textId="0AA407FA" w:rsidR="00B148CC" w:rsidRPr="007A108C" w:rsidRDefault="00B148CC" w:rsidP="000676CB">
      <w:pPr>
        <w:spacing w:after="0" w:line="240" w:lineRule="auto"/>
        <w:rPr>
          <w:rFonts w:ascii="AvantGarde Bk BT" w:eastAsia="Times New Roman" w:hAnsi="AvantGarde Bk BT"/>
          <w:sz w:val="20"/>
          <w:szCs w:val="20"/>
          <w:lang w:eastAsia="es-MX"/>
        </w:rPr>
      </w:pPr>
    </w:p>
    <w:p w14:paraId="083DE67C" w14:textId="77777777" w:rsidR="007A108C" w:rsidRPr="007A108C" w:rsidRDefault="007A108C" w:rsidP="007A108C">
      <w:pPr>
        <w:spacing w:after="0" w:line="240" w:lineRule="auto"/>
        <w:ind w:left="720"/>
        <w:jc w:val="center"/>
        <w:rPr>
          <w:rFonts w:ascii="AvantGarde Bk BT" w:eastAsia="Times New Roman" w:hAnsi="AvantGarde Bk BT" w:cs="Arial"/>
          <w:sz w:val="20"/>
          <w:szCs w:val="20"/>
          <w:lang w:val="pt-BR" w:eastAsia="es-ES"/>
        </w:rPr>
      </w:pPr>
      <w:r w:rsidRPr="007A108C">
        <w:rPr>
          <w:rFonts w:ascii="AvantGarde Bk BT" w:eastAsia="Times New Roman" w:hAnsi="AvantGarde Bk BT" w:cs="Arial"/>
          <w:sz w:val="20"/>
          <w:szCs w:val="20"/>
          <w:lang w:val="pt-BR" w:eastAsia="es-ES"/>
        </w:rPr>
        <w:t>A t e n t a m e n t e</w:t>
      </w:r>
    </w:p>
    <w:p w14:paraId="49BFE249" w14:textId="77777777" w:rsidR="007A108C" w:rsidRPr="007A108C" w:rsidRDefault="007A108C" w:rsidP="007A108C">
      <w:pPr>
        <w:spacing w:after="0" w:line="240" w:lineRule="auto"/>
        <w:ind w:left="720"/>
        <w:jc w:val="center"/>
        <w:rPr>
          <w:rFonts w:ascii="AvantGarde Bk BT" w:eastAsia="Times New Roman" w:hAnsi="AvantGarde Bk BT" w:cs="Arial"/>
          <w:sz w:val="20"/>
          <w:szCs w:val="20"/>
          <w:lang w:eastAsia="es-ES"/>
        </w:rPr>
      </w:pPr>
      <w:r w:rsidRPr="007A108C">
        <w:rPr>
          <w:rFonts w:ascii="AvantGarde Bk BT" w:eastAsia="Times New Roman" w:hAnsi="AvantGarde Bk BT" w:cs="Arial"/>
          <w:sz w:val="20"/>
          <w:szCs w:val="20"/>
          <w:lang w:eastAsia="es-ES"/>
        </w:rPr>
        <w:t>"PIENSA Y TRABAJA"</w:t>
      </w:r>
    </w:p>
    <w:p w14:paraId="6158F00C" w14:textId="1B5F56C6" w:rsidR="007A108C" w:rsidRPr="007A108C" w:rsidRDefault="007A108C" w:rsidP="007A108C">
      <w:pPr>
        <w:spacing w:after="0" w:line="240" w:lineRule="auto"/>
        <w:ind w:left="720"/>
        <w:jc w:val="center"/>
        <w:rPr>
          <w:rFonts w:ascii="AvantGarde Bk BT" w:eastAsia="Times New Roman" w:hAnsi="AvantGarde Bk BT" w:cs="Arial"/>
          <w:sz w:val="20"/>
          <w:szCs w:val="20"/>
          <w:lang w:eastAsia="es-ES"/>
        </w:rPr>
      </w:pPr>
      <w:r w:rsidRPr="007A108C">
        <w:rPr>
          <w:rFonts w:ascii="AvantGarde Bk BT" w:eastAsia="Times New Roman" w:hAnsi="AvantGarde Bk BT" w:cs="Arial"/>
          <w:sz w:val="20"/>
          <w:szCs w:val="20"/>
          <w:lang w:eastAsia="es-ES"/>
        </w:rPr>
        <w:t xml:space="preserve">Guadalajara, Jal., </w:t>
      </w:r>
      <w:r w:rsidR="0002617A" w:rsidRPr="008C2578">
        <w:rPr>
          <w:rFonts w:ascii="AvantGarde Bk BT" w:eastAsia="Times New Roman" w:hAnsi="AvantGarde Bk BT" w:cs="Arial"/>
          <w:sz w:val="20"/>
          <w:szCs w:val="20"/>
          <w:lang w:eastAsia="es-ES"/>
        </w:rPr>
        <w:t>18</w:t>
      </w:r>
      <w:r w:rsidR="004D68DF" w:rsidRPr="008C2578">
        <w:rPr>
          <w:rFonts w:ascii="AvantGarde Bk BT" w:eastAsia="Times New Roman" w:hAnsi="AvantGarde Bk BT" w:cs="Arial"/>
          <w:sz w:val="20"/>
          <w:szCs w:val="20"/>
          <w:lang w:eastAsia="es-ES"/>
        </w:rPr>
        <w:t xml:space="preserve"> d</w:t>
      </w:r>
      <w:r w:rsidR="004D68DF">
        <w:rPr>
          <w:rFonts w:ascii="AvantGarde Bk BT" w:eastAsia="Times New Roman" w:hAnsi="AvantGarde Bk BT" w:cs="Arial"/>
          <w:sz w:val="20"/>
          <w:szCs w:val="20"/>
          <w:lang w:eastAsia="es-ES"/>
        </w:rPr>
        <w:t>e jul</w:t>
      </w:r>
      <w:r w:rsidRPr="007A108C">
        <w:rPr>
          <w:rFonts w:ascii="AvantGarde Bk BT" w:eastAsia="Times New Roman" w:hAnsi="AvantGarde Bk BT" w:cs="Arial"/>
          <w:sz w:val="20"/>
          <w:szCs w:val="20"/>
          <w:lang w:eastAsia="es-ES"/>
        </w:rPr>
        <w:t>io de 2019</w:t>
      </w:r>
    </w:p>
    <w:p w14:paraId="2BFDDAEC" w14:textId="77777777" w:rsidR="007A108C" w:rsidRPr="007A108C" w:rsidRDefault="007A108C" w:rsidP="007A108C">
      <w:pPr>
        <w:spacing w:after="0" w:line="240" w:lineRule="auto"/>
        <w:ind w:left="720"/>
        <w:jc w:val="center"/>
        <w:rPr>
          <w:rFonts w:ascii="AvantGarde Bk BT" w:eastAsia="Times New Roman" w:hAnsi="AvantGarde Bk BT" w:cs="Arial"/>
          <w:sz w:val="20"/>
          <w:szCs w:val="20"/>
          <w:lang w:eastAsia="es-ES"/>
        </w:rPr>
      </w:pPr>
      <w:r w:rsidRPr="007A108C">
        <w:rPr>
          <w:rFonts w:ascii="AvantGarde Bk BT" w:eastAsia="Times New Roman" w:hAnsi="AvantGarde Bk BT" w:cs="Arial"/>
          <w:sz w:val="20"/>
          <w:szCs w:val="20"/>
          <w:lang w:eastAsia="es-ES"/>
        </w:rPr>
        <w:t>Comisión Permanente de Educación</w:t>
      </w:r>
    </w:p>
    <w:p w14:paraId="44C44C0D" w14:textId="77777777" w:rsidR="007A108C" w:rsidRPr="007A108C" w:rsidRDefault="007A108C" w:rsidP="007A108C">
      <w:pPr>
        <w:spacing w:after="0" w:line="240" w:lineRule="auto"/>
        <w:ind w:left="720"/>
        <w:jc w:val="center"/>
        <w:rPr>
          <w:rFonts w:ascii="AvantGarde Bk BT" w:eastAsia="Times New Roman" w:hAnsi="AvantGarde Bk BT" w:cs="Arial"/>
          <w:sz w:val="20"/>
          <w:szCs w:val="20"/>
          <w:lang w:eastAsia="es-ES"/>
        </w:rPr>
      </w:pPr>
    </w:p>
    <w:p w14:paraId="39A67107" w14:textId="77777777" w:rsidR="007A108C" w:rsidRPr="007A108C" w:rsidRDefault="007A108C" w:rsidP="007A108C">
      <w:pPr>
        <w:spacing w:after="0" w:line="240" w:lineRule="auto"/>
        <w:ind w:left="720"/>
        <w:jc w:val="center"/>
        <w:rPr>
          <w:rFonts w:ascii="AvantGarde Bk BT" w:eastAsia="Times New Roman" w:hAnsi="AvantGarde Bk BT" w:cs="Arial"/>
          <w:sz w:val="20"/>
          <w:szCs w:val="20"/>
          <w:lang w:eastAsia="es-ES"/>
        </w:rPr>
      </w:pPr>
    </w:p>
    <w:p w14:paraId="414AFF5F" w14:textId="77777777" w:rsidR="007A108C" w:rsidRPr="007A108C" w:rsidRDefault="007A108C" w:rsidP="007A108C">
      <w:pPr>
        <w:spacing w:after="0" w:line="240" w:lineRule="auto"/>
        <w:ind w:left="720"/>
        <w:jc w:val="center"/>
        <w:rPr>
          <w:rFonts w:ascii="AvantGarde Bk BT" w:eastAsia="Times New Roman" w:hAnsi="AvantGarde Bk BT" w:cs="Arial"/>
          <w:sz w:val="20"/>
          <w:szCs w:val="20"/>
          <w:lang w:eastAsia="es-ES"/>
        </w:rPr>
      </w:pPr>
    </w:p>
    <w:p w14:paraId="7533B394" w14:textId="77777777" w:rsidR="007A108C" w:rsidRPr="007A108C" w:rsidRDefault="007A108C" w:rsidP="007A108C">
      <w:pPr>
        <w:spacing w:after="0" w:line="240" w:lineRule="auto"/>
        <w:ind w:left="720"/>
        <w:jc w:val="center"/>
        <w:rPr>
          <w:rFonts w:ascii="AvantGarde Bk BT" w:eastAsia="Times New Roman" w:hAnsi="AvantGarde Bk BT" w:cs="Arial"/>
          <w:b/>
          <w:bCs/>
          <w:sz w:val="20"/>
          <w:szCs w:val="20"/>
          <w:lang w:eastAsia="es-ES"/>
        </w:rPr>
      </w:pPr>
      <w:r w:rsidRPr="007A108C">
        <w:rPr>
          <w:rFonts w:ascii="AvantGarde Bk BT" w:eastAsia="Times New Roman" w:hAnsi="AvantGarde Bk BT" w:cs="Arial"/>
          <w:b/>
          <w:bCs/>
          <w:sz w:val="20"/>
          <w:szCs w:val="20"/>
          <w:lang w:eastAsia="es-ES"/>
        </w:rPr>
        <w:t>Dr. Ricardo Villanueva Lomelí</w:t>
      </w:r>
    </w:p>
    <w:p w14:paraId="5B7D2D53" w14:textId="77777777" w:rsidR="007A108C" w:rsidRPr="007A108C" w:rsidRDefault="007A108C" w:rsidP="007A108C">
      <w:pPr>
        <w:spacing w:after="0" w:line="240" w:lineRule="auto"/>
        <w:ind w:left="720"/>
        <w:jc w:val="center"/>
        <w:rPr>
          <w:rFonts w:ascii="AvantGarde Bk BT" w:eastAsia="Times New Roman" w:hAnsi="AvantGarde Bk BT" w:cs="Arial"/>
          <w:sz w:val="20"/>
          <w:szCs w:val="20"/>
          <w:lang w:eastAsia="es-ES"/>
        </w:rPr>
      </w:pPr>
      <w:r w:rsidRPr="007A108C">
        <w:rPr>
          <w:rFonts w:ascii="AvantGarde Bk BT" w:eastAsia="Times New Roman" w:hAnsi="AvantGarde Bk BT" w:cs="Arial"/>
          <w:sz w:val="20"/>
          <w:szCs w:val="20"/>
          <w:lang w:eastAsia="es-ES"/>
        </w:rPr>
        <w:t>Presidente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4752"/>
      </w:tblGrid>
      <w:tr w:rsidR="007A108C" w:rsidRPr="007A108C" w14:paraId="4566C79E" w14:textId="77777777" w:rsidTr="00DB3106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0AD08" w14:textId="77777777" w:rsidR="007A108C" w:rsidRPr="007A108C" w:rsidRDefault="007A108C" w:rsidP="007A108C">
            <w:pPr>
              <w:spacing w:after="0" w:line="240" w:lineRule="auto"/>
              <w:ind w:left="720"/>
              <w:jc w:val="center"/>
              <w:rPr>
                <w:rFonts w:ascii="AvantGarde Bk BT" w:eastAsia="Times New Roman" w:hAnsi="AvantGarde Bk BT" w:cs="Arial"/>
                <w:sz w:val="20"/>
                <w:szCs w:val="20"/>
                <w:lang w:eastAsia="es-ES"/>
              </w:rPr>
            </w:pPr>
          </w:p>
          <w:p w14:paraId="083AEA9F" w14:textId="77777777" w:rsidR="007A108C" w:rsidRDefault="007A108C" w:rsidP="007A108C">
            <w:pPr>
              <w:spacing w:after="0" w:line="240" w:lineRule="auto"/>
              <w:ind w:left="720"/>
              <w:jc w:val="center"/>
              <w:rPr>
                <w:rFonts w:ascii="AvantGarde Bk BT" w:eastAsia="Times New Roman" w:hAnsi="AvantGarde Bk BT" w:cs="Arial"/>
                <w:sz w:val="20"/>
                <w:szCs w:val="20"/>
                <w:lang w:eastAsia="es-ES"/>
              </w:rPr>
            </w:pPr>
          </w:p>
          <w:p w14:paraId="6F932AF0" w14:textId="77777777" w:rsidR="004D68DF" w:rsidRPr="007A108C" w:rsidRDefault="004D68DF" w:rsidP="007A108C">
            <w:pPr>
              <w:spacing w:after="0" w:line="240" w:lineRule="auto"/>
              <w:ind w:left="720"/>
              <w:jc w:val="center"/>
              <w:rPr>
                <w:rFonts w:ascii="AvantGarde Bk BT" w:eastAsia="Times New Roman" w:hAnsi="AvantGarde Bk BT" w:cs="Arial"/>
                <w:sz w:val="20"/>
                <w:szCs w:val="20"/>
                <w:lang w:eastAsia="es-ES"/>
              </w:rPr>
            </w:pPr>
          </w:p>
          <w:p w14:paraId="574779A7" w14:textId="77777777" w:rsidR="007A108C" w:rsidRPr="007A108C" w:rsidRDefault="007A108C" w:rsidP="007A108C">
            <w:pPr>
              <w:spacing w:after="0" w:line="240" w:lineRule="auto"/>
              <w:ind w:left="720"/>
              <w:jc w:val="center"/>
              <w:rPr>
                <w:rFonts w:ascii="AvantGarde Bk BT" w:eastAsia="Times New Roman" w:hAnsi="AvantGarde Bk BT" w:cs="Arial"/>
                <w:sz w:val="20"/>
                <w:szCs w:val="20"/>
                <w:lang w:eastAsia="es-ES"/>
              </w:rPr>
            </w:pPr>
            <w:r w:rsidRPr="007A108C">
              <w:rPr>
                <w:rFonts w:ascii="AvantGarde Bk BT" w:eastAsia="Times New Roman" w:hAnsi="AvantGarde Bk BT" w:cs="Arial"/>
                <w:sz w:val="20"/>
                <w:szCs w:val="20"/>
                <w:lang w:eastAsia="es-ES"/>
              </w:rPr>
              <w:t>Dr. Juan Manuel Durán Juárez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2D5BB" w14:textId="77777777" w:rsidR="007A108C" w:rsidRPr="007A108C" w:rsidRDefault="007A108C" w:rsidP="007A108C">
            <w:pPr>
              <w:spacing w:after="0" w:line="240" w:lineRule="auto"/>
              <w:ind w:left="720"/>
              <w:jc w:val="center"/>
              <w:rPr>
                <w:rFonts w:ascii="AvantGarde Bk BT" w:eastAsia="Times New Roman" w:hAnsi="AvantGarde Bk BT" w:cs="Arial"/>
                <w:sz w:val="20"/>
                <w:szCs w:val="20"/>
                <w:lang w:eastAsia="es-ES"/>
              </w:rPr>
            </w:pPr>
          </w:p>
          <w:p w14:paraId="299E4D83" w14:textId="77777777" w:rsidR="007A108C" w:rsidRDefault="007A108C" w:rsidP="007A108C">
            <w:pPr>
              <w:spacing w:after="0" w:line="240" w:lineRule="auto"/>
              <w:ind w:left="720"/>
              <w:jc w:val="center"/>
              <w:rPr>
                <w:rFonts w:ascii="AvantGarde Bk BT" w:eastAsia="Times New Roman" w:hAnsi="AvantGarde Bk BT" w:cs="Arial"/>
                <w:sz w:val="20"/>
                <w:szCs w:val="20"/>
                <w:lang w:eastAsia="es-ES"/>
              </w:rPr>
            </w:pPr>
          </w:p>
          <w:p w14:paraId="7BE31918" w14:textId="77777777" w:rsidR="004D68DF" w:rsidRPr="007A108C" w:rsidRDefault="004D68DF" w:rsidP="007A108C">
            <w:pPr>
              <w:spacing w:after="0" w:line="240" w:lineRule="auto"/>
              <w:ind w:left="720"/>
              <w:jc w:val="center"/>
              <w:rPr>
                <w:rFonts w:ascii="AvantGarde Bk BT" w:eastAsia="Times New Roman" w:hAnsi="AvantGarde Bk BT" w:cs="Arial"/>
                <w:sz w:val="20"/>
                <w:szCs w:val="20"/>
                <w:lang w:eastAsia="es-ES"/>
              </w:rPr>
            </w:pPr>
          </w:p>
          <w:p w14:paraId="391067B1" w14:textId="77777777" w:rsidR="007A108C" w:rsidRPr="007A108C" w:rsidRDefault="007A108C" w:rsidP="007A108C">
            <w:pPr>
              <w:spacing w:after="0" w:line="240" w:lineRule="auto"/>
              <w:ind w:left="720"/>
              <w:jc w:val="center"/>
              <w:rPr>
                <w:rFonts w:ascii="AvantGarde Bk BT" w:eastAsia="Times New Roman" w:hAnsi="AvantGarde Bk BT" w:cs="Arial"/>
                <w:sz w:val="20"/>
                <w:szCs w:val="20"/>
                <w:lang w:eastAsia="es-ES"/>
              </w:rPr>
            </w:pPr>
            <w:r w:rsidRPr="007A108C">
              <w:rPr>
                <w:rFonts w:ascii="AvantGarde Bk BT" w:eastAsia="Times New Roman" w:hAnsi="AvantGarde Bk BT" w:cs="Arial"/>
                <w:sz w:val="20"/>
                <w:szCs w:val="20"/>
                <w:lang w:eastAsia="es-ES"/>
              </w:rPr>
              <w:t xml:space="preserve">Mtra. Karla Alejandrina </w:t>
            </w:r>
            <w:proofErr w:type="spellStart"/>
            <w:r w:rsidRPr="007A108C">
              <w:rPr>
                <w:rFonts w:ascii="AvantGarde Bk BT" w:eastAsia="Times New Roman" w:hAnsi="AvantGarde Bk BT" w:cs="Arial"/>
                <w:sz w:val="20"/>
                <w:szCs w:val="20"/>
                <w:lang w:eastAsia="es-ES"/>
              </w:rPr>
              <w:t>Planter</w:t>
            </w:r>
            <w:proofErr w:type="spellEnd"/>
            <w:r w:rsidRPr="007A108C">
              <w:rPr>
                <w:rFonts w:ascii="AvantGarde Bk BT" w:eastAsia="Times New Roman" w:hAnsi="AvantGarde Bk BT" w:cs="Arial"/>
                <w:sz w:val="20"/>
                <w:szCs w:val="20"/>
                <w:lang w:eastAsia="es-ES"/>
              </w:rPr>
              <w:t xml:space="preserve"> Pérez</w:t>
            </w:r>
          </w:p>
        </w:tc>
      </w:tr>
      <w:tr w:rsidR="007A108C" w:rsidRPr="007A108C" w14:paraId="1E1E5AE9" w14:textId="77777777" w:rsidTr="00DB3106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4DBD5" w14:textId="77777777" w:rsidR="007A108C" w:rsidRPr="007A108C" w:rsidRDefault="007A108C" w:rsidP="007A108C">
            <w:pPr>
              <w:spacing w:after="0" w:line="240" w:lineRule="auto"/>
              <w:ind w:left="720"/>
              <w:jc w:val="center"/>
              <w:rPr>
                <w:rFonts w:ascii="AvantGarde Bk BT" w:eastAsia="Times New Roman" w:hAnsi="AvantGarde Bk BT" w:cs="Arial"/>
                <w:sz w:val="20"/>
                <w:szCs w:val="20"/>
                <w:lang w:eastAsia="es-ES"/>
              </w:rPr>
            </w:pPr>
          </w:p>
          <w:p w14:paraId="3C722F47" w14:textId="77777777" w:rsidR="007A108C" w:rsidRPr="007A108C" w:rsidRDefault="007A108C" w:rsidP="007A108C">
            <w:pPr>
              <w:spacing w:after="0" w:line="240" w:lineRule="auto"/>
              <w:ind w:left="720"/>
              <w:jc w:val="center"/>
              <w:rPr>
                <w:rFonts w:ascii="AvantGarde Bk BT" w:eastAsia="Times New Roman" w:hAnsi="AvantGarde Bk BT" w:cs="Arial"/>
                <w:sz w:val="20"/>
                <w:szCs w:val="20"/>
                <w:lang w:eastAsia="es-ES"/>
              </w:rPr>
            </w:pPr>
          </w:p>
          <w:p w14:paraId="038C99C7" w14:textId="77777777" w:rsidR="007A108C" w:rsidRPr="007A108C" w:rsidRDefault="007A108C" w:rsidP="007A108C">
            <w:pPr>
              <w:spacing w:after="0" w:line="240" w:lineRule="auto"/>
              <w:ind w:left="720"/>
              <w:jc w:val="center"/>
              <w:rPr>
                <w:rFonts w:ascii="AvantGarde Bk BT" w:eastAsia="Times New Roman" w:hAnsi="AvantGarde Bk BT" w:cs="Arial"/>
                <w:sz w:val="20"/>
                <w:szCs w:val="20"/>
                <w:lang w:eastAsia="es-ES"/>
              </w:rPr>
            </w:pPr>
          </w:p>
          <w:p w14:paraId="43F418BF" w14:textId="77777777" w:rsidR="007A108C" w:rsidRPr="007A108C" w:rsidRDefault="007A108C" w:rsidP="007A108C">
            <w:pPr>
              <w:spacing w:after="0" w:line="240" w:lineRule="auto"/>
              <w:ind w:left="720"/>
              <w:jc w:val="center"/>
              <w:rPr>
                <w:rFonts w:ascii="AvantGarde Bk BT" w:eastAsia="Times New Roman" w:hAnsi="AvantGarde Bk BT" w:cs="Arial"/>
                <w:sz w:val="20"/>
                <w:szCs w:val="20"/>
                <w:lang w:eastAsia="es-ES"/>
              </w:rPr>
            </w:pPr>
            <w:r w:rsidRPr="007A108C">
              <w:rPr>
                <w:rFonts w:ascii="AvantGarde Bk BT" w:eastAsia="Times New Roman" w:hAnsi="AvantGarde Bk BT" w:cs="Arial"/>
                <w:sz w:val="20"/>
                <w:szCs w:val="20"/>
                <w:lang w:eastAsia="es-ES"/>
              </w:rPr>
              <w:t>Dr. Raúl Vicente Flores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62CBC" w14:textId="77777777" w:rsidR="007A108C" w:rsidRPr="007A108C" w:rsidRDefault="007A108C" w:rsidP="007A108C">
            <w:pPr>
              <w:spacing w:after="0" w:line="240" w:lineRule="auto"/>
              <w:ind w:left="720"/>
              <w:jc w:val="center"/>
              <w:rPr>
                <w:rFonts w:ascii="AvantGarde Bk BT" w:eastAsia="Times New Roman" w:hAnsi="AvantGarde Bk BT" w:cs="Arial"/>
                <w:sz w:val="20"/>
                <w:szCs w:val="20"/>
                <w:lang w:eastAsia="es-ES"/>
              </w:rPr>
            </w:pPr>
          </w:p>
          <w:p w14:paraId="18CED781" w14:textId="77777777" w:rsidR="007A108C" w:rsidRPr="007A108C" w:rsidRDefault="007A108C" w:rsidP="007A108C">
            <w:pPr>
              <w:spacing w:after="0" w:line="240" w:lineRule="auto"/>
              <w:ind w:left="720"/>
              <w:jc w:val="center"/>
              <w:rPr>
                <w:rFonts w:ascii="AvantGarde Bk BT" w:eastAsia="Times New Roman" w:hAnsi="AvantGarde Bk BT" w:cs="Arial"/>
                <w:sz w:val="20"/>
                <w:szCs w:val="20"/>
                <w:lang w:eastAsia="es-ES"/>
              </w:rPr>
            </w:pPr>
          </w:p>
          <w:p w14:paraId="522E33F9" w14:textId="77777777" w:rsidR="007A108C" w:rsidRPr="007A108C" w:rsidRDefault="007A108C" w:rsidP="007A108C">
            <w:pPr>
              <w:spacing w:after="0" w:line="240" w:lineRule="auto"/>
              <w:ind w:left="720"/>
              <w:jc w:val="center"/>
              <w:rPr>
                <w:rFonts w:ascii="AvantGarde Bk BT" w:eastAsia="Times New Roman" w:hAnsi="AvantGarde Bk BT" w:cs="Arial"/>
                <w:sz w:val="20"/>
                <w:szCs w:val="20"/>
                <w:lang w:eastAsia="es-ES"/>
              </w:rPr>
            </w:pPr>
          </w:p>
          <w:p w14:paraId="518CB591" w14:textId="77777777" w:rsidR="007A108C" w:rsidRPr="007A108C" w:rsidRDefault="007A108C" w:rsidP="007A108C">
            <w:pPr>
              <w:spacing w:after="0" w:line="240" w:lineRule="auto"/>
              <w:ind w:left="720"/>
              <w:jc w:val="center"/>
              <w:rPr>
                <w:rFonts w:ascii="AvantGarde Bk BT" w:eastAsia="Times New Roman" w:hAnsi="AvantGarde Bk BT" w:cs="Arial"/>
                <w:sz w:val="20"/>
                <w:szCs w:val="20"/>
                <w:lang w:eastAsia="es-ES"/>
              </w:rPr>
            </w:pPr>
            <w:r w:rsidRPr="007A108C">
              <w:rPr>
                <w:rFonts w:ascii="AvantGarde Bk BT" w:eastAsia="Times New Roman" w:hAnsi="AvantGarde Bk BT" w:cs="Arial"/>
                <w:sz w:val="20"/>
                <w:szCs w:val="20"/>
                <w:lang w:eastAsia="es-ES"/>
              </w:rPr>
              <w:t>C. Jair de Jesús Rojo Hinojosa</w:t>
            </w:r>
          </w:p>
        </w:tc>
      </w:tr>
    </w:tbl>
    <w:p w14:paraId="0D927151" w14:textId="77777777" w:rsidR="007A108C" w:rsidRPr="007A108C" w:rsidRDefault="007A108C" w:rsidP="007A108C">
      <w:pPr>
        <w:spacing w:after="0" w:line="240" w:lineRule="auto"/>
        <w:ind w:left="720"/>
        <w:jc w:val="center"/>
        <w:rPr>
          <w:rFonts w:ascii="AvantGarde Bk BT" w:eastAsia="Times New Roman" w:hAnsi="AvantGarde Bk BT" w:cs="Arial"/>
          <w:sz w:val="20"/>
          <w:szCs w:val="20"/>
          <w:lang w:eastAsia="es-ES"/>
        </w:rPr>
      </w:pPr>
    </w:p>
    <w:p w14:paraId="4611EDA4" w14:textId="77777777" w:rsidR="007A108C" w:rsidRPr="007A108C" w:rsidRDefault="007A108C" w:rsidP="007A108C">
      <w:pPr>
        <w:spacing w:after="0" w:line="240" w:lineRule="auto"/>
        <w:ind w:left="720"/>
        <w:jc w:val="center"/>
        <w:rPr>
          <w:rFonts w:ascii="AvantGarde Bk BT" w:eastAsia="Times New Roman" w:hAnsi="AvantGarde Bk BT" w:cs="Arial"/>
          <w:sz w:val="20"/>
          <w:szCs w:val="20"/>
          <w:lang w:eastAsia="es-ES"/>
        </w:rPr>
      </w:pPr>
    </w:p>
    <w:p w14:paraId="38D695C7" w14:textId="77777777" w:rsidR="007A108C" w:rsidRPr="007A108C" w:rsidRDefault="007A108C" w:rsidP="007A108C">
      <w:pPr>
        <w:spacing w:after="0" w:line="240" w:lineRule="auto"/>
        <w:ind w:left="720"/>
        <w:jc w:val="center"/>
        <w:rPr>
          <w:rFonts w:ascii="AvantGarde Bk BT" w:eastAsia="Times New Roman" w:hAnsi="AvantGarde Bk BT" w:cs="Arial"/>
          <w:sz w:val="20"/>
          <w:szCs w:val="20"/>
          <w:lang w:eastAsia="es-ES"/>
        </w:rPr>
      </w:pPr>
    </w:p>
    <w:p w14:paraId="1B3CCE09" w14:textId="77777777" w:rsidR="007A108C" w:rsidRPr="007A108C" w:rsidRDefault="007A108C" w:rsidP="007A108C">
      <w:pPr>
        <w:spacing w:after="0" w:line="240" w:lineRule="auto"/>
        <w:ind w:left="720"/>
        <w:jc w:val="center"/>
        <w:rPr>
          <w:rFonts w:ascii="AvantGarde Bk BT" w:eastAsia="Times New Roman" w:hAnsi="AvantGarde Bk BT" w:cs="Arial"/>
          <w:b/>
          <w:bCs/>
          <w:sz w:val="20"/>
          <w:szCs w:val="20"/>
          <w:lang w:eastAsia="es-ES"/>
        </w:rPr>
      </w:pPr>
      <w:r w:rsidRPr="007A108C">
        <w:rPr>
          <w:rFonts w:ascii="AvantGarde Bk BT" w:eastAsia="Times New Roman" w:hAnsi="AvantGarde Bk BT" w:cs="Arial"/>
          <w:b/>
          <w:bCs/>
          <w:sz w:val="20"/>
          <w:szCs w:val="20"/>
          <w:lang w:eastAsia="es-ES"/>
        </w:rPr>
        <w:t>Mtro. Guillermo Arturo Gómez Mata</w:t>
      </w:r>
    </w:p>
    <w:p w14:paraId="06B8E17A" w14:textId="77777777" w:rsidR="007A108C" w:rsidRPr="007A108C" w:rsidRDefault="007A108C" w:rsidP="007A108C">
      <w:pPr>
        <w:spacing w:after="0" w:line="240" w:lineRule="auto"/>
        <w:ind w:left="720"/>
        <w:jc w:val="center"/>
        <w:rPr>
          <w:rFonts w:ascii="AvantGarde Bk BT" w:eastAsia="Times New Roman" w:hAnsi="AvantGarde Bk BT" w:cs="Arial"/>
          <w:sz w:val="20"/>
          <w:szCs w:val="20"/>
          <w:lang w:eastAsia="es-ES"/>
        </w:rPr>
      </w:pPr>
      <w:r w:rsidRPr="007A108C">
        <w:rPr>
          <w:rFonts w:ascii="AvantGarde Bk BT" w:eastAsia="Times New Roman" w:hAnsi="AvantGarde Bk BT" w:cs="Arial"/>
          <w:sz w:val="20"/>
          <w:szCs w:val="20"/>
          <w:lang w:eastAsia="es-ES"/>
        </w:rPr>
        <w:t>Secretario de Actas y Acuerdos</w:t>
      </w:r>
    </w:p>
    <w:p w14:paraId="183BC77B" w14:textId="29930545" w:rsidR="00B5604D" w:rsidRPr="007A108C" w:rsidRDefault="00B5604D" w:rsidP="007A108C">
      <w:pPr>
        <w:spacing w:after="0" w:line="240" w:lineRule="auto"/>
        <w:ind w:left="720"/>
        <w:jc w:val="center"/>
        <w:rPr>
          <w:rFonts w:ascii="AvantGarde Bk BT" w:hAnsi="AvantGarde Bk BT"/>
          <w:sz w:val="20"/>
          <w:szCs w:val="20"/>
        </w:rPr>
      </w:pPr>
    </w:p>
    <w:sectPr w:rsidR="00B5604D" w:rsidRPr="007A108C" w:rsidSect="008C2578">
      <w:headerReference w:type="default" r:id="rId9"/>
      <w:footerReference w:type="default" r:id="rId10"/>
      <w:endnotePr>
        <w:numFmt w:val="decimal"/>
      </w:endnotePr>
      <w:pgSz w:w="12240" w:h="15840" w:code="1"/>
      <w:pgMar w:top="2268" w:right="1469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94409" w14:textId="77777777" w:rsidR="003E0B48" w:rsidRDefault="003E0B48" w:rsidP="00212D39">
      <w:pPr>
        <w:spacing w:after="0" w:line="240" w:lineRule="auto"/>
      </w:pPr>
      <w:r>
        <w:separator/>
      </w:r>
    </w:p>
  </w:endnote>
  <w:endnote w:type="continuationSeparator" w:id="0">
    <w:p w14:paraId="1FA35B98" w14:textId="77777777" w:rsidR="003E0B48" w:rsidRDefault="003E0B48" w:rsidP="0021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ekaSans-Regular">
    <w:altName w:val="EurekaSans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ADDBF" w14:textId="1C537B80" w:rsidR="00314670" w:rsidRPr="00DC51E6" w:rsidRDefault="00314670" w:rsidP="000676CB">
    <w:pPr>
      <w:pStyle w:val="Piedepgina"/>
      <w:jc w:val="center"/>
      <w:rPr>
        <w:rFonts w:ascii="AvantGarde Bk BT" w:hAnsi="AvantGarde Bk BT"/>
        <w:sz w:val="14"/>
        <w:szCs w:val="14"/>
      </w:rPr>
    </w:pPr>
    <w:r w:rsidRPr="00DC51E6">
      <w:rPr>
        <w:rFonts w:ascii="AvantGarde Bk BT" w:hAnsi="AvantGarde Bk BT"/>
        <w:sz w:val="14"/>
        <w:szCs w:val="14"/>
      </w:rPr>
      <w:t xml:space="preserve">Página </w:t>
    </w:r>
    <w:r w:rsidRPr="00DC51E6">
      <w:rPr>
        <w:rFonts w:ascii="AvantGarde Bk BT" w:hAnsi="AvantGarde Bk BT"/>
        <w:b/>
        <w:sz w:val="14"/>
        <w:szCs w:val="14"/>
      </w:rPr>
      <w:fldChar w:fldCharType="begin"/>
    </w:r>
    <w:r>
      <w:rPr>
        <w:rFonts w:ascii="AvantGarde Bk BT" w:hAnsi="AvantGarde Bk BT"/>
        <w:b/>
        <w:sz w:val="14"/>
        <w:szCs w:val="14"/>
      </w:rPr>
      <w:instrText>PAGE</w:instrText>
    </w:r>
    <w:r w:rsidRPr="00DC51E6">
      <w:rPr>
        <w:rFonts w:ascii="AvantGarde Bk BT" w:hAnsi="AvantGarde Bk BT"/>
        <w:b/>
        <w:sz w:val="14"/>
        <w:szCs w:val="14"/>
      </w:rPr>
      <w:fldChar w:fldCharType="separate"/>
    </w:r>
    <w:r w:rsidR="00A46737">
      <w:rPr>
        <w:rFonts w:ascii="AvantGarde Bk BT" w:hAnsi="AvantGarde Bk BT"/>
        <w:b/>
        <w:noProof/>
        <w:sz w:val="14"/>
        <w:szCs w:val="14"/>
      </w:rPr>
      <w:t>1</w:t>
    </w:r>
    <w:r w:rsidRPr="00DC51E6">
      <w:rPr>
        <w:rFonts w:ascii="AvantGarde Bk BT" w:hAnsi="AvantGarde Bk BT"/>
        <w:b/>
        <w:sz w:val="14"/>
        <w:szCs w:val="14"/>
      </w:rPr>
      <w:fldChar w:fldCharType="end"/>
    </w:r>
    <w:r w:rsidRPr="00DC51E6">
      <w:rPr>
        <w:rFonts w:ascii="AvantGarde Bk BT" w:hAnsi="AvantGarde Bk BT"/>
        <w:sz w:val="14"/>
        <w:szCs w:val="14"/>
      </w:rPr>
      <w:t xml:space="preserve"> de </w:t>
    </w:r>
    <w:r w:rsidRPr="00DC51E6">
      <w:rPr>
        <w:rFonts w:ascii="AvantGarde Bk BT" w:hAnsi="AvantGarde Bk BT"/>
        <w:b/>
        <w:sz w:val="14"/>
        <w:szCs w:val="14"/>
      </w:rPr>
      <w:fldChar w:fldCharType="begin"/>
    </w:r>
    <w:r>
      <w:rPr>
        <w:rFonts w:ascii="AvantGarde Bk BT" w:hAnsi="AvantGarde Bk BT"/>
        <w:b/>
        <w:sz w:val="14"/>
        <w:szCs w:val="14"/>
      </w:rPr>
      <w:instrText>NUMPAGES</w:instrText>
    </w:r>
    <w:r w:rsidRPr="00DC51E6">
      <w:rPr>
        <w:rFonts w:ascii="AvantGarde Bk BT" w:hAnsi="AvantGarde Bk BT"/>
        <w:b/>
        <w:sz w:val="14"/>
        <w:szCs w:val="14"/>
      </w:rPr>
      <w:fldChar w:fldCharType="separate"/>
    </w:r>
    <w:r w:rsidR="00A46737">
      <w:rPr>
        <w:rFonts w:ascii="AvantGarde Bk BT" w:hAnsi="AvantGarde Bk BT"/>
        <w:b/>
        <w:noProof/>
        <w:sz w:val="14"/>
        <w:szCs w:val="14"/>
      </w:rPr>
      <w:t>6</w:t>
    </w:r>
    <w:r w:rsidRPr="00DC51E6">
      <w:rPr>
        <w:rFonts w:ascii="AvantGarde Bk BT" w:hAnsi="AvantGarde Bk BT"/>
        <w:b/>
        <w:sz w:val="14"/>
        <w:szCs w:val="14"/>
      </w:rPr>
      <w:fldChar w:fldCharType="end"/>
    </w:r>
  </w:p>
  <w:p w14:paraId="0429E6CB" w14:textId="77777777" w:rsidR="00314670" w:rsidRPr="00E37A6C" w:rsidRDefault="00314670" w:rsidP="000676CB">
    <w:pPr>
      <w:pStyle w:val="Piedepgina"/>
      <w:spacing w:line="276" w:lineRule="auto"/>
      <w:jc w:val="center"/>
      <w:rPr>
        <w:color w:val="0000FF"/>
        <w:sz w:val="17"/>
        <w:szCs w:val="17"/>
      </w:rPr>
    </w:pPr>
  </w:p>
  <w:p w14:paraId="5687BDA1" w14:textId="77777777" w:rsidR="00314670" w:rsidRPr="008C2578" w:rsidRDefault="00314670" w:rsidP="000676CB">
    <w:pPr>
      <w:pStyle w:val="Piedepgina"/>
      <w:spacing w:line="276" w:lineRule="auto"/>
      <w:jc w:val="center"/>
      <w:rPr>
        <w:sz w:val="17"/>
        <w:szCs w:val="17"/>
      </w:rPr>
    </w:pPr>
    <w:r w:rsidRPr="008C2578">
      <w:rPr>
        <w:sz w:val="17"/>
        <w:szCs w:val="17"/>
      </w:rPr>
      <w:t>Av. Juárez No. 976, Edificio de la Rectoría General, Piso 5, Colonia Centro C.P. 44100.</w:t>
    </w:r>
  </w:p>
  <w:p w14:paraId="3082B90F" w14:textId="1AB70D50" w:rsidR="00314670" w:rsidRPr="008C2578" w:rsidRDefault="00314670" w:rsidP="000676CB">
    <w:pPr>
      <w:pStyle w:val="Piedepgina"/>
      <w:spacing w:line="276" w:lineRule="auto"/>
      <w:jc w:val="center"/>
      <w:rPr>
        <w:sz w:val="17"/>
        <w:szCs w:val="17"/>
      </w:rPr>
    </w:pPr>
    <w:r w:rsidRPr="008C2578">
      <w:rPr>
        <w:sz w:val="17"/>
        <w:szCs w:val="17"/>
      </w:rPr>
      <w:t xml:space="preserve">Guadalajara, Jalisco. México. Tel. [52] (33) 3134 2222, </w:t>
    </w:r>
    <w:proofErr w:type="spellStart"/>
    <w:r w:rsidRPr="008C2578">
      <w:rPr>
        <w:sz w:val="17"/>
        <w:szCs w:val="17"/>
      </w:rPr>
      <w:t>Exts</w:t>
    </w:r>
    <w:proofErr w:type="spellEnd"/>
    <w:r w:rsidRPr="008C2578">
      <w:rPr>
        <w:sz w:val="17"/>
        <w:szCs w:val="17"/>
      </w:rPr>
      <w:t xml:space="preserve">. 12428, 12243, 12420 y 12457 Tel. </w:t>
    </w:r>
    <w:r w:rsidR="00900B84" w:rsidRPr="008C2578">
      <w:rPr>
        <w:sz w:val="17"/>
        <w:szCs w:val="17"/>
      </w:rPr>
      <w:t>Dir.</w:t>
    </w:r>
    <w:r w:rsidRPr="008C2578">
      <w:rPr>
        <w:sz w:val="17"/>
        <w:szCs w:val="17"/>
      </w:rPr>
      <w:t xml:space="preserve"> 3134 2243 Fax 3134 2278</w:t>
    </w:r>
  </w:p>
  <w:p w14:paraId="220239AF" w14:textId="77777777" w:rsidR="00314670" w:rsidRPr="008C2578" w:rsidRDefault="00314670" w:rsidP="000676CB">
    <w:pPr>
      <w:pStyle w:val="Piedepgina"/>
      <w:spacing w:line="276" w:lineRule="auto"/>
      <w:jc w:val="center"/>
      <w:rPr>
        <w:b/>
        <w:sz w:val="17"/>
        <w:szCs w:val="17"/>
      </w:rPr>
    </w:pPr>
    <w:r w:rsidRPr="008C2578">
      <w:rPr>
        <w:b/>
        <w:sz w:val="17"/>
        <w:szCs w:val="17"/>
      </w:rPr>
      <w:t>www.hcgu.udg.mx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CF9D8" w14:textId="77777777" w:rsidR="003E0B48" w:rsidRDefault="003E0B48" w:rsidP="00212D39">
      <w:pPr>
        <w:spacing w:after="0" w:line="240" w:lineRule="auto"/>
      </w:pPr>
      <w:r>
        <w:separator/>
      </w:r>
    </w:p>
  </w:footnote>
  <w:footnote w:type="continuationSeparator" w:id="0">
    <w:p w14:paraId="3CE7D32A" w14:textId="77777777" w:rsidR="003E0B48" w:rsidRDefault="003E0B48" w:rsidP="0021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6A515" w14:textId="04731ADD" w:rsidR="007A108C" w:rsidRDefault="007A108C" w:rsidP="007A108C">
    <w:pPr>
      <w:pStyle w:val="Encabezado"/>
      <w:jc w:val="right"/>
      <w:rPr>
        <w:noProof/>
        <w:lang w:val="es-ES"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F009EBE" wp14:editId="774DF313">
          <wp:simplePos x="0" y="0"/>
          <wp:positionH relativeFrom="column">
            <wp:posOffset>-1069975</wp:posOffset>
          </wp:positionH>
          <wp:positionV relativeFrom="paragraph">
            <wp:posOffset>-440055</wp:posOffset>
          </wp:positionV>
          <wp:extent cx="7753350" cy="1619250"/>
          <wp:effectExtent l="0" t="0" r="0" b="0"/>
          <wp:wrapNone/>
          <wp:docPr id="2" name="Imagen 2" descr="Descripción: 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7EA1A" w14:textId="77777777" w:rsidR="007A108C" w:rsidRDefault="007A108C" w:rsidP="007A108C">
    <w:pPr>
      <w:pStyle w:val="Encabezado"/>
      <w:jc w:val="right"/>
      <w:rPr>
        <w:noProof/>
        <w:lang w:val="es-ES" w:eastAsia="es-MX"/>
      </w:rPr>
    </w:pPr>
  </w:p>
  <w:p w14:paraId="172CA843" w14:textId="77777777" w:rsidR="007A108C" w:rsidRDefault="007A108C" w:rsidP="007A108C">
    <w:pPr>
      <w:pStyle w:val="Encabezado"/>
      <w:jc w:val="right"/>
      <w:rPr>
        <w:noProof/>
        <w:lang w:val="es-ES" w:eastAsia="es-MX"/>
      </w:rPr>
    </w:pPr>
  </w:p>
  <w:p w14:paraId="273FCA63" w14:textId="77777777" w:rsidR="007A108C" w:rsidRDefault="007A108C" w:rsidP="007A108C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14:paraId="55440CB5" w14:textId="77777777" w:rsidR="007A108C" w:rsidRPr="00445DC2" w:rsidRDefault="007A108C" w:rsidP="007A108C">
    <w:pPr>
      <w:pStyle w:val="Encabezado"/>
      <w:jc w:val="right"/>
      <w:rPr>
        <w:rFonts w:ascii="AvantGarde Bk BT" w:hAnsi="AvantGarde Bk BT"/>
        <w:noProof/>
        <w:sz w:val="20"/>
        <w:szCs w:val="20"/>
        <w:lang w:val="es-ES" w:eastAsia="es-MX"/>
      </w:rPr>
    </w:pPr>
    <w:r w:rsidRPr="00445DC2">
      <w:rPr>
        <w:rFonts w:ascii="AvantGarde Bk BT" w:hAnsi="AvantGarde Bk BT"/>
        <w:noProof/>
        <w:sz w:val="20"/>
        <w:szCs w:val="20"/>
        <w:lang w:val="es-ES" w:eastAsia="es-MX"/>
      </w:rPr>
      <w:t>Exp.021</w:t>
    </w:r>
  </w:p>
  <w:p w14:paraId="2EA8664E" w14:textId="2D6BA750" w:rsidR="007A108C" w:rsidRPr="00445DC2" w:rsidRDefault="008C2578" w:rsidP="007A108C">
    <w:pPr>
      <w:pStyle w:val="Encabezado"/>
      <w:jc w:val="right"/>
      <w:rPr>
        <w:rFonts w:ascii="AvantGarde Bk BT" w:hAnsi="AvantGarde Bk BT"/>
        <w:sz w:val="20"/>
        <w:szCs w:val="20"/>
        <w:lang w:val="es-ES"/>
      </w:rPr>
    </w:pPr>
    <w:r>
      <w:rPr>
        <w:rFonts w:ascii="AvantGarde Bk BT" w:hAnsi="AvantGarde Bk BT"/>
        <w:noProof/>
        <w:sz w:val="20"/>
        <w:szCs w:val="20"/>
        <w:lang w:val="es-ES" w:eastAsia="es-MX"/>
      </w:rPr>
      <w:t>Dictamen Núm. I/2019/2028</w:t>
    </w:r>
  </w:p>
  <w:p w14:paraId="53B76A25" w14:textId="6FBF0A72" w:rsidR="00314670" w:rsidRPr="007A108C" w:rsidRDefault="00314670" w:rsidP="007A10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553"/>
    <w:multiLevelType w:val="hybridMultilevel"/>
    <w:tmpl w:val="4FD6400C"/>
    <w:lvl w:ilvl="0" w:tplc="AD18E7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07A464C"/>
    <w:multiLevelType w:val="hybridMultilevel"/>
    <w:tmpl w:val="4686E592"/>
    <w:lvl w:ilvl="0" w:tplc="4D5634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575773"/>
    <w:multiLevelType w:val="hybridMultilevel"/>
    <w:tmpl w:val="F4BC7844"/>
    <w:lvl w:ilvl="0" w:tplc="3A3EA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54B4A"/>
    <w:multiLevelType w:val="hybridMultilevel"/>
    <w:tmpl w:val="12E41A2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64892"/>
    <w:multiLevelType w:val="multilevel"/>
    <w:tmpl w:val="9DD6C59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="EurekaSans-Regular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164D33"/>
    <w:multiLevelType w:val="hybridMultilevel"/>
    <w:tmpl w:val="A9F4823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B943FA"/>
    <w:multiLevelType w:val="hybridMultilevel"/>
    <w:tmpl w:val="2EE8E8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5066A"/>
    <w:multiLevelType w:val="hybridMultilevel"/>
    <w:tmpl w:val="FF667F04"/>
    <w:lvl w:ilvl="0" w:tplc="080A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FD669AB"/>
    <w:multiLevelType w:val="hybridMultilevel"/>
    <w:tmpl w:val="A314E928"/>
    <w:lvl w:ilvl="0" w:tplc="C52A8C6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15C1D"/>
    <w:multiLevelType w:val="hybridMultilevel"/>
    <w:tmpl w:val="215E79A2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2154C6"/>
    <w:multiLevelType w:val="hybridMultilevel"/>
    <w:tmpl w:val="F5929FA6"/>
    <w:lvl w:ilvl="0" w:tplc="080A0017">
      <w:start w:val="1"/>
      <w:numFmt w:val="lowerLetter"/>
      <w:lvlText w:val="%1)"/>
      <w:lvlJc w:val="left"/>
      <w:pPr>
        <w:ind w:left="2496" w:hanging="360"/>
      </w:p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1">
    <w:nsid w:val="5ED54D9F"/>
    <w:multiLevelType w:val="hybridMultilevel"/>
    <w:tmpl w:val="45763D4C"/>
    <w:lvl w:ilvl="0" w:tplc="08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A316FC"/>
    <w:multiLevelType w:val="hybridMultilevel"/>
    <w:tmpl w:val="E580228A"/>
    <w:lvl w:ilvl="0" w:tplc="08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BF19F7"/>
    <w:multiLevelType w:val="hybridMultilevel"/>
    <w:tmpl w:val="B8A4E10C"/>
    <w:lvl w:ilvl="0" w:tplc="16F03254">
      <w:start w:val="17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7AE31B43"/>
    <w:multiLevelType w:val="hybridMultilevel"/>
    <w:tmpl w:val="D8221940"/>
    <w:lvl w:ilvl="0" w:tplc="08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CF35603"/>
    <w:multiLevelType w:val="hybridMultilevel"/>
    <w:tmpl w:val="5C6CF38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4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0"/>
  </w:num>
  <w:num w:numId="13">
    <w:abstractNumId w:val="10"/>
  </w:num>
  <w:num w:numId="14">
    <w:abstractNumId w:val="6"/>
  </w:num>
  <w:num w:numId="15">
    <w:abstractNumId w:val="9"/>
  </w:num>
  <w:num w:numId="16">
    <w:abstractNumId w:val="1"/>
  </w:num>
  <w:num w:numId="1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23"/>
    <w:rsid w:val="00010C2D"/>
    <w:rsid w:val="00012EC5"/>
    <w:rsid w:val="000158F3"/>
    <w:rsid w:val="00016682"/>
    <w:rsid w:val="000174C4"/>
    <w:rsid w:val="00023123"/>
    <w:rsid w:val="00023B60"/>
    <w:rsid w:val="0002617A"/>
    <w:rsid w:val="00026EB3"/>
    <w:rsid w:val="00027BAD"/>
    <w:rsid w:val="00027E8A"/>
    <w:rsid w:val="000346D0"/>
    <w:rsid w:val="00034BA1"/>
    <w:rsid w:val="00036004"/>
    <w:rsid w:val="00044FFA"/>
    <w:rsid w:val="00045702"/>
    <w:rsid w:val="00045C65"/>
    <w:rsid w:val="000477E2"/>
    <w:rsid w:val="00057307"/>
    <w:rsid w:val="00057381"/>
    <w:rsid w:val="0005753F"/>
    <w:rsid w:val="000643C3"/>
    <w:rsid w:val="00064BD7"/>
    <w:rsid w:val="00064ED7"/>
    <w:rsid w:val="000676CB"/>
    <w:rsid w:val="000700C1"/>
    <w:rsid w:val="00073173"/>
    <w:rsid w:val="00083330"/>
    <w:rsid w:val="00084160"/>
    <w:rsid w:val="00085F69"/>
    <w:rsid w:val="00086CF0"/>
    <w:rsid w:val="000921FD"/>
    <w:rsid w:val="00095BD6"/>
    <w:rsid w:val="000A0225"/>
    <w:rsid w:val="000A6603"/>
    <w:rsid w:val="000B4331"/>
    <w:rsid w:val="000B4841"/>
    <w:rsid w:val="000B4AA7"/>
    <w:rsid w:val="000B6489"/>
    <w:rsid w:val="000C39DB"/>
    <w:rsid w:val="000C5960"/>
    <w:rsid w:val="000C5DE7"/>
    <w:rsid w:val="000C6A99"/>
    <w:rsid w:val="000C71B7"/>
    <w:rsid w:val="000D500E"/>
    <w:rsid w:val="000D5D0C"/>
    <w:rsid w:val="000E0259"/>
    <w:rsid w:val="000E1103"/>
    <w:rsid w:val="000E42B0"/>
    <w:rsid w:val="000E58FC"/>
    <w:rsid w:val="000E6AE5"/>
    <w:rsid w:val="000E78D9"/>
    <w:rsid w:val="000F14CE"/>
    <w:rsid w:val="000F22B5"/>
    <w:rsid w:val="000F4277"/>
    <w:rsid w:val="000F6AEA"/>
    <w:rsid w:val="001006B0"/>
    <w:rsid w:val="00103278"/>
    <w:rsid w:val="001045BF"/>
    <w:rsid w:val="00104845"/>
    <w:rsid w:val="00105C0D"/>
    <w:rsid w:val="00110512"/>
    <w:rsid w:val="00111275"/>
    <w:rsid w:val="001129E1"/>
    <w:rsid w:val="001137C4"/>
    <w:rsid w:val="00113A40"/>
    <w:rsid w:val="00113ABA"/>
    <w:rsid w:val="0012096E"/>
    <w:rsid w:val="00124A4F"/>
    <w:rsid w:val="001259A3"/>
    <w:rsid w:val="00125E40"/>
    <w:rsid w:val="00130308"/>
    <w:rsid w:val="00131458"/>
    <w:rsid w:val="00131855"/>
    <w:rsid w:val="00135528"/>
    <w:rsid w:val="00136611"/>
    <w:rsid w:val="00136CED"/>
    <w:rsid w:val="00137723"/>
    <w:rsid w:val="001378E1"/>
    <w:rsid w:val="00137C29"/>
    <w:rsid w:val="00137C6A"/>
    <w:rsid w:val="00141831"/>
    <w:rsid w:val="00142797"/>
    <w:rsid w:val="00153FD9"/>
    <w:rsid w:val="001553C1"/>
    <w:rsid w:val="00156637"/>
    <w:rsid w:val="0016033D"/>
    <w:rsid w:val="001610F7"/>
    <w:rsid w:val="00170984"/>
    <w:rsid w:val="00170B2D"/>
    <w:rsid w:val="0017180E"/>
    <w:rsid w:val="0017656E"/>
    <w:rsid w:val="00176E9B"/>
    <w:rsid w:val="00182497"/>
    <w:rsid w:val="00182FAC"/>
    <w:rsid w:val="0018573F"/>
    <w:rsid w:val="001866AC"/>
    <w:rsid w:val="0018726D"/>
    <w:rsid w:val="00187410"/>
    <w:rsid w:val="00191844"/>
    <w:rsid w:val="00191ACB"/>
    <w:rsid w:val="00191E33"/>
    <w:rsid w:val="0019418F"/>
    <w:rsid w:val="001961C4"/>
    <w:rsid w:val="00196F54"/>
    <w:rsid w:val="0019714A"/>
    <w:rsid w:val="0019767C"/>
    <w:rsid w:val="001A2733"/>
    <w:rsid w:val="001A5FEB"/>
    <w:rsid w:val="001B03F7"/>
    <w:rsid w:val="001B1C7E"/>
    <w:rsid w:val="001B562B"/>
    <w:rsid w:val="001B752D"/>
    <w:rsid w:val="001C048F"/>
    <w:rsid w:val="001C6182"/>
    <w:rsid w:val="001D1344"/>
    <w:rsid w:val="001D21D9"/>
    <w:rsid w:val="001D4238"/>
    <w:rsid w:val="001D4A11"/>
    <w:rsid w:val="001D4CF9"/>
    <w:rsid w:val="001D714B"/>
    <w:rsid w:val="001D799F"/>
    <w:rsid w:val="001E1B3D"/>
    <w:rsid w:val="001E1DA4"/>
    <w:rsid w:val="001F221D"/>
    <w:rsid w:val="001F5CF1"/>
    <w:rsid w:val="00200A33"/>
    <w:rsid w:val="002042A5"/>
    <w:rsid w:val="00204E84"/>
    <w:rsid w:val="00205E5B"/>
    <w:rsid w:val="002073E8"/>
    <w:rsid w:val="00212D39"/>
    <w:rsid w:val="00213CDA"/>
    <w:rsid w:val="0021467E"/>
    <w:rsid w:val="002146F1"/>
    <w:rsid w:val="00215E82"/>
    <w:rsid w:val="00222FFB"/>
    <w:rsid w:val="00223725"/>
    <w:rsid w:val="00227371"/>
    <w:rsid w:val="002276B7"/>
    <w:rsid w:val="00227B59"/>
    <w:rsid w:val="00227DCE"/>
    <w:rsid w:val="00230A73"/>
    <w:rsid w:val="00232256"/>
    <w:rsid w:val="00235B35"/>
    <w:rsid w:val="00237F6B"/>
    <w:rsid w:val="00240251"/>
    <w:rsid w:val="00240FD0"/>
    <w:rsid w:val="00247A5F"/>
    <w:rsid w:val="002504DF"/>
    <w:rsid w:val="002524CE"/>
    <w:rsid w:val="00252F74"/>
    <w:rsid w:val="00254F52"/>
    <w:rsid w:val="002566CD"/>
    <w:rsid w:val="002569A5"/>
    <w:rsid w:val="00256CCA"/>
    <w:rsid w:val="00257453"/>
    <w:rsid w:val="00262F71"/>
    <w:rsid w:val="0026304F"/>
    <w:rsid w:val="00263946"/>
    <w:rsid w:val="00264F5C"/>
    <w:rsid w:val="0026510E"/>
    <w:rsid w:val="0026657C"/>
    <w:rsid w:val="002726E0"/>
    <w:rsid w:val="00281249"/>
    <w:rsid w:val="00282385"/>
    <w:rsid w:val="00284419"/>
    <w:rsid w:val="00290121"/>
    <w:rsid w:val="002959B3"/>
    <w:rsid w:val="0029658E"/>
    <w:rsid w:val="00297366"/>
    <w:rsid w:val="002A0492"/>
    <w:rsid w:val="002A16C1"/>
    <w:rsid w:val="002A3247"/>
    <w:rsid w:val="002A6674"/>
    <w:rsid w:val="002A6A6C"/>
    <w:rsid w:val="002A7324"/>
    <w:rsid w:val="002B2168"/>
    <w:rsid w:val="002B27E4"/>
    <w:rsid w:val="002B3CDC"/>
    <w:rsid w:val="002C1AAB"/>
    <w:rsid w:val="002C6148"/>
    <w:rsid w:val="002D23F3"/>
    <w:rsid w:val="002D26E9"/>
    <w:rsid w:val="002D586E"/>
    <w:rsid w:val="002D6AFB"/>
    <w:rsid w:val="002E4550"/>
    <w:rsid w:val="002F5960"/>
    <w:rsid w:val="002F726F"/>
    <w:rsid w:val="002F7A26"/>
    <w:rsid w:val="00300590"/>
    <w:rsid w:val="0030276E"/>
    <w:rsid w:val="00302834"/>
    <w:rsid w:val="00310861"/>
    <w:rsid w:val="00311C92"/>
    <w:rsid w:val="003120A3"/>
    <w:rsid w:val="003122BA"/>
    <w:rsid w:val="00314105"/>
    <w:rsid w:val="00314670"/>
    <w:rsid w:val="00315517"/>
    <w:rsid w:val="00320DFF"/>
    <w:rsid w:val="003229BE"/>
    <w:rsid w:val="00327D21"/>
    <w:rsid w:val="00330B8A"/>
    <w:rsid w:val="00331A5F"/>
    <w:rsid w:val="0033216E"/>
    <w:rsid w:val="00333694"/>
    <w:rsid w:val="00333D26"/>
    <w:rsid w:val="00334139"/>
    <w:rsid w:val="0034357B"/>
    <w:rsid w:val="0034407C"/>
    <w:rsid w:val="00344432"/>
    <w:rsid w:val="00346127"/>
    <w:rsid w:val="00346C70"/>
    <w:rsid w:val="00347090"/>
    <w:rsid w:val="0034768D"/>
    <w:rsid w:val="00347FA7"/>
    <w:rsid w:val="00350D3F"/>
    <w:rsid w:val="003545C9"/>
    <w:rsid w:val="00354B62"/>
    <w:rsid w:val="00355836"/>
    <w:rsid w:val="00355A6F"/>
    <w:rsid w:val="003601F3"/>
    <w:rsid w:val="00360E1D"/>
    <w:rsid w:val="00363431"/>
    <w:rsid w:val="00366DE0"/>
    <w:rsid w:val="00367D3E"/>
    <w:rsid w:val="00373053"/>
    <w:rsid w:val="00373BFA"/>
    <w:rsid w:val="003743AA"/>
    <w:rsid w:val="00376631"/>
    <w:rsid w:val="0038326B"/>
    <w:rsid w:val="00386F4A"/>
    <w:rsid w:val="00390830"/>
    <w:rsid w:val="0039102E"/>
    <w:rsid w:val="00392918"/>
    <w:rsid w:val="00393397"/>
    <w:rsid w:val="003A121F"/>
    <w:rsid w:val="003A345D"/>
    <w:rsid w:val="003A3D16"/>
    <w:rsid w:val="003A554A"/>
    <w:rsid w:val="003A5B1A"/>
    <w:rsid w:val="003B0832"/>
    <w:rsid w:val="003B4030"/>
    <w:rsid w:val="003B6D2F"/>
    <w:rsid w:val="003B7D02"/>
    <w:rsid w:val="003C14C9"/>
    <w:rsid w:val="003C3211"/>
    <w:rsid w:val="003C3AB3"/>
    <w:rsid w:val="003C4C02"/>
    <w:rsid w:val="003D10F0"/>
    <w:rsid w:val="003D2A33"/>
    <w:rsid w:val="003D48DA"/>
    <w:rsid w:val="003D5628"/>
    <w:rsid w:val="003D56C8"/>
    <w:rsid w:val="003D5AF5"/>
    <w:rsid w:val="003D5E28"/>
    <w:rsid w:val="003D7991"/>
    <w:rsid w:val="003E0B48"/>
    <w:rsid w:val="003E29D6"/>
    <w:rsid w:val="003E3DB1"/>
    <w:rsid w:val="003E6A4E"/>
    <w:rsid w:val="003F08F8"/>
    <w:rsid w:val="003F2B6B"/>
    <w:rsid w:val="003F6086"/>
    <w:rsid w:val="00401C7A"/>
    <w:rsid w:val="004031AF"/>
    <w:rsid w:val="0041139F"/>
    <w:rsid w:val="00411691"/>
    <w:rsid w:val="00412076"/>
    <w:rsid w:val="0041317F"/>
    <w:rsid w:val="00414783"/>
    <w:rsid w:val="00421DC5"/>
    <w:rsid w:val="0042235A"/>
    <w:rsid w:val="004264EE"/>
    <w:rsid w:val="0042663B"/>
    <w:rsid w:val="00427D44"/>
    <w:rsid w:val="0043159B"/>
    <w:rsid w:val="00431D38"/>
    <w:rsid w:val="00434427"/>
    <w:rsid w:val="004378E3"/>
    <w:rsid w:val="00437AA7"/>
    <w:rsid w:val="00440909"/>
    <w:rsid w:val="004553A7"/>
    <w:rsid w:val="00455C50"/>
    <w:rsid w:val="00457768"/>
    <w:rsid w:val="004613F3"/>
    <w:rsid w:val="00462F8F"/>
    <w:rsid w:val="004638AA"/>
    <w:rsid w:val="00463FF5"/>
    <w:rsid w:val="00464134"/>
    <w:rsid w:val="004654A1"/>
    <w:rsid w:val="00472F81"/>
    <w:rsid w:val="004746E7"/>
    <w:rsid w:val="004758EA"/>
    <w:rsid w:val="00475A46"/>
    <w:rsid w:val="00481A49"/>
    <w:rsid w:val="0048448D"/>
    <w:rsid w:val="0049081C"/>
    <w:rsid w:val="004932ED"/>
    <w:rsid w:val="00495F67"/>
    <w:rsid w:val="00496E88"/>
    <w:rsid w:val="004A03C6"/>
    <w:rsid w:val="004A0E4A"/>
    <w:rsid w:val="004B1F2C"/>
    <w:rsid w:val="004B20C5"/>
    <w:rsid w:val="004B3781"/>
    <w:rsid w:val="004B4C77"/>
    <w:rsid w:val="004C100B"/>
    <w:rsid w:val="004C3ABE"/>
    <w:rsid w:val="004C5BE5"/>
    <w:rsid w:val="004C61D0"/>
    <w:rsid w:val="004D0182"/>
    <w:rsid w:val="004D1CFD"/>
    <w:rsid w:val="004D3699"/>
    <w:rsid w:val="004D50EF"/>
    <w:rsid w:val="004D68DF"/>
    <w:rsid w:val="004D78E6"/>
    <w:rsid w:val="004E3956"/>
    <w:rsid w:val="004E4EE7"/>
    <w:rsid w:val="004E5376"/>
    <w:rsid w:val="004E5815"/>
    <w:rsid w:val="004E75C6"/>
    <w:rsid w:val="004F0DC8"/>
    <w:rsid w:val="004F2578"/>
    <w:rsid w:val="004F41BE"/>
    <w:rsid w:val="004F5E1D"/>
    <w:rsid w:val="004F7719"/>
    <w:rsid w:val="005014D7"/>
    <w:rsid w:val="00503222"/>
    <w:rsid w:val="00504DFA"/>
    <w:rsid w:val="00506375"/>
    <w:rsid w:val="005074DE"/>
    <w:rsid w:val="005121D7"/>
    <w:rsid w:val="00512C9E"/>
    <w:rsid w:val="0051570B"/>
    <w:rsid w:val="00521137"/>
    <w:rsid w:val="00522745"/>
    <w:rsid w:val="005238D3"/>
    <w:rsid w:val="005258D0"/>
    <w:rsid w:val="0052657F"/>
    <w:rsid w:val="00527169"/>
    <w:rsid w:val="00527B7D"/>
    <w:rsid w:val="00532060"/>
    <w:rsid w:val="00532109"/>
    <w:rsid w:val="00533391"/>
    <w:rsid w:val="005404ED"/>
    <w:rsid w:val="00542B7B"/>
    <w:rsid w:val="0054486F"/>
    <w:rsid w:val="00545766"/>
    <w:rsid w:val="00545AF6"/>
    <w:rsid w:val="00547039"/>
    <w:rsid w:val="005477B0"/>
    <w:rsid w:val="00547800"/>
    <w:rsid w:val="00547AC4"/>
    <w:rsid w:val="005507BF"/>
    <w:rsid w:val="00550B9D"/>
    <w:rsid w:val="00554C54"/>
    <w:rsid w:val="00556F76"/>
    <w:rsid w:val="00557EFE"/>
    <w:rsid w:val="00563525"/>
    <w:rsid w:val="00563AD4"/>
    <w:rsid w:val="00565138"/>
    <w:rsid w:val="00571021"/>
    <w:rsid w:val="00571BAA"/>
    <w:rsid w:val="0057263D"/>
    <w:rsid w:val="0057426D"/>
    <w:rsid w:val="0057786E"/>
    <w:rsid w:val="00577BED"/>
    <w:rsid w:val="00580D72"/>
    <w:rsid w:val="00581F8A"/>
    <w:rsid w:val="005834EE"/>
    <w:rsid w:val="00584529"/>
    <w:rsid w:val="00586C44"/>
    <w:rsid w:val="00590FA8"/>
    <w:rsid w:val="005934A8"/>
    <w:rsid w:val="0059422F"/>
    <w:rsid w:val="005950F3"/>
    <w:rsid w:val="00597964"/>
    <w:rsid w:val="00597BA7"/>
    <w:rsid w:val="005A2068"/>
    <w:rsid w:val="005A2667"/>
    <w:rsid w:val="005A4707"/>
    <w:rsid w:val="005A4D1A"/>
    <w:rsid w:val="005A64F8"/>
    <w:rsid w:val="005A7D16"/>
    <w:rsid w:val="005B0507"/>
    <w:rsid w:val="005B074C"/>
    <w:rsid w:val="005B27B3"/>
    <w:rsid w:val="005B3027"/>
    <w:rsid w:val="005B3430"/>
    <w:rsid w:val="005B4553"/>
    <w:rsid w:val="005B6B49"/>
    <w:rsid w:val="005C098F"/>
    <w:rsid w:val="005C71DB"/>
    <w:rsid w:val="005C72AF"/>
    <w:rsid w:val="005D22C1"/>
    <w:rsid w:val="005D6821"/>
    <w:rsid w:val="005D6F1A"/>
    <w:rsid w:val="005E3BDB"/>
    <w:rsid w:val="005E569F"/>
    <w:rsid w:val="005E692B"/>
    <w:rsid w:val="005E7C87"/>
    <w:rsid w:val="005F01B2"/>
    <w:rsid w:val="005F1748"/>
    <w:rsid w:val="005F2F1F"/>
    <w:rsid w:val="005F3073"/>
    <w:rsid w:val="005F379D"/>
    <w:rsid w:val="005F45D2"/>
    <w:rsid w:val="005F6898"/>
    <w:rsid w:val="005F6B2A"/>
    <w:rsid w:val="005F6FEC"/>
    <w:rsid w:val="005F7CFD"/>
    <w:rsid w:val="0060048A"/>
    <w:rsid w:val="00600BE0"/>
    <w:rsid w:val="00601C93"/>
    <w:rsid w:val="00604DB8"/>
    <w:rsid w:val="00604F7C"/>
    <w:rsid w:val="00605068"/>
    <w:rsid w:val="00605BE1"/>
    <w:rsid w:val="0060701C"/>
    <w:rsid w:val="00610225"/>
    <w:rsid w:val="00612708"/>
    <w:rsid w:val="0061535D"/>
    <w:rsid w:val="006153F2"/>
    <w:rsid w:val="0061645B"/>
    <w:rsid w:val="00616947"/>
    <w:rsid w:val="00620181"/>
    <w:rsid w:val="00622E81"/>
    <w:rsid w:val="006236AD"/>
    <w:rsid w:val="00624911"/>
    <w:rsid w:val="00625F93"/>
    <w:rsid w:val="00626346"/>
    <w:rsid w:val="00627937"/>
    <w:rsid w:val="006304F2"/>
    <w:rsid w:val="0063401B"/>
    <w:rsid w:val="006414DE"/>
    <w:rsid w:val="00641BB4"/>
    <w:rsid w:val="00641EFF"/>
    <w:rsid w:val="00643E40"/>
    <w:rsid w:val="00644417"/>
    <w:rsid w:val="00647E80"/>
    <w:rsid w:val="00652814"/>
    <w:rsid w:val="00653109"/>
    <w:rsid w:val="00656BE7"/>
    <w:rsid w:val="00673106"/>
    <w:rsid w:val="00673153"/>
    <w:rsid w:val="00675A0B"/>
    <w:rsid w:val="0067732C"/>
    <w:rsid w:val="006806A9"/>
    <w:rsid w:val="00681AB5"/>
    <w:rsid w:val="00681EB6"/>
    <w:rsid w:val="00682DF4"/>
    <w:rsid w:val="00686383"/>
    <w:rsid w:val="00686E12"/>
    <w:rsid w:val="00687D31"/>
    <w:rsid w:val="00687D35"/>
    <w:rsid w:val="006959B0"/>
    <w:rsid w:val="00695C4C"/>
    <w:rsid w:val="00696933"/>
    <w:rsid w:val="006A07A3"/>
    <w:rsid w:val="006A1748"/>
    <w:rsid w:val="006A2A65"/>
    <w:rsid w:val="006A7143"/>
    <w:rsid w:val="006A7150"/>
    <w:rsid w:val="006B04E0"/>
    <w:rsid w:val="006B5FC6"/>
    <w:rsid w:val="006B7C15"/>
    <w:rsid w:val="006B7E0A"/>
    <w:rsid w:val="006B7F6F"/>
    <w:rsid w:val="006C157F"/>
    <w:rsid w:val="006C5F21"/>
    <w:rsid w:val="006D1A44"/>
    <w:rsid w:val="006D2267"/>
    <w:rsid w:val="006D577C"/>
    <w:rsid w:val="006D5E41"/>
    <w:rsid w:val="006D5E43"/>
    <w:rsid w:val="006E0A73"/>
    <w:rsid w:val="006E1C6D"/>
    <w:rsid w:val="006E3C64"/>
    <w:rsid w:val="006E5002"/>
    <w:rsid w:val="006E653A"/>
    <w:rsid w:val="006E7EDC"/>
    <w:rsid w:val="006F3E38"/>
    <w:rsid w:val="006F6D2D"/>
    <w:rsid w:val="00700F3E"/>
    <w:rsid w:val="00703381"/>
    <w:rsid w:val="00704370"/>
    <w:rsid w:val="00706FAE"/>
    <w:rsid w:val="00707B36"/>
    <w:rsid w:val="00710BB1"/>
    <w:rsid w:val="00710CF9"/>
    <w:rsid w:val="00711226"/>
    <w:rsid w:val="007122A0"/>
    <w:rsid w:val="00712BA2"/>
    <w:rsid w:val="0072235F"/>
    <w:rsid w:val="007234FA"/>
    <w:rsid w:val="00723E4A"/>
    <w:rsid w:val="007269E1"/>
    <w:rsid w:val="00730C89"/>
    <w:rsid w:val="00736844"/>
    <w:rsid w:val="0074172C"/>
    <w:rsid w:val="007427C9"/>
    <w:rsid w:val="0074617E"/>
    <w:rsid w:val="0074795F"/>
    <w:rsid w:val="007541D2"/>
    <w:rsid w:val="00754696"/>
    <w:rsid w:val="00757042"/>
    <w:rsid w:val="00761382"/>
    <w:rsid w:val="007614F8"/>
    <w:rsid w:val="00761EBC"/>
    <w:rsid w:val="007627EE"/>
    <w:rsid w:val="007648C0"/>
    <w:rsid w:val="00765876"/>
    <w:rsid w:val="00770ED0"/>
    <w:rsid w:val="0077648A"/>
    <w:rsid w:val="007770F2"/>
    <w:rsid w:val="007823B4"/>
    <w:rsid w:val="00785E36"/>
    <w:rsid w:val="0078737D"/>
    <w:rsid w:val="007909B2"/>
    <w:rsid w:val="007A0A6B"/>
    <w:rsid w:val="007A108C"/>
    <w:rsid w:val="007A6D5C"/>
    <w:rsid w:val="007A768D"/>
    <w:rsid w:val="007A7992"/>
    <w:rsid w:val="007A7998"/>
    <w:rsid w:val="007B0A56"/>
    <w:rsid w:val="007B22BA"/>
    <w:rsid w:val="007B3639"/>
    <w:rsid w:val="007B4367"/>
    <w:rsid w:val="007B6043"/>
    <w:rsid w:val="007C0BE2"/>
    <w:rsid w:val="007C2177"/>
    <w:rsid w:val="007C3FF5"/>
    <w:rsid w:val="007C44A6"/>
    <w:rsid w:val="007C44E8"/>
    <w:rsid w:val="007C56FC"/>
    <w:rsid w:val="007D0337"/>
    <w:rsid w:val="007D07E2"/>
    <w:rsid w:val="007D0ED8"/>
    <w:rsid w:val="007D12B1"/>
    <w:rsid w:val="007D2677"/>
    <w:rsid w:val="007D2816"/>
    <w:rsid w:val="007D42B9"/>
    <w:rsid w:val="007D501C"/>
    <w:rsid w:val="007D765D"/>
    <w:rsid w:val="007E0D8F"/>
    <w:rsid w:val="007E2C64"/>
    <w:rsid w:val="007E3529"/>
    <w:rsid w:val="007E3DFC"/>
    <w:rsid w:val="007E5390"/>
    <w:rsid w:val="007F217D"/>
    <w:rsid w:val="007F3E02"/>
    <w:rsid w:val="007F46F0"/>
    <w:rsid w:val="007F619C"/>
    <w:rsid w:val="00800EBD"/>
    <w:rsid w:val="00807E4A"/>
    <w:rsid w:val="00810942"/>
    <w:rsid w:val="00811A5E"/>
    <w:rsid w:val="0081310B"/>
    <w:rsid w:val="008165B9"/>
    <w:rsid w:val="008219B3"/>
    <w:rsid w:val="00824A76"/>
    <w:rsid w:val="00825928"/>
    <w:rsid w:val="008327B6"/>
    <w:rsid w:val="00833C8E"/>
    <w:rsid w:val="00834213"/>
    <w:rsid w:val="00836C87"/>
    <w:rsid w:val="00836E58"/>
    <w:rsid w:val="00842711"/>
    <w:rsid w:val="00850C05"/>
    <w:rsid w:val="00852624"/>
    <w:rsid w:val="008526B4"/>
    <w:rsid w:val="008551F9"/>
    <w:rsid w:val="0085667C"/>
    <w:rsid w:val="00856AF8"/>
    <w:rsid w:val="0086287E"/>
    <w:rsid w:val="008657CB"/>
    <w:rsid w:val="00865EC0"/>
    <w:rsid w:val="0086635C"/>
    <w:rsid w:val="0087140B"/>
    <w:rsid w:val="008715A0"/>
    <w:rsid w:val="00871A57"/>
    <w:rsid w:val="00871B61"/>
    <w:rsid w:val="008723A1"/>
    <w:rsid w:val="00873A9A"/>
    <w:rsid w:val="00876431"/>
    <w:rsid w:val="00876A7F"/>
    <w:rsid w:val="00877FF9"/>
    <w:rsid w:val="00880FDD"/>
    <w:rsid w:val="0088294E"/>
    <w:rsid w:val="00883986"/>
    <w:rsid w:val="0088555C"/>
    <w:rsid w:val="00885ABE"/>
    <w:rsid w:val="00890719"/>
    <w:rsid w:val="00890E36"/>
    <w:rsid w:val="00891210"/>
    <w:rsid w:val="00891946"/>
    <w:rsid w:val="00891B52"/>
    <w:rsid w:val="00891BD5"/>
    <w:rsid w:val="00892C7D"/>
    <w:rsid w:val="00897E78"/>
    <w:rsid w:val="008A03CD"/>
    <w:rsid w:val="008A2239"/>
    <w:rsid w:val="008A37DC"/>
    <w:rsid w:val="008A55A8"/>
    <w:rsid w:val="008A7516"/>
    <w:rsid w:val="008B12BC"/>
    <w:rsid w:val="008B1E12"/>
    <w:rsid w:val="008B2DAC"/>
    <w:rsid w:val="008B6B7B"/>
    <w:rsid w:val="008B73A1"/>
    <w:rsid w:val="008C2578"/>
    <w:rsid w:val="008C2A7E"/>
    <w:rsid w:val="008C2D33"/>
    <w:rsid w:val="008C301D"/>
    <w:rsid w:val="008C5645"/>
    <w:rsid w:val="008C708D"/>
    <w:rsid w:val="008D5AE6"/>
    <w:rsid w:val="008D6FF7"/>
    <w:rsid w:val="008D79EA"/>
    <w:rsid w:val="008E1699"/>
    <w:rsid w:val="008E6BD9"/>
    <w:rsid w:val="008F632E"/>
    <w:rsid w:val="00900B84"/>
    <w:rsid w:val="00901696"/>
    <w:rsid w:val="00905C82"/>
    <w:rsid w:val="00910C27"/>
    <w:rsid w:val="00910EFE"/>
    <w:rsid w:val="00912DB5"/>
    <w:rsid w:val="00917E89"/>
    <w:rsid w:val="009259DE"/>
    <w:rsid w:val="009268E1"/>
    <w:rsid w:val="009300ED"/>
    <w:rsid w:val="009311BC"/>
    <w:rsid w:val="0093223D"/>
    <w:rsid w:val="00932E5F"/>
    <w:rsid w:val="00935AE0"/>
    <w:rsid w:val="00944A11"/>
    <w:rsid w:val="00947736"/>
    <w:rsid w:val="00950E82"/>
    <w:rsid w:val="0095124D"/>
    <w:rsid w:val="00953050"/>
    <w:rsid w:val="009539A1"/>
    <w:rsid w:val="00954144"/>
    <w:rsid w:val="00955C0B"/>
    <w:rsid w:val="009578BB"/>
    <w:rsid w:val="00960770"/>
    <w:rsid w:val="0096231A"/>
    <w:rsid w:val="009627AD"/>
    <w:rsid w:val="00963FF1"/>
    <w:rsid w:val="00965288"/>
    <w:rsid w:val="0096683E"/>
    <w:rsid w:val="00966CF6"/>
    <w:rsid w:val="009675D1"/>
    <w:rsid w:val="00973B6F"/>
    <w:rsid w:val="00977571"/>
    <w:rsid w:val="00977FF6"/>
    <w:rsid w:val="009808D7"/>
    <w:rsid w:val="00985576"/>
    <w:rsid w:val="00985688"/>
    <w:rsid w:val="00990E5E"/>
    <w:rsid w:val="00992953"/>
    <w:rsid w:val="00994BF6"/>
    <w:rsid w:val="009A03FF"/>
    <w:rsid w:val="009A253B"/>
    <w:rsid w:val="009A50DB"/>
    <w:rsid w:val="009A551C"/>
    <w:rsid w:val="009C28E8"/>
    <w:rsid w:val="009C2FA0"/>
    <w:rsid w:val="009C32EE"/>
    <w:rsid w:val="009C4D94"/>
    <w:rsid w:val="009C76B7"/>
    <w:rsid w:val="009D15A8"/>
    <w:rsid w:val="009D187A"/>
    <w:rsid w:val="009D6AB6"/>
    <w:rsid w:val="009D6BED"/>
    <w:rsid w:val="009E0D91"/>
    <w:rsid w:val="009E16BF"/>
    <w:rsid w:val="009E1D7F"/>
    <w:rsid w:val="009E38EA"/>
    <w:rsid w:val="009E3D8A"/>
    <w:rsid w:val="009E5A68"/>
    <w:rsid w:val="009E6EB2"/>
    <w:rsid w:val="009F4BEA"/>
    <w:rsid w:val="009F78B6"/>
    <w:rsid w:val="009F7C66"/>
    <w:rsid w:val="00A00090"/>
    <w:rsid w:val="00A00949"/>
    <w:rsid w:val="00A066AA"/>
    <w:rsid w:val="00A105D5"/>
    <w:rsid w:val="00A14EAF"/>
    <w:rsid w:val="00A157C9"/>
    <w:rsid w:val="00A24B27"/>
    <w:rsid w:val="00A31995"/>
    <w:rsid w:val="00A32540"/>
    <w:rsid w:val="00A32F9F"/>
    <w:rsid w:val="00A33A2F"/>
    <w:rsid w:val="00A33A6F"/>
    <w:rsid w:val="00A33AB7"/>
    <w:rsid w:val="00A35C01"/>
    <w:rsid w:val="00A35D03"/>
    <w:rsid w:val="00A366D4"/>
    <w:rsid w:val="00A4186E"/>
    <w:rsid w:val="00A41ADB"/>
    <w:rsid w:val="00A4219A"/>
    <w:rsid w:val="00A45DF2"/>
    <w:rsid w:val="00A46423"/>
    <w:rsid w:val="00A46737"/>
    <w:rsid w:val="00A50289"/>
    <w:rsid w:val="00A527CC"/>
    <w:rsid w:val="00A55BB3"/>
    <w:rsid w:val="00A56698"/>
    <w:rsid w:val="00A56A01"/>
    <w:rsid w:val="00A5790E"/>
    <w:rsid w:val="00A57DE4"/>
    <w:rsid w:val="00A61F8D"/>
    <w:rsid w:val="00A70A63"/>
    <w:rsid w:val="00A72098"/>
    <w:rsid w:val="00A76745"/>
    <w:rsid w:val="00A806AE"/>
    <w:rsid w:val="00A80CBF"/>
    <w:rsid w:val="00A81054"/>
    <w:rsid w:val="00A87116"/>
    <w:rsid w:val="00A91120"/>
    <w:rsid w:val="00A912C6"/>
    <w:rsid w:val="00A91883"/>
    <w:rsid w:val="00A931D9"/>
    <w:rsid w:val="00A9451F"/>
    <w:rsid w:val="00A965EB"/>
    <w:rsid w:val="00A96B85"/>
    <w:rsid w:val="00A96C58"/>
    <w:rsid w:val="00AA07CA"/>
    <w:rsid w:val="00AA238D"/>
    <w:rsid w:val="00AA6FBD"/>
    <w:rsid w:val="00AB0819"/>
    <w:rsid w:val="00AB338F"/>
    <w:rsid w:val="00AB418C"/>
    <w:rsid w:val="00AB4A19"/>
    <w:rsid w:val="00AB6169"/>
    <w:rsid w:val="00AC0069"/>
    <w:rsid w:val="00AC105C"/>
    <w:rsid w:val="00AC4EFF"/>
    <w:rsid w:val="00AC54BA"/>
    <w:rsid w:val="00AD4C20"/>
    <w:rsid w:val="00AE22A8"/>
    <w:rsid w:val="00AE3844"/>
    <w:rsid w:val="00AE3DA0"/>
    <w:rsid w:val="00AE488A"/>
    <w:rsid w:val="00AE4B3B"/>
    <w:rsid w:val="00AE51ED"/>
    <w:rsid w:val="00AE6062"/>
    <w:rsid w:val="00AE624E"/>
    <w:rsid w:val="00AE6A9E"/>
    <w:rsid w:val="00AE6E24"/>
    <w:rsid w:val="00AF0D46"/>
    <w:rsid w:val="00AF4CFB"/>
    <w:rsid w:val="00AF6523"/>
    <w:rsid w:val="00AF7A7E"/>
    <w:rsid w:val="00B01AED"/>
    <w:rsid w:val="00B01EC5"/>
    <w:rsid w:val="00B024A7"/>
    <w:rsid w:val="00B04BDB"/>
    <w:rsid w:val="00B05922"/>
    <w:rsid w:val="00B06D18"/>
    <w:rsid w:val="00B136AB"/>
    <w:rsid w:val="00B148CC"/>
    <w:rsid w:val="00B17841"/>
    <w:rsid w:val="00B179F6"/>
    <w:rsid w:val="00B17A03"/>
    <w:rsid w:val="00B21642"/>
    <w:rsid w:val="00B21E9F"/>
    <w:rsid w:val="00B226C4"/>
    <w:rsid w:val="00B229D0"/>
    <w:rsid w:val="00B22AF8"/>
    <w:rsid w:val="00B24CF2"/>
    <w:rsid w:val="00B25631"/>
    <w:rsid w:val="00B33EB3"/>
    <w:rsid w:val="00B34758"/>
    <w:rsid w:val="00B34BFC"/>
    <w:rsid w:val="00B3563F"/>
    <w:rsid w:val="00B35E43"/>
    <w:rsid w:val="00B41515"/>
    <w:rsid w:val="00B41C8E"/>
    <w:rsid w:val="00B43E46"/>
    <w:rsid w:val="00B460F6"/>
    <w:rsid w:val="00B50142"/>
    <w:rsid w:val="00B5083C"/>
    <w:rsid w:val="00B5223E"/>
    <w:rsid w:val="00B54A9C"/>
    <w:rsid w:val="00B54F70"/>
    <w:rsid w:val="00B5538A"/>
    <w:rsid w:val="00B5604D"/>
    <w:rsid w:val="00B5639E"/>
    <w:rsid w:val="00B56688"/>
    <w:rsid w:val="00B61E43"/>
    <w:rsid w:val="00B624AA"/>
    <w:rsid w:val="00B6277B"/>
    <w:rsid w:val="00B631A5"/>
    <w:rsid w:val="00B63233"/>
    <w:rsid w:val="00B64EFA"/>
    <w:rsid w:val="00B65D5E"/>
    <w:rsid w:val="00B76AD2"/>
    <w:rsid w:val="00B773C5"/>
    <w:rsid w:val="00B804BA"/>
    <w:rsid w:val="00B80B15"/>
    <w:rsid w:val="00B80DED"/>
    <w:rsid w:val="00B8312E"/>
    <w:rsid w:val="00B836B2"/>
    <w:rsid w:val="00B8537D"/>
    <w:rsid w:val="00B85F0A"/>
    <w:rsid w:val="00B87CC7"/>
    <w:rsid w:val="00B9378E"/>
    <w:rsid w:val="00BA1959"/>
    <w:rsid w:val="00BA2370"/>
    <w:rsid w:val="00BA2B58"/>
    <w:rsid w:val="00BB0294"/>
    <w:rsid w:val="00BB0DE4"/>
    <w:rsid w:val="00BB1235"/>
    <w:rsid w:val="00BB18D3"/>
    <w:rsid w:val="00BB283B"/>
    <w:rsid w:val="00BB3C32"/>
    <w:rsid w:val="00BB46CD"/>
    <w:rsid w:val="00BB5BF4"/>
    <w:rsid w:val="00BB6016"/>
    <w:rsid w:val="00BB645C"/>
    <w:rsid w:val="00BC05DE"/>
    <w:rsid w:val="00BC1902"/>
    <w:rsid w:val="00BC5264"/>
    <w:rsid w:val="00BC5863"/>
    <w:rsid w:val="00BC6718"/>
    <w:rsid w:val="00BC6756"/>
    <w:rsid w:val="00BC6D09"/>
    <w:rsid w:val="00BC78AA"/>
    <w:rsid w:val="00BD1823"/>
    <w:rsid w:val="00BE1BD5"/>
    <w:rsid w:val="00BE48F0"/>
    <w:rsid w:val="00BE61F3"/>
    <w:rsid w:val="00BE77EE"/>
    <w:rsid w:val="00BF1C48"/>
    <w:rsid w:val="00BF4FCE"/>
    <w:rsid w:val="00BF521B"/>
    <w:rsid w:val="00BF55AC"/>
    <w:rsid w:val="00BF5C93"/>
    <w:rsid w:val="00BF5D33"/>
    <w:rsid w:val="00BF62EE"/>
    <w:rsid w:val="00BF638F"/>
    <w:rsid w:val="00BF77D3"/>
    <w:rsid w:val="00C03C2A"/>
    <w:rsid w:val="00C05EC3"/>
    <w:rsid w:val="00C11261"/>
    <w:rsid w:val="00C1210A"/>
    <w:rsid w:val="00C23D45"/>
    <w:rsid w:val="00C23F08"/>
    <w:rsid w:val="00C257EC"/>
    <w:rsid w:val="00C2685C"/>
    <w:rsid w:val="00C30D63"/>
    <w:rsid w:val="00C32955"/>
    <w:rsid w:val="00C32EE8"/>
    <w:rsid w:val="00C3420D"/>
    <w:rsid w:val="00C3515E"/>
    <w:rsid w:val="00C362AE"/>
    <w:rsid w:val="00C37006"/>
    <w:rsid w:val="00C37CCF"/>
    <w:rsid w:val="00C410A0"/>
    <w:rsid w:val="00C42226"/>
    <w:rsid w:val="00C44F97"/>
    <w:rsid w:val="00C46B09"/>
    <w:rsid w:val="00C47682"/>
    <w:rsid w:val="00C50DDB"/>
    <w:rsid w:val="00C51F48"/>
    <w:rsid w:val="00C52D8A"/>
    <w:rsid w:val="00C55AC2"/>
    <w:rsid w:val="00C56CB8"/>
    <w:rsid w:val="00C61330"/>
    <w:rsid w:val="00C61686"/>
    <w:rsid w:val="00C61BF7"/>
    <w:rsid w:val="00C63C85"/>
    <w:rsid w:val="00C66074"/>
    <w:rsid w:val="00C724D4"/>
    <w:rsid w:val="00C73166"/>
    <w:rsid w:val="00C75D00"/>
    <w:rsid w:val="00C82058"/>
    <w:rsid w:val="00C82591"/>
    <w:rsid w:val="00C83CCC"/>
    <w:rsid w:val="00C84393"/>
    <w:rsid w:val="00C87EA9"/>
    <w:rsid w:val="00C93913"/>
    <w:rsid w:val="00C94102"/>
    <w:rsid w:val="00C95F5F"/>
    <w:rsid w:val="00C96F3F"/>
    <w:rsid w:val="00C97930"/>
    <w:rsid w:val="00CA294E"/>
    <w:rsid w:val="00CA2AAE"/>
    <w:rsid w:val="00CA5C1D"/>
    <w:rsid w:val="00CA757A"/>
    <w:rsid w:val="00CB0134"/>
    <w:rsid w:val="00CB59BD"/>
    <w:rsid w:val="00CC04BB"/>
    <w:rsid w:val="00CC197B"/>
    <w:rsid w:val="00CC2807"/>
    <w:rsid w:val="00CC2AC3"/>
    <w:rsid w:val="00CC59E5"/>
    <w:rsid w:val="00CD2C15"/>
    <w:rsid w:val="00CD40BC"/>
    <w:rsid w:val="00CD4FCA"/>
    <w:rsid w:val="00CE1EEB"/>
    <w:rsid w:val="00CE1F97"/>
    <w:rsid w:val="00CE4F9F"/>
    <w:rsid w:val="00CE61C2"/>
    <w:rsid w:val="00CF0240"/>
    <w:rsid w:val="00CF0981"/>
    <w:rsid w:val="00CF5C29"/>
    <w:rsid w:val="00D026EC"/>
    <w:rsid w:val="00D202B0"/>
    <w:rsid w:val="00D22DAB"/>
    <w:rsid w:val="00D243D4"/>
    <w:rsid w:val="00D263C0"/>
    <w:rsid w:val="00D26645"/>
    <w:rsid w:val="00D2673A"/>
    <w:rsid w:val="00D34317"/>
    <w:rsid w:val="00D353AD"/>
    <w:rsid w:val="00D35C1E"/>
    <w:rsid w:val="00D375FF"/>
    <w:rsid w:val="00D41375"/>
    <w:rsid w:val="00D436D7"/>
    <w:rsid w:val="00D4547D"/>
    <w:rsid w:val="00D466DC"/>
    <w:rsid w:val="00D46F43"/>
    <w:rsid w:val="00D50BAF"/>
    <w:rsid w:val="00D52EB1"/>
    <w:rsid w:val="00D54B22"/>
    <w:rsid w:val="00D574E3"/>
    <w:rsid w:val="00D610DD"/>
    <w:rsid w:val="00D61D8A"/>
    <w:rsid w:val="00D63914"/>
    <w:rsid w:val="00D63A87"/>
    <w:rsid w:val="00D63D21"/>
    <w:rsid w:val="00D64B68"/>
    <w:rsid w:val="00D64F4D"/>
    <w:rsid w:val="00D657D6"/>
    <w:rsid w:val="00D6636E"/>
    <w:rsid w:val="00D701B5"/>
    <w:rsid w:val="00D702D4"/>
    <w:rsid w:val="00D703CF"/>
    <w:rsid w:val="00D7309B"/>
    <w:rsid w:val="00D74572"/>
    <w:rsid w:val="00D74698"/>
    <w:rsid w:val="00D84157"/>
    <w:rsid w:val="00D84850"/>
    <w:rsid w:val="00D848E0"/>
    <w:rsid w:val="00D865FA"/>
    <w:rsid w:val="00D90437"/>
    <w:rsid w:val="00D9243B"/>
    <w:rsid w:val="00D95F07"/>
    <w:rsid w:val="00D966D6"/>
    <w:rsid w:val="00D96C74"/>
    <w:rsid w:val="00DA3E2E"/>
    <w:rsid w:val="00DA5155"/>
    <w:rsid w:val="00DA6BD7"/>
    <w:rsid w:val="00DB160A"/>
    <w:rsid w:val="00DB349B"/>
    <w:rsid w:val="00DB5FDA"/>
    <w:rsid w:val="00DB620D"/>
    <w:rsid w:val="00DB6A57"/>
    <w:rsid w:val="00DB7D7A"/>
    <w:rsid w:val="00DC0B56"/>
    <w:rsid w:val="00DC6743"/>
    <w:rsid w:val="00DC7BE2"/>
    <w:rsid w:val="00DD1C84"/>
    <w:rsid w:val="00DD2901"/>
    <w:rsid w:val="00DD4BC2"/>
    <w:rsid w:val="00DD4F04"/>
    <w:rsid w:val="00DD5936"/>
    <w:rsid w:val="00DD62C0"/>
    <w:rsid w:val="00DD68B2"/>
    <w:rsid w:val="00DD7CD5"/>
    <w:rsid w:val="00DE0680"/>
    <w:rsid w:val="00DE430B"/>
    <w:rsid w:val="00DE64FC"/>
    <w:rsid w:val="00DF5785"/>
    <w:rsid w:val="00E00663"/>
    <w:rsid w:val="00E0195E"/>
    <w:rsid w:val="00E036A3"/>
    <w:rsid w:val="00E038C9"/>
    <w:rsid w:val="00E073F0"/>
    <w:rsid w:val="00E109BC"/>
    <w:rsid w:val="00E11500"/>
    <w:rsid w:val="00E12290"/>
    <w:rsid w:val="00E132C8"/>
    <w:rsid w:val="00E1366F"/>
    <w:rsid w:val="00E145FF"/>
    <w:rsid w:val="00E1669B"/>
    <w:rsid w:val="00E242F7"/>
    <w:rsid w:val="00E32363"/>
    <w:rsid w:val="00E334C5"/>
    <w:rsid w:val="00E33F9C"/>
    <w:rsid w:val="00E34E2C"/>
    <w:rsid w:val="00E37A6C"/>
    <w:rsid w:val="00E37EAE"/>
    <w:rsid w:val="00E40A4B"/>
    <w:rsid w:val="00E41E2F"/>
    <w:rsid w:val="00E43FF4"/>
    <w:rsid w:val="00E54061"/>
    <w:rsid w:val="00E5420E"/>
    <w:rsid w:val="00E62D84"/>
    <w:rsid w:val="00E65BF7"/>
    <w:rsid w:val="00E66F6F"/>
    <w:rsid w:val="00E70D8C"/>
    <w:rsid w:val="00E81BB6"/>
    <w:rsid w:val="00E9038C"/>
    <w:rsid w:val="00E91CF7"/>
    <w:rsid w:val="00E92CAC"/>
    <w:rsid w:val="00E952AB"/>
    <w:rsid w:val="00EA1D82"/>
    <w:rsid w:val="00EA2100"/>
    <w:rsid w:val="00EA3719"/>
    <w:rsid w:val="00EB056D"/>
    <w:rsid w:val="00EB068D"/>
    <w:rsid w:val="00EB1B01"/>
    <w:rsid w:val="00EB7919"/>
    <w:rsid w:val="00EB7AF4"/>
    <w:rsid w:val="00EC1D02"/>
    <w:rsid w:val="00EC2256"/>
    <w:rsid w:val="00EC2D8C"/>
    <w:rsid w:val="00EC5061"/>
    <w:rsid w:val="00EC556D"/>
    <w:rsid w:val="00EC6440"/>
    <w:rsid w:val="00EC78C7"/>
    <w:rsid w:val="00EC7EF0"/>
    <w:rsid w:val="00ED1C16"/>
    <w:rsid w:val="00ED4190"/>
    <w:rsid w:val="00ED4452"/>
    <w:rsid w:val="00ED46AC"/>
    <w:rsid w:val="00EE0683"/>
    <w:rsid w:val="00EE1024"/>
    <w:rsid w:val="00EE24C2"/>
    <w:rsid w:val="00EE2B7E"/>
    <w:rsid w:val="00EE4BB0"/>
    <w:rsid w:val="00EE56FB"/>
    <w:rsid w:val="00EE64C8"/>
    <w:rsid w:val="00EF02EE"/>
    <w:rsid w:val="00EF3C3B"/>
    <w:rsid w:val="00EF616E"/>
    <w:rsid w:val="00F03918"/>
    <w:rsid w:val="00F0479B"/>
    <w:rsid w:val="00F0573F"/>
    <w:rsid w:val="00F07BB7"/>
    <w:rsid w:val="00F12CF4"/>
    <w:rsid w:val="00F2042B"/>
    <w:rsid w:val="00F253D1"/>
    <w:rsid w:val="00F275A0"/>
    <w:rsid w:val="00F31717"/>
    <w:rsid w:val="00F33448"/>
    <w:rsid w:val="00F33896"/>
    <w:rsid w:val="00F3528C"/>
    <w:rsid w:val="00F41B02"/>
    <w:rsid w:val="00F4279B"/>
    <w:rsid w:val="00F43705"/>
    <w:rsid w:val="00F43D18"/>
    <w:rsid w:val="00F4594B"/>
    <w:rsid w:val="00F47A06"/>
    <w:rsid w:val="00F47C04"/>
    <w:rsid w:val="00F5011F"/>
    <w:rsid w:val="00F507A7"/>
    <w:rsid w:val="00F55745"/>
    <w:rsid w:val="00F57136"/>
    <w:rsid w:val="00F57E17"/>
    <w:rsid w:val="00F63C45"/>
    <w:rsid w:val="00F67A3C"/>
    <w:rsid w:val="00F7241B"/>
    <w:rsid w:val="00F74995"/>
    <w:rsid w:val="00F76BF5"/>
    <w:rsid w:val="00F77D4F"/>
    <w:rsid w:val="00F80D88"/>
    <w:rsid w:val="00F80FC5"/>
    <w:rsid w:val="00F817BF"/>
    <w:rsid w:val="00F820B4"/>
    <w:rsid w:val="00F86C74"/>
    <w:rsid w:val="00F86E5B"/>
    <w:rsid w:val="00F87458"/>
    <w:rsid w:val="00F904C9"/>
    <w:rsid w:val="00F91966"/>
    <w:rsid w:val="00F93F7C"/>
    <w:rsid w:val="00F965F3"/>
    <w:rsid w:val="00F96ED2"/>
    <w:rsid w:val="00F96F97"/>
    <w:rsid w:val="00FA0148"/>
    <w:rsid w:val="00FA090B"/>
    <w:rsid w:val="00FA413A"/>
    <w:rsid w:val="00FA5731"/>
    <w:rsid w:val="00FB091A"/>
    <w:rsid w:val="00FB18BC"/>
    <w:rsid w:val="00FB1C49"/>
    <w:rsid w:val="00FB28BE"/>
    <w:rsid w:val="00FB57ED"/>
    <w:rsid w:val="00FB7756"/>
    <w:rsid w:val="00FC0FD6"/>
    <w:rsid w:val="00FC1445"/>
    <w:rsid w:val="00FC17C0"/>
    <w:rsid w:val="00FC5146"/>
    <w:rsid w:val="00FC5967"/>
    <w:rsid w:val="00FC6330"/>
    <w:rsid w:val="00FC73A7"/>
    <w:rsid w:val="00FD0C84"/>
    <w:rsid w:val="00FD14DD"/>
    <w:rsid w:val="00FD3481"/>
    <w:rsid w:val="00FD79C8"/>
    <w:rsid w:val="00FD7C96"/>
    <w:rsid w:val="00FE0B13"/>
    <w:rsid w:val="00FE1F74"/>
    <w:rsid w:val="00FE2009"/>
    <w:rsid w:val="00FE2D3C"/>
    <w:rsid w:val="00FE36A8"/>
    <w:rsid w:val="00FE6026"/>
    <w:rsid w:val="00FF013B"/>
    <w:rsid w:val="00FF179C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7B9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2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772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3772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3772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772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137723"/>
    <w:pPr>
      <w:ind w:left="708"/>
    </w:pPr>
  </w:style>
  <w:style w:type="paragraph" w:styleId="Prrafodelista">
    <w:name w:val="List Paragraph"/>
    <w:basedOn w:val="Normal"/>
    <w:uiPriority w:val="34"/>
    <w:qFormat/>
    <w:rsid w:val="00137723"/>
    <w:pPr>
      <w:ind w:left="708"/>
    </w:pPr>
  </w:style>
  <w:style w:type="paragraph" w:customStyle="1" w:styleId="texto">
    <w:name w:val="texto"/>
    <w:basedOn w:val="Normal"/>
    <w:rsid w:val="00521137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Cita">
    <w:name w:val="Quote"/>
    <w:basedOn w:val="Normal"/>
    <w:next w:val="Normal"/>
    <w:link w:val="CitaCar"/>
    <w:uiPriority w:val="29"/>
    <w:qFormat/>
    <w:rsid w:val="00327D21"/>
    <w:pPr>
      <w:spacing w:after="0" w:line="360" w:lineRule="auto"/>
      <w:ind w:left="862" w:right="862"/>
      <w:jc w:val="both"/>
    </w:pPr>
    <w:rPr>
      <w:rFonts w:ascii="Times New Roman" w:eastAsiaTheme="minorHAnsi" w:hAnsi="Times New Roman" w:cstheme="minorBidi"/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27D21"/>
    <w:rPr>
      <w:rFonts w:ascii="Times New Roman" w:hAnsi="Times New Roman"/>
      <w:i/>
      <w:iCs/>
    </w:rPr>
  </w:style>
  <w:style w:type="paragraph" w:styleId="Ttulo">
    <w:name w:val="Title"/>
    <w:basedOn w:val="Normal"/>
    <w:link w:val="TtuloCar"/>
    <w:qFormat/>
    <w:rsid w:val="00885AB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885ABE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efault">
    <w:name w:val="Default"/>
    <w:rsid w:val="00212D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212D3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12D3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12D39"/>
    <w:rPr>
      <w:vertAlign w:val="superscript"/>
    </w:rPr>
  </w:style>
  <w:style w:type="paragraph" w:customStyle="1" w:styleId="Texto0">
    <w:name w:val="Texto"/>
    <w:basedOn w:val="Normal"/>
    <w:link w:val="TextoCar"/>
    <w:rsid w:val="00212D3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212D39"/>
    <w:rPr>
      <w:rFonts w:ascii="Arial" w:eastAsia="Times New Roman" w:hAnsi="Arial" w:cs="Arial"/>
      <w:sz w:val="18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rsid w:val="0024025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748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603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03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6033D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03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033D"/>
    <w:rPr>
      <w:rFonts w:ascii="Calibri" w:eastAsia="Calibri" w:hAnsi="Calibri" w:cs="Times New Roman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8E1699"/>
    <w:pPr>
      <w:spacing w:after="0" w:line="240" w:lineRule="auto"/>
      <w:jc w:val="both"/>
    </w:pPr>
    <w:rPr>
      <w:rFonts w:ascii="Arial" w:eastAsia="Times New Roman" w:hAnsi="Arial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E1699"/>
    <w:rPr>
      <w:rFonts w:ascii="Arial" w:eastAsia="Times New Roman" w:hAnsi="Arial" w:cs="Times New Roman"/>
      <w:szCs w:val="20"/>
      <w:lang w:val="es-ES" w:eastAsia="es-ES"/>
    </w:rPr>
  </w:style>
  <w:style w:type="paragraph" w:customStyle="1" w:styleId="Textoindependiente21">
    <w:name w:val="Texto independiente 21"/>
    <w:basedOn w:val="Normal"/>
    <w:rsid w:val="00DF5785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2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772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3772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3772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772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137723"/>
    <w:pPr>
      <w:ind w:left="708"/>
    </w:pPr>
  </w:style>
  <w:style w:type="paragraph" w:styleId="Prrafodelista">
    <w:name w:val="List Paragraph"/>
    <w:basedOn w:val="Normal"/>
    <w:uiPriority w:val="34"/>
    <w:qFormat/>
    <w:rsid w:val="00137723"/>
    <w:pPr>
      <w:ind w:left="708"/>
    </w:pPr>
  </w:style>
  <w:style w:type="paragraph" w:customStyle="1" w:styleId="texto">
    <w:name w:val="texto"/>
    <w:basedOn w:val="Normal"/>
    <w:rsid w:val="00521137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Cita">
    <w:name w:val="Quote"/>
    <w:basedOn w:val="Normal"/>
    <w:next w:val="Normal"/>
    <w:link w:val="CitaCar"/>
    <w:uiPriority w:val="29"/>
    <w:qFormat/>
    <w:rsid w:val="00327D21"/>
    <w:pPr>
      <w:spacing w:after="0" w:line="360" w:lineRule="auto"/>
      <w:ind w:left="862" w:right="862"/>
      <w:jc w:val="both"/>
    </w:pPr>
    <w:rPr>
      <w:rFonts w:ascii="Times New Roman" w:eastAsiaTheme="minorHAnsi" w:hAnsi="Times New Roman" w:cstheme="minorBidi"/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27D21"/>
    <w:rPr>
      <w:rFonts w:ascii="Times New Roman" w:hAnsi="Times New Roman"/>
      <w:i/>
      <w:iCs/>
    </w:rPr>
  </w:style>
  <w:style w:type="paragraph" w:styleId="Ttulo">
    <w:name w:val="Title"/>
    <w:basedOn w:val="Normal"/>
    <w:link w:val="TtuloCar"/>
    <w:qFormat/>
    <w:rsid w:val="00885AB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885ABE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efault">
    <w:name w:val="Default"/>
    <w:rsid w:val="00212D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212D3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12D3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12D39"/>
    <w:rPr>
      <w:vertAlign w:val="superscript"/>
    </w:rPr>
  </w:style>
  <w:style w:type="paragraph" w:customStyle="1" w:styleId="Texto0">
    <w:name w:val="Texto"/>
    <w:basedOn w:val="Normal"/>
    <w:link w:val="TextoCar"/>
    <w:rsid w:val="00212D3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212D39"/>
    <w:rPr>
      <w:rFonts w:ascii="Arial" w:eastAsia="Times New Roman" w:hAnsi="Arial" w:cs="Arial"/>
      <w:sz w:val="18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rsid w:val="0024025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748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603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03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6033D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03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033D"/>
    <w:rPr>
      <w:rFonts w:ascii="Calibri" w:eastAsia="Calibri" w:hAnsi="Calibri" w:cs="Times New Roman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8E1699"/>
    <w:pPr>
      <w:spacing w:after="0" w:line="240" w:lineRule="auto"/>
      <w:jc w:val="both"/>
    </w:pPr>
    <w:rPr>
      <w:rFonts w:ascii="Arial" w:eastAsia="Times New Roman" w:hAnsi="Arial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E1699"/>
    <w:rPr>
      <w:rFonts w:ascii="Arial" w:eastAsia="Times New Roman" w:hAnsi="Arial" w:cs="Times New Roman"/>
      <w:szCs w:val="20"/>
      <w:lang w:val="es-ES" w:eastAsia="es-ES"/>
    </w:rPr>
  </w:style>
  <w:style w:type="paragraph" w:customStyle="1" w:styleId="Textoindependiente21">
    <w:name w:val="Texto independiente 21"/>
    <w:basedOn w:val="Normal"/>
    <w:rsid w:val="00DF5785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BA367-537B-416E-AC8F-BA106556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2067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Romero</dc:creator>
  <cp:lastModifiedBy>Rosym</cp:lastModifiedBy>
  <cp:revision>13</cp:revision>
  <cp:lastPrinted>2019-07-18T16:04:00Z</cp:lastPrinted>
  <dcterms:created xsi:type="dcterms:W3CDTF">2019-03-06T18:29:00Z</dcterms:created>
  <dcterms:modified xsi:type="dcterms:W3CDTF">2019-07-18T16:06:00Z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