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E4" w:rsidRDefault="00A1274B" w:rsidP="00A1274B">
      <w:pPr>
        <w:keepNext/>
        <w:outlineLvl w:val="0"/>
        <w:rPr>
          <w:rFonts w:ascii="AvantGarde Bk BT" w:hAnsi="AvantGarde Bk BT"/>
          <w:b/>
          <w:bCs/>
          <w:kern w:val="32"/>
          <w:sz w:val="20"/>
          <w:szCs w:val="20"/>
        </w:rPr>
      </w:pPr>
      <w:r w:rsidRPr="00C14FC6">
        <w:rPr>
          <w:rFonts w:ascii="AvantGarde Bk BT" w:hAnsi="AvantGarde Bk BT"/>
          <w:b/>
          <w:bCs/>
          <w:kern w:val="32"/>
          <w:sz w:val="20"/>
          <w:szCs w:val="20"/>
        </w:rPr>
        <w:t>H. CONSEJO GENERAL UNIVERSITARIO</w:t>
      </w:r>
    </w:p>
    <w:p w:rsidR="00A1274B" w:rsidRPr="00C14FC6" w:rsidRDefault="004A25E4" w:rsidP="00A1274B">
      <w:pPr>
        <w:keepNext/>
        <w:outlineLvl w:val="0"/>
        <w:rPr>
          <w:rFonts w:ascii="AvantGarde Bk BT" w:hAnsi="AvantGarde Bk BT"/>
          <w:b/>
          <w:bCs/>
          <w:kern w:val="32"/>
          <w:sz w:val="20"/>
          <w:szCs w:val="20"/>
          <w:lang w:val="es-ES"/>
        </w:rPr>
      </w:pPr>
      <w:r>
        <w:rPr>
          <w:rFonts w:ascii="AvantGarde Bk BT" w:hAnsi="AvantGarde Bk BT"/>
          <w:b/>
          <w:bCs/>
          <w:kern w:val="32"/>
          <w:sz w:val="20"/>
          <w:szCs w:val="20"/>
        </w:rPr>
        <w:t>P</w:t>
      </w:r>
      <w:r w:rsidR="00A1274B" w:rsidRPr="00C14FC6">
        <w:rPr>
          <w:rFonts w:ascii="AvantGarde Bk BT" w:hAnsi="AvantGarde Bk BT"/>
          <w:b/>
          <w:bCs/>
          <w:kern w:val="32"/>
          <w:sz w:val="20"/>
          <w:szCs w:val="20"/>
          <w:lang w:val="es-ES"/>
        </w:rPr>
        <w:t xml:space="preserve"> R E S E N T E.</w:t>
      </w:r>
    </w:p>
    <w:p w:rsidR="000F6847" w:rsidRPr="00C14FC6" w:rsidRDefault="000F6847" w:rsidP="00B75500">
      <w:pPr>
        <w:jc w:val="both"/>
        <w:rPr>
          <w:rFonts w:ascii="AvantGarde Bk BT" w:hAnsi="AvantGarde Bk BT"/>
          <w:bCs/>
          <w:sz w:val="20"/>
          <w:szCs w:val="20"/>
        </w:rPr>
      </w:pPr>
    </w:p>
    <w:p w:rsidR="008D65E5" w:rsidRPr="00C14FC6" w:rsidRDefault="00B75500" w:rsidP="006D1591">
      <w:pPr>
        <w:jc w:val="both"/>
        <w:rPr>
          <w:rFonts w:ascii="AvantGarde Bk BT" w:hAnsi="AvantGarde Bk BT"/>
          <w:b/>
          <w:sz w:val="20"/>
          <w:szCs w:val="20"/>
          <w:lang w:val="pt-BR"/>
        </w:rPr>
      </w:pPr>
      <w:r w:rsidRPr="00C14FC6">
        <w:rPr>
          <w:rFonts w:ascii="AvantGarde Bk BT" w:hAnsi="AvantGarde Bk BT"/>
          <w:bCs/>
          <w:sz w:val="20"/>
          <w:szCs w:val="20"/>
        </w:rPr>
        <w:t xml:space="preserve">A </w:t>
      </w:r>
      <w:r w:rsidR="009151FA" w:rsidRPr="00C14FC6">
        <w:rPr>
          <w:rFonts w:ascii="AvantGarde Bk BT" w:hAnsi="AvantGarde Bk BT"/>
          <w:bCs/>
          <w:sz w:val="20"/>
          <w:szCs w:val="20"/>
        </w:rPr>
        <w:t xml:space="preserve">esta </w:t>
      </w:r>
      <w:r w:rsidR="00E6381C" w:rsidRPr="00C14FC6">
        <w:rPr>
          <w:rFonts w:ascii="AvantGarde Bk BT" w:hAnsi="AvantGarde Bk BT"/>
          <w:bCs/>
          <w:sz w:val="20"/>
          <w:szCs w:val="20"/>
        </w:rPr>
        <w:t>Comisión de Condonaciones y Becas del H. Consejo General Universitario ha sido turnado</w:t>
      </w:r>
      <w:r w:rsidR="00895C72">
        <w:rPr>
          <w:rFonts w:ascii="AvantGarde Bk BT" w:hAnsi="AvantGarde Bk BT"/>
          <w:bCs/>
          <w:sz w:val="20"/>
          <w:szCs w:val="20"/>
        </w:rPr>
        <w:t xml:space="preserve"> </w:t>
      </w:r>
      <w:r w:rsidR="004E4B45">
        <w:rPr>
          <w:rFonts w:ascii="AvantGarde Bk BT" w:hAnsi="AvantGarde Bk BT"/>
          <w:bCs/>
          <w:sz w:val="20"/>
          <w:szCs w:val="20"/>
        </w:rPr>
        <w:t>por el Centro Universitario de</w:t>
      </w:r>
      <w:r w:rsidR="00867B75">
        <w:rPr>
          <w:rFonts w:ascii="AvantGarde Bk BT" w:hAnsi="AvantGarde Bk BT"/>
          <w:bCs/>
          <w:sz w:val="20"/>
          <w:szCs w:val="20"/>
        </w:rPr>
        <w:t xml:space="preserve"> </w:t>
      </w:r>
      <w:r w:rsidR="008454BA">
        <w:rPr>
          <w:rFonts w:ascii="AvantGarde Bk BT" w:hAnsi="AvantGarde Bk BT"/>
          <w:bCs/>
          <w:sz w:val="20"/>
          <w:szCs w:val="20"/>
        </w:rPr>
        <w:t>Ciencias Económico Administrativas</w:t>
      </w:r>
      <w:r w:rsidR="004E4B45">
        <w:rPr>
          <w:rFonts w:ascii="AvantGarde Bk BT" w:hAnsi="AvantGarde Bk BT"/>
          <w:bCs/>
          <w:sz w:val="20"/>
          <w:szCs w:val="20"/>
        </w:rPr>
        <w:t xml:space="preserve"> </w:t>
      </w:r>
      <w:r w:rsidR="00895C72">
        <w:rPr>
          <w:rFonts w:ascii="AvantGarde Bk BT" w:hAnsi="AvantGarde Bk BT"/>
          <w:bCs/>
          <w:sz w:val="20"/>
          <w:szCs w:val="20"/>
        </w:rPr>
        <w:t>para resolver la solicitud de</w:t>
      </w:r>
      <w:r w:rsidR="00327362">
        <w:rPr>
          <w:rFonts w:ascii="AvantGarde Bk BT" w:hAnsi="AvantGarde Bk BT"/>
          <w:bCs/>
          <w:sz w:val="20"/>
          <w:szCs w:val="20"/>
        </w:rPr>
        <w:t xml:space="preserve"> modificación </w:t>
      </w:r>
      <w:r w:rsidR="008454BA">
        <w:rPr>
          <w:rFonts w:ascii="AvantGarde Bk BT" w:hAnsi="AvantGarde Bk BT"/>
          <w:bCs/>
          <w:sz w:val="20"/>
          <w:szCs w:val="20"/>
        </w:rPr>
        <w:t xml:space="preserve">de dictamen de prórroga </w:t>
      </w:r>
      <w:r w:rsidR="00304550">
        <w:rPr>
          <w:rFonts w:ascii="AvantGarde Bk BT" w:hAnsi="AvantGarde Bk BT"/>
          <w:bCs/>
          <w:sz w:val="20"/>
          <w:szCs w:val="20"/>
        </w:rPr>
        <w:t xml:space="preserve">para </w:t>
      </w:r>
      <w:r w:rsidR="00E6381C" w:rsidRPr="00C14FC6">
        <w:rPr>
          <w:rFonts w:ascii="AvantGarde Bk BT" w:hAnsi="AvantGarde Bk BT"/>
          <w:bCs/>
          <w:sz w:val="20"/>
          <w:szCs w:val="20"/>
        </w:rPr>
        <w:t>que</w:t>
      </w:r>
      <w:r w:rsidR="0018659D">
        <w:rPr>
          <w:rFonts w:ascii="AvantGarde Bk BT" w:hAnsi="AvantGarde Bk BT"/>
          <w:bCs/>
          <w:sz w:val="20"/>
          <w:szCs w:val="20"/>
        </w:rPr>
        <w:t xml:space="preserve"> </w:t>
      </w:r>
      <w:r w:rsidR="002E4685">
        <w:rPr>
          <w:rFonts w:ascii="AvantGarde Bk BT" w:hAnsi="AvantGarde Bk BT"/>
          <w:bCs/>
          <w:sz w:val="20"/>
          <w:szCs w:val="20"/>
        </w:rPr>
        <w:t xml:space="preserve">la C. </w:t>
      </w:r>
      <w:r w:rsidR="00C658E1">
        <w:rPr>
          <w:rFonts w:ascii="AvantGarde Bk BT" w:hAnsi="AvantGarde Bk BT"/>
          <w:sz w:val="20"/>
          <w:szCs w:val="20"/>
          <w:lang w:val="es-ES" w:eastAsia="es-ES"/>
        </w:rPr>
        <w:t>ADIRA MONSERRAT FIERRO VILLA</w:t>
      </w:r>
      <w:r w:rsidR="008454BA">
        <w:rPr>
          <w:rFonts w:ascii="AvantGarde Bk BT" w:hAnsi="AvantGarde Bk BT"/>
          <w:bCs/>
          <w:sz w:val="20"/>
          <w:szCs w:val="20"/>
        </w:rPr>
        <w:t>,</w:t>
      </w:r>
      <w:r w:rsidR="00895C72">
        <w:rPr>
          <w:rFonts w:ascii="AvantGarde Bk BT" w:hAnsi="AvantGarde Bk BT"/>
          <w:bCs/>
          <w:sz w:val="20"/>
          <w:szCs w:val="20"/>
        </w:rPr>
        <w:t xml:space="preserve"> beneficiario de beca-crédito comple</w:t>
      </w:r>
      <w:r w:rsidR="00FD59AC">
        <w:rPr>
          <w:rFonts w:ascii="AvantGarde Bk BT" w:hAnsi="AvantGarde Bk BT"/>
          <w:bCs/>
          <w:sz w:val="20"/>
          <w:szCs w:val="20"/>
        </w:rPr>
        <w:t>ta</w:t>
      </w:r>
      <w:r w:rsidR="00A57283">
        <w:rPr>
          <w:rFonts w:ascii="AvantGarde Bk BT" w:hAnsi="AvantGarde Bk BT"/>
          <w:bCs/>
          <w:sz w:val="20"/>
          <w:szCs w:val="20"/>
        </w:rPr>
        <w:t xml:space="preserve"> </w:t>
      </w:r>
      <w:r w:rsidR="001104DC">
        <w:rPr>
          <w:rFonts w:ascii="AvantGarde Bk BT" w:hAnsi="AvantGarde Bk BT"/>
          <w:bCs/>
          <w:sz w:val="20"/>
          <w:szCs w:val="20"/>
        </w:rPr>
        <w:t>para</w:t>
      </w:r>
      <w:r w:rsidR="008454BA">
        <w:rPr>
          <w:rFonts w:ascii="AvantGarde Bk BT" w:hAnsi="AvantGarde Bk BT"/>
          <w:bCs/>
          <w:sz w:val="20"/>
          <w:szCs w:val="20"/>
        </w:rPr>
        <w:t xml:space="preserve"> obtener el gado de Doctorado en Sociología de la Universidad de Pensilvania, Estados Unidos de Norteamérica,</w:t>
      </w:r>
      <w:r w:rsidR="00566FCA" w:rsidRPr="00C14FC6">
        <w:rPr>
          <w:rFonts w:ascii="AvantGarde Bk BT" w:hAnsi="AvantGarde Bk BT"/>
          <w:bCs/>
          <w:sz w:val="20"/>
          <w:szCs w:val="20"/>
        </w:rPr>
        <w:t xml:space="preserve"> </w:t>
      </w:r>
      <w:r w:rsidR="007E5A93" w:rsidRPr="00C14FC6">
        <w:rPr>
          <w:rFonts w:ascii="AvantGarde Bk BT" w:hAnsi="AvantGarde Bk BT"/>
          <w:bCs/>
          <w:sz w:val="20"/>
          <w:szCs w:val="20"/>
        </w:rPr>
        <w:t>y</w:t>
      </w:r>
    </w:p>
    <w:p w:rsidR="00895C72" w:rsidRDefault="00895C72" w:rsidP="00B75500">
      <w:pPr>
        <w:jc w:val="center"/>
        <w:rPr>
          <w:rFonts w:ascii="AvantGarde Bk BT" w:hAnsi="AvantGarde Bk BT"/>
          <w:b/>
          <w:sz w:val="20"/>
          <w:szCs w:val="20"/>
          <w:lang w:val="pt-BR"/>
        </w:rPr>
      </w:pPr>
    </w:p>
    <w:p w:rsidR="00B75500" w:rsidRPr="00C14FC6" w:rsidRDefault="00B75500" w:rsidP="00B75500">
      <w:pPr>
        <w:jc w:val="center"/>
        <w:rPr>
          <w:rFonts w:ascii="AvantGarde Bk BT" w:hAnsi="AvantGarde Bk BT"/>
          <w:b/>
          <w:sz w:val="20"/>
          <w:szCs w:val="20"/>
          <w:lang w:val="pt-BR"/>
        </w:rPr>
      </w:pPr>
      <w:r w:rsidRPr="00C14FC6">
        <w:rPr>
          <w:rFonts w:ascii="AvantGarde Bk BT" w:hAnsi="AvantGarde Bk BT"/>
          <w:b/>
          <w:sz w:val="20"/>
          <w:szCs w:val="20"/>
          <w:lang w:val="pt-BR"/>
        </w:rPr>
        <w:t>R e s u l t a n d o s</w:t>
      </w:r>
    </w:p>
    <w:p w:rsidR="00B75500" w:rsidRPr="00C14FC6" w:rsidRDefault="00B75500" w:rsidP="00B75500">
      <w:pPr>
        <w:jc w:val="both"/>
        <w:rPr>
          <w:rFonts w:ascii="AvantGarde Bk BT" w:hAnsi="AvantGarde Bk BT"/>
          <w:b/>
          <w:sz w:val="20"/>
          <w:szCs w:val="20"/>
          <w:lang w:val="pt-BR"/>
        </w:rPr>
      </w:pPr>
    </w:p>
    <w:p w:rsidR="008454BA" w:rsidRDefault="007E5A93" w:rsidP="00C14FC6">
      <w:pPr>
        <w:numPr>
          <w:ilvl w:val="0"/>
          <w:numId w:val="6"/>
        </w:numPr>
        <w:tabs>
          <w:tab w:val="num" w:pos="0"/>
        </w:tabs>
        <w:ind w:left="426" w:hanging="426"/>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00C14FC6">
        <w:rPr>
          <w:rFonts w:ascii="AvantGarde Bk BT" w:hAnsi="AvantGarde Bk BT"/>
          <w:sz w:val="20"/>
          <w:szCs w:val="20"/>
          <w:lang w:val="es-ES"/>
        </w:rPr>
        <w:t>el</w:t>
      </w:r>
      <w:r w:rsidR="004A25E4">
        <w:rPr>
          <w:rFonts w:ascii="AvantGarde Bk BT" w:hAnsi="AvantGarde Bk BT"/>
          <w:sz w:val="20"/>
          <w:szCs w:val="20"/>
          <w:lang w:val="es-ES"/>
        </w:rPr>
        <w:t xml:space="preserve"> </w:t>
      </w:r>
      <w:r w:rsidR="008454BA">
        <w:rPr>
          <w:rFonts w:ascii="AvantGarde Bk BT" w:hAnsi="AvantGarde Bk BT"/>
          <w:sz w:val="20"/>
          <w:szCs w:val="20"/>
          <w:lang w:val="es-ES"/>
        </w:rPr>
        <w:t xml:space="preserve">8 de octubre de 2014, </w:t>
      </w:r>
      <w:r w:rsidR="00C14FC6">
        <w:rPr>
          <w:rFonts w:ascii="AvantGarde Bk BT" w:hAnsi="AvantGarde Bk BT"/>
          <w:sz w:val="20"/>
          <w:szCs w:val="20"/>
          <w:lang w:val="es-ES"/>
        </w:rPr>
        <w:t>el Consejo General Universitario aprobó el d</w:t>
      </w:r>
      <w:r w:rsidR="00E6381C" w:rsidRPr="00C14FC6">
        <w:rPr>
          <w:rFonts w:ascii="AvantGarde Bk BT" w:hAnsi="AvantGarde Bk BT"/>
          <w:sz w:val="20"/>
          <w:szCs w:val="20"/>
          <w:lang w:val="es-ES"/>
        </w:rPr>
        <w:t>ictamen V/201</w:t>
      </w:r>
      <w:r w:rsidR="008454BA">
        <w:rPr>
          <w:rFonts w:ascii="AvantGarde Bk BT" w:hAnsi="AvantGarde Bk BT"/>
          <w:sz w:val="20"/>
          <w:szCs w:val="20"/>
          <w:lang w:val="es-ES"/>
        </w:rPr>
        <w:t>4/210</w:t>
      </w:r>
      <w:r w:rsidR="00E6381C" w:rsidRPr="00C14FC6">
        <w:rPr>
          <w:rFonts w:ascii="AvantGarde Bk BT" w:hAnsi="AvantGarde Bk BT"/>
          <w:sz w:val="20"/>
          <w:szCs w:val="20"/>
          <w:lang w:val="es-ES"/>
        </w:rPr>
        <w:t xml:space="preserve">, </w:t>
      </w:r>
      <w:r w:rsidR="00C14FC6">
        <w:rPr>
          <w:rFonts w:ascii="AvantGarde Bk BT" w:hAnsi="AvantGarde Bk BT"/>
          <w:sz w:val="20"/>
          <w:szCs w:val="20"/>
          <w:lang w:val="es-ES"/>
        </w:rPr>
        <w:t xml:space="preserve">relacionado con la </w:t>
      </w:r>
      <w:proofErr w:type="spellStart"/>
      <w:r w:rsidR="00C14FC6">
        <w:rPr>
          <w:rFonts w:ascii="AvantGarde Bk BT" w:hAnsi="AvantGarde Bk BT"/>
          <w:sz w:val="20"/>
          <w:szCs w:val="20"/>
          <w:lang w:val="es-ES"/>
        </w:rPr>
        <w:t>dictaminación</w:t>
      </w:r>
      <w:proofErr w:type="spellEnd"/>
      <w:r w:rsidR="00C14FC6">
        <w:rPr>
          <w:rFonts w:ascii="AvantGarde Bk BT" w:hAnsi="AvantGarde Bk BT"/>
          <w:sz w:val="20"/>
          <w:szCs w:val="20"/>
          <w:lang w:val="es-ES"/>
        </w:rPr>
        <w:t>,</w:t>
      </w:r>
      <w:r w:rsidR="00E6381C" w:rsidRPr="00C14FC6">
        <w:rPr>
          <w:rFonts w:ascii="AvantGarde Bk BT" w:hAnsi="AvantGarde Bk BT"/>
          <w:sz w:val="20"/>
          <w:szCs w:val="20"/>
          <w:lang w:val="es-ES"/>
        </w:rPr>
        <w:t xml:space="preserve"> como beneficiari</w:t>
      </w:r>
      <w:r w:rsidR="00F43D34">
        <w:rPr>
          <w:rFonts w:ascii="AvantGarde Bk BT" w:hAnsi="AvantGarde Bk BT"/>
          <w:sz w:val="20"/>
          <w:szCs w:val="20"/>
          <w:lang w:val="es-ES"/>
        </w:rPr>
        <w:t>o</w:t>
      </w:r>
      <w:r w:rsidR="00E6381C" w:rsidRPr="00C14FC6">
        <w:rPr>
          <w:rFonts w:ascii="AvantGarde Bk BT" w:hAnsi="AvantGarde Bk BT"/>
          <w:sz w:val="20"/>
          <w:szCs w:val="20"/>
          <w:lang w:val="es-ES"/>
        </w:rPr>
        <w:t xml:space="preserve"> de beca-crédito comple</w:t>
      </w:r>
      <w:r w:rsidR="00FD59AC">
        <w:rPr>
          <w:rFonts w:ascii="AvantGarde Bk BT" w:hAnsi="AvantGarde Bk BT"/>
          <w:sz w:val="20"/>
          <w:szCs w:val="20"/>
          <w:lang w:val="es-ES"/>
        </w:rPr>
        <w:t>ta</w:t>
      </w:r>
      <w:r w:rsidR="00E6381C" w:rsidRPr="00C14FC6">
        <w:rPr>
          <w:rFonts w:ascii="AvantGarde Bk BT" w:hAnsi="AvantGarde Bk BT"/>
          <w:sz w:val="20"/>
          <w:szCs w:val="20"/>
          <w:lang w:val="es-ES"/>
        </w:rPr>
        <w:t>, a favor d</w:t>
      </w:r>
      <w:r w:rsidR="00867B75">
        <w:rPr>
          <w:rFonts w:ascii="AvantGarde Bk BT" w:hAnsi="AvantGarde Bk BT"/>
          <w:sz w:val="20"/>
          <w:szCs w:val="20"/>
          <w:lang w:val="es-ES"/>
        </w:rPr>
        <w:t>e</w:t>
      </w:r>
      <w:r w:rsidR="002E4685">
        <w:rPr>
          <w:rFonts w:ascii="AvantGarde Bk BT" w:hAnsi="AvantGarde Bk BT"/>
          <w:sz w:val="20"/>
          <w:szCs w:val="20"/>
          <w:lang w:val="es-ES"/>
        </w:rPr>
        <w:t xml:space="preserve"> la C. </w:t>
      </w:r>
      <w:r w:rsidR="00C658E1">
        <w:rPr>
          <w:rFonts w:ascii="AvantGarde Bk BT" w:hAnsi="AvantGarde Bk BT"/>
          <w:sz w:val="20"/>
          <w:szCs w:val="20"/>
          <w:lang w:val="es-ES" w:eastAsia="es-ES"/>
        </w:rPr>
        <w:t>ADIRA MONSERRAT FIERRO VILLA</w:t>
      </w:r>
      <w:r w:rsidR="00E6381C" w:rsidRPr="00C14FC6">
        <w:rPr>
          <w:rFonts w:ascii="AvantGarde Bk BT" w:hAnsi="AvantGarde Bk BT"/>
          <w:sz w:val="20"/>
          <w:szCs w:val="20"/>
          <w:lang w:val="es-ES"/>
        </w:rPr>
        <w:t xml:space="preserve">, con el objetivo de </w:t>
      </w:r>
      <w:r w:rsidR="001104DC">
        <w:rPr>
          <w:rFonts w:ascii="AvantGarde Bk BT" w:hAnsi="AvantGarde Bk BT"/>
          <w:sz w:val="20"/>
          <w:szCs w:val="20"/>
          <w:lang w:val="es-ES"/>
        </w:rPr>
        <w:t>iniciar</w:t>
      </w:r>
      <w:r w:rsidR="00E6381C" w:rsidRPr="00C14FC6">
        <w:rPr>
          <w:rFonts w:ascii="AvantGarde Bk BT" w:hAnsi="AvantGarde Bk BT"/>
          <w:sz w:val="20"/>
          <w:szCs w:val="20"/>
          <w:lang w:val="es-ES"/>
        </w:rPr>
        <w:t xml:space="preserve"> estudios de</w:t>
      </w:r>
      <w:r w:rsidR="00FD59AC">
        <w:rPr>
          <w:rFonts w:ascii="AvantGarde Bk BT" w:hAnsi="AvantGarde Bk BT"/>
          <w:sz w:val="20"/>
          <w:szCs w:val="20"/>
          <w:lang w:val="es-ES"/>
        </w:rPr>
        <w:t xml:space="preserve"> </w:t>
      </w:r>
      <w:r w:rsidR="008454BA">
        <w:rPr>
          <w:rFonts w:ascii="AvantGarde Bk BT" w:hAnsi="AvantGarde Bk BT"/>
          <w:sz w:val="20"/>
          <w:szCs w:val="20"/>
          <w:lang w:val="es-ES"/>
        </w:rPr>
        <w:t>Doctorado en Sociología en la Universidad de Pensilvania, Estados Unidos de Norteamérica, a partir del 1º de octubre de 2014 y hasta el 30 de septiembre de 2017.</w:t>
      </w:r>
    </w:p>
    <w:p w:rsidR="008454BA" w:rsidRDefault="008454BA" w:rsidP="008454BA">
      <w:pPr>
        <w:ind w:left="426"/>
        <w:jc w:val="both"/>
        <w:rPr>
          <w:rFonts w:ascii="AvantGarde Bk BT" w:hAnsi="AvantGarde Bk BT"/>
          <w:sz w:val="20"/>
          <w:szCs w:val="20"/>
          <w:lang w:val="es-ES"/>
        </w:rPr>
      </w:pPr>
    </w:p>
    <w:p w:rsidR="004C5D67" w:rsidRPr="00C14FC6" w:rsidRDefault="00CE7966" w:rsidP="00B75500">
      <w:pPr>
        <w:numPr>
          <w:ilvl w:val="0"/>
          <w:numId w:val="6"/>
        </w:numPr>
        <w:tabs>
          <w:tab w:val="num" w:pos="0"/>
        </w:tabs>
        <w:ind w:left="426" w:hanging="426"/>
        <w:jc w:val="both"/>
        <w:rPr>
          <w:rFonts w:ascii="AvantGarde Bk BT" w:hAnsi="AvantGarde Bk BT"/>
          <w:sz w:val="20"/>
          <w:szCs w:val="20"/>
          <w:lang w:val="es-ES"/>
        </w:rPr>
      </w:pPr>
      <w:r>
        <w:rPr>
          <w:rFonts w:ascii="AvantGarde Bk BT" w:hAnsi="AvantGarde Bk BT"/>
          <w:sz w:val="20"/>
          <w:szCs w:val="20"/>
          <w:lang w:val="es-ES"/>
        </w:rPr>
        <w:t xml:space="preserve">Que la beca-crédito </w:t>
      </w:r>
      <w:r w:rsidR="004C5D67" w:rsidRPr="00C14FC6">
        <w:rPr>
          <w:rFonts w:ascii="AvantGarde Bk BT" w:hAnsi="AvantGarde Bk BT"/>
          <w:sz w:val="20"/>
          <w:szCs w:val="20"/>
          <w:lang w:val="es-ES"/>
        </w:rPr>
        <w:t>comple</w:t>
      </w:r>
      <w:r w:rsidR="00FD59AC">
        <w:rPr>
          <w:rFonts w:ascii="AvantGarde Bk BT" w:hAnsi="AvantGarde Bk BT"/>
          <w:sz w:val="20"/>
          <w:szCs w:val="20"/>
          <w:lang w:val="es-ES"/>
        </w:rPr>
        <w:t>ta</w:t>
      </w:r>
      <w:r w:rsidR="004C5D67" w:rsidRPr="00C14FC6">
        <w:rPr>
          <w:rFonts w:ascii="AvantGarde Bk BT" w:hAnsi="AvantGarde Bk BT"/>
          <w:sz w:val="20"/>
          <w:szCs w:val="20"/>
          <w:lang w:val="es-ES"/>
        </w:rPr>
        <w:t xml:space="preserve"> otorgada, incluye los siguientes conceptos, de conformidad con el tabulador vigente en la Universidad de Guadalajara:</w:t>
      </w:r>
    </w:p>
    <w:p w:rsidR="00B75500" w:rsidRPr="00C14FC6" w:rsidRDefault="00B75500" w:rsidP="004D2B8F">
      <w:pPr>
        <w:jc w:val="both"/>
        <w:rPr>
          <w:rFonts w:ascii="AvantGarde Bk BT" w:hAnsi="AvantGarde Bk BT"/>
          <w:sz w:val="20"/>
          <w:szCs w:val="20"/>
          <w:lang w:val="es-ES"/>
        </w:rPr>
      </w:pPr>
    </w:p>
    <w:p w:rsidR="008454BA" w:rsidRDefault="004C5D67" w:rsidP="004D2B8F">
      <w:pPr>
        <w:pStyle w:val="Prrafodelista"/>
        <w:numPr>
          <w:ilvl w:val="0"/>
          <w:numId w:val="30"/>
        </w:numPr>
        <w:tabs>
          <w:tab w:val="num" w:pos="851"/>
        </w:tabs>
        <w:jc w:val="both"/>
        <w:rPr>
          <w:rFonts w:ascii="AvantGarde Bk BT" w:hAnsi="AvantGarde Bk BT"/>
          <w:sz w:val="20"/>
          <w:szCs w:val="20"/>
        </w:rPr>
      </w:pPr>
      <w:r w:rsidRPr="004D2B8F">
        <w:rPr>
          <w:rFonts w:ascii="AvantGarde Bk BT" w:hAnsi="AvantGarde Bk BT"/>
          <w:sz w:val="20"/>
          <w:szCs w:val="20"/>
        </w:rPr>
        <w:t xml:space="preserve">Manutención mensual </w:t>
      </w:r>
      <w:r w:rsidR="008454BA">
        <w:rPr>
          <w:rFonts w:ascii="AvantGarde Bk BT" w:hAnsi="AvantGarde Bk BT"/>
          <w:sz w:val="20"/>
          <w:szCs w:val="20"/>
        </w:rPr>
        <w:t>equivalente en moneda nacional a 1,700 dólares;</w:t>
      </w:r>
    </w:p>
    <w:p w:rsidR="008454BA" w:rsidRDefault="008454BA" w:rsidP="004D2B8F">
      <w:pPr>
        <w:pStyle w:val="Prrafodelista"/>
        <w:numPr>
          <w:ilvl w:val="0"/>
          <w:numId w:val="30"/>
        </w:numPr>
        <w:tabs>
          <w:tab w:val="num" w:pos="851"/>
        </w:tabs>
        <w:jc w:val="both"/>
        <w:rPr>
          <w:rFonts w:ascii="AvantGarde Bk BT" w:hAnsi="AvantGarde Bk BT"/>
          <w:sz w:val="20"/>
          <w:szCs w:val="20"/>
        </w:rPr>
      </w:pPr>
      <w:r>
        <w:rPr>
          <w:rFonts w:ascii="AvantGarde Bk BT" w:hAnsi="AvantGarde Bk BT"/>
          <w:sz w:val="20"/>
          <w:szCs w:val="20"/>
        </w:rPr>
        <w:t>Material bibliográfico anual $10,000.00 M.N.;</w:t>
      </w:r>
    </w:p>
    <w:p w:rsidR="008454BA" w:rsidRDefault="008454BA" w:rsidP="004D2B8F">
      <w:pPr>
        <w:pStyle w:val="Prrafodelista"/>
        <w:numPr>
          <w:ilvl w:val="0"/>
          <w:numId w:val="30"/>
        </w:numPr>
        <w:tabs>
          <w:tab w:val="num" w:pos="851"/>
        </w:tabs>
        <w:jc w:val="both"/>
        <w:rPr>
          <w:rFonts w:ascii="AvantGarde Bk BT" w:hAnsi="AvantGarde Bk BT"/>
          <w:sz w:val="20"/>
          <w:szCs w:val="20"/>
        </w:rPr>
      </w:pPr>
      <w:r>
        <w:rPr>
          <w:rFonts w:ascii="AvantGarde Bk BT" w:hAnsi="AvantGarde Bk BT"/>
          <w:sz w:val="20"/>
          <w:szCs w:val="20"/>
        </w:rPr>
        <w:t>Seguro médico anual $9,000.00 M.N.;</w:t>
      </w:r>
    </w:p>
    <w:p w:rsidR="008454BA" w:rsidRDefault="008454BA" w:rsidP="004D2B8F">
      <w:pPr>
        <w:pStyle w:val="Prrafodelista"/>
        <w:numPr>
          <w:ilvl w:val="0"/>
          <w:numId w:val="30"/>
        </w:numPr>
        <w:tabs>
          <w:tab w:val="num" w:pos="851"/>
        </w:tabs>
        <w:jc w:val="both"/>
        <w:rPr>
          <w:rFonts w:ascii="AvantGarde Bk BT" w:hAnsi="AvantGarde Bk BT"/>
          <w:sz w:val="20"/>
          <w:szCs w:val="20"/>
        </w:rPr>
      </w:pPr>
      <w:r>
        <w:rPr>
          <w:rFonts w:ascii="AvantGarde Bk BT" w:hAnsi="AvantGarde Bk BT"/>
          <w:sz w:val="20"/>
          <w:szCs w:val="20"/>
        </w:rPr>
        <w:t>Colegiatura semestral equivalente en moneda nacional a 16,251 dólares; y</w:t>
      </w:r>
    </w:p>
    <w:p w:rsidR="008454BA" w:rsidRDefault="008454BA" w:rsidP="004D2B8F">
      <w:pPr>
        <w:pStyle w:val="Prrafodelista"/>
        <w:numPr>
          <w:ilvl w:val="0"/>
          <w:numId w:val="30"/>
        </w:numPr>
        <w:tabs>
          <w:tab w:val="num" w:pos="851"/>
        </w:tabs>
        <w:jc w:val="both"/>
        <w:rPr>
          <w:rFonts w:ascii="AvantGarde Bk BT" w:hAnsi="AvantGarde Bk BT"/>
          <w:sz w:val="20"/>
          <w:szCs w:val="20"/>
        </w:rPr>
      </w:pPr>
      <w:r>
        <w:rPr>
          <w:rFonts w:ascii="AvantGarde Bk BT" w:hAnsi="AvantGarde Bk BT"/>
          <w:sz w:val="20"/>
          <w:szCs w:val="20"/>
        </w:rPr>
        <w:t>Transporte aéreo de regreso al obtener el grado académico correspondiente.</w:t>
      </w:r>
    </w:p>
    <w:p w:rsidR="001104DC" w:rsidRPr="001104DC" w:rsidRDefault="001104DC" w:rsidP="001104DC">
      <w:pPr>
        <w:ind w:left="426"/>
        <w:jc w:val="both"/>
        <w:rPr>
          <w:rFonts w:ascii="AvantGarde Bk BT" w:hAnsi="AvantGarde Bk BT"/>
          <w:sz w:val="20"/>
          <w:szCs w:val="20"/>
        </w:rPr>
      </w:pPr>
    </w:p>
    <w:p w:rsidR="008454BA" w:rsidRDefault="008454BA" w:rsidP="00C3709D">
      <w:pPr>
        <w:numPr>
          <w:ilvl w:val="0"/>
          <w:numId w:val="6"/>
        </w:numPr>
        <w:tabs>
          <w:tab w:val="num" w:pos="0"/>
        </w:tabs>
        <w:ind w:left="426" w:hanging="426"/>
        <w:jc w:val="both"/>
        <w:rPr>
          <w:rFonts w:ascii="AvantGarde Bk BT" w:hAnsi="AvantGarde Bk BT"/>
          <w:sz w:val="20"/>
          <w:szCs w:val="20"/>
        </w:rPr>
      </w:pPr>
      <w:r>
        <w:rPr>
          <w:rFonts w:ascii="AvantGarde Bk BT" w:hAnsi="AvantGarde Bk BT"/>
          <w:sz w:val="20"/>
          <w:szCs w:val="20"/>
        </w:rPr>
        <w:t xml:space="preserve">Que el 27 de octubre de 2017, el Consejo General Universitario aprobó el dictamen V/2017/234 relacionado con la </w:t>
      </w:r>
      <w:proofErr w:type="spellStart"/>
      <w:r>
        <w:rPr>
          <w:rFonts w:ascii="AvantGarde Bk BT" w:hAnsi="AvantGarde Bk BT"/>
          <w:sz w:val="20"/>
          <w:szCs w:val="20"/>
        </w:rPr>
        <w:t>dictaminación</w:t>
      </w:r>
      <w:proofErr w:type="spellEnd"/>
      <w:r>
        <w:rPr>
          <w:rFonts w:ascii="AvantGarde Bk BT" w:hAnsi="AvantGarde Bk BT"/>
          <w:sz w:val="20"/>
          <w:szCs w:val="20"/>
        </w:rPr>
        <w:t xml:space="preserve">, como beneficiario de la prórroga de beca-crédito completa, a favor de la C. </w:t>
      </w:r>
      <w:r w:rsidR="00C658E1">
        <w:rPr>
          <w:rFonts w:ascii="AvantGarde Bk BT" w:hAnsi="AvantGarde Bk BT"/>
          <w:sz w:val="20"/>
          <w:szCs w:val="20"/>
          <w:lang w:val="es-ES" w:eastAsia="es-ES"/>
        </w:rPr>
        <w:t>ADIRA MONSERRAT FIERRO VILLA</w:t>
      </w:r>
      <w:r>
        <w:rPr>
          <w:rFonts w:ascii="AvantGarde Bk BT" w:hAnsi="AvantGarde Bk BT"/>
          <w:sz w:val="20"/>
          <w:szCs w:val="20"/>
        </w:rPr>
        <w:t>, con el objetivo de obtener e</w:t>
      </w:r>
      <w:r w:rsidR="0059794B">
        <w:rPr>
          <w:rFonts w:ascii="AvantGarde Bk BT" w:hAnsi="AvantGarde Bk BT"/>
          <w:sz w:val="20"/>
          <w:szCs w:val="20"/>
        </w:rPr>
        <w:t>l grado de Doctorado en Sociología de la Universidad de Pensilvania, Estados Unidos de Norteamérica, a partir del 1º de octubre de 2017 y hasta el 30 de septiembre de 2018.</w:t>
      </w:r>
    </w:p>
    <w:p w:rsidR="0059794B" w:rsidRPr="008454BA" w:rsidRDefault="0059794B" w:rsidP="0059794B">
      <w:pPr>
        <w:ind w:left="426"/>
        <w:jc w:val="both"/>
        <w:rPr>
          <w:rFonts w:ascii="AvantGarde Bk BT" w:hAnsi="AvantGarde Bk BT"/>
          <w:sz w:val="20"/>
          <w:szCs w:val="20"/>
        </w:rPr>
      </w:pPr>
    </w:p>
    <w:p w:rsidR="0059794B" w:rsidRPr="0059794B" w:rsidRDefault="0059794B" w:rsidP="00C3709D">
      <w:pPr>
        <w:numPr>
          <w:ilvl w:val="0"/>
          <w:numId w:val="6"/>
        </w:numPr>
        <w:tabs>
          <w:tab w:val="num" w:pos="0"/>
        </w:tabs>
        <w:ind w:left="426" w:hanging="426"/>
        <w:jc w:val="both"/>
        <w:rPr>
          <w:rFonts w:ascii="AvantGarde Bk BT" w:hAnsi="AvantGarde Bk BT"/>
          <w:sz w:val="20"/>
          <w:szCs w:val="20"/>
        </w:rPr>
      </w:pPr>
      <w:r>
        <w:rPr>
          <w:rFonts w:ascii="AvantGarde Bk BT" w:hAnsi="AvantGarde Bk BT"/>
          <w:sz w:val="20"/>
          <w:szCs w:val="20"/>
          <w:lang w:val="es-ES"/>
        </w:rPr>
        <w:t>Que la prórroga de beca-crédito completa otorgada, incluye los siguientes conceptos, de conformidad con el tabulador vigente de la Universidad de Guadalajara:</w:t>
      </w:r>
    </w:p>
    <w:p w:rsidR="0059794B" w:rsidRDefault="0059794B" w:rsidP="0059794B">
      <w:pPr>
        <w:pStyle w:val="Prrafodelista"/>
        <w:rPr>
          <w:rFonts w:ascii="AvantGarde Bk BT" w:hAnsi="AvantGarde Bk BT"/>
          <w:sz w:val="20"/>
          <w:szCs w:val="20"/>
          <w:lang w:val="es-ES"/>
        </w:rPr>
      </w:pPr>
    </w:p>
    <w:p w:rsidR="0059794B" w:rsidRDefault="0059794B" w:rsidP="0059794B">
      <w:pPr>
        <w:pStyle w:val="Prrafodelista"/>
        <w:numPr>
          <w:ilvl w:val="0"/>
          <w:numId w:val="33"/>
        </w:numPr>
        <w:jc w:val="both"/>
        <w:rPr>
          <w:rFonts w:ascii="AvantGarde Bk BT" w:hAnsi="AvantGarde Bk BT"/>
          <w:sz w:val="20"/>
          <w:szCs w:val="20"/>
          <w:lang w:val="es-ES"/>
        </w:rPr>
      </w:pPr>
      <w:r>
        <w:rPr>
          <w:rFonts w:ascii="AvantGarde Bk BT" w:hAnsi="AvantGarde Bk BT"/>
          <w:sz w:val="20"/>
          <w:szCs w:val="20"/>
          <w:lang w:val="es-ES"/>
        </w:rPr>
        <w:t>Manutención mensual equivalente en moneda nacional a 1,700 dólares;</w:t>
      </w:r>
    </w:p>
    <w:p w:rsidR="0059794B" w:rsidRDefault="0059794B" w:rsidP="0059794B">
      <w:pPr>
        <w:pStyle w:val="Prrafodelista"/>
        <w:numPr>
          <w:ilvl w:val="0"/>
          <w:numId w:val="33"/>
        </w:numPr>
        <w:jc w:val="both"/>
        <w:rPr>
          <w:rFonts w:ascii="AvantGarde Bk BT" w:hAnsi="AvantGarde Bk BT"/>
          <w:sz w:val="20"/>
          <w:szCs w:val="20"/>
          <w:lang w:val="es-ES"/>
        </w:rPr>
      </w:pPr>
      <w:r>
        <w:rPr>
          <w:rFonts w:ascii="AvantGarde Bk BT" w:hAnsi="AvantGarde Bk BT"/>
          <w:sz w:val="20"/>
          <w:szCs w:val="20"/>
          <w:lang w:val="es-ES"/>
        </w:rPr>
        <w:t>Seguro médico $9,000.00 M.N.;</w:t>
      </w:r>
    </w:p>
    <w:p w:rsidR="0059794B" w:rsidRDefault="0059794B" w:rsidP="0059794B">
      <w:pPr>
        <w:pStyle w:val="Prrafodelista"/>
        <w:numPr>
          <w:ilvl w:val="0"/>
          <w:numId w:val="33"/>
        </w:numPr>
        <w:jc w:val="both"/>
        <w:rPr>
          <w:rFonts w:ascii="AvantGarde Bk BT" w:hAnsi="AvantGarde Bk BT"/>
          <w:sz w:val="20"/>
          <w:szCs w:val="20"/>
          <w:lang w:val="es-ES"/>
        </w:rPr>
      </w:pPr>
      <w:r>
        <w:rPr>
          <w:rFonts w:ascii="AvantGarde Bk BT" w:hAnsi="AvantGarde Bk BT"/>
          <w:sz w:val="20"/>
          <w:szCs w:val="20"/>
          <w:lang w:val="es-ES"/>
        </w:rPr>
        <w:t>Material bibliográfico $10,000.00  M.N.;</w:t>
      </w:r>
    </w:p>
    <w:p w:rsidR="0059794B" w:rsidRDefault="0059794B" w:rsidP="0059794B">
      <w:pPr>
        <w:pStyle w:val="Prrafodelista"/>
        <w:numPr>
          <w:ilvl w:val="0"/>
          <w:numId w:val="33"/>
        </w:numPr>
        <w:jc w:val="both"/>
        <w:rPr>
          <w:rFonts w:ascii="AvantGarde Bk BT" w:hAnsi="AvantGarde Bk BT"/>
          <w:sz w:val="20"/>
          <w:szCs w:val="20"/>
          <w:lang w:val="es-ES"/>
        </w:rPr>
      </w:pPr>
      <w:r>
        <w:rPr>
          <w:rFonts w:ascii="AvantGarde Bk BT" w:hAnsi="AvantGarde Bk BT"/>
          <w:sz w:val="20"/>
          <w:szCs w:val="20"/>
          <w:lang w:val="es-ES"/>
        </w:rPr>
        <w:t>Colegiatura semestral equivalente en moneda nacional a la presentación del documento oficial; y</w:t>
      </w:r>
    </w:p>
    <w:p w:rsidR="0059794B" w:rsidRPr="0059794B" w:rsidRDefault="0059794B" w:rsidP="0059794B">
      <w:pPr>
        <w:pStyle w:val="Prrafodelista"/>
        <w:numPr>
          <w:ilvl w:val="0"/>
          <w:numId w:val="33"/>
        </w:numPr>
        <w:jc w:val="both"/>
        <w:rPr>
          <w:rFonts w:ascii="AvantGarde Bk BT" w:hAnsi="AvantGarde Bk BT"/>
          <w:sz w:val="20"/>
          <w:szCs w:val="20"/>
          <w:lang w:val="es-ES"/>
        </w:rPr>
      </w:pPr>
      <w:r>
        <w:rPr>
          <w:rFonts w:ascii="AvantGarde Bk BT" w:hAnsi="AvantGarde Bk BT"/>
          <w:sz w:val="20"/>
          <w:szCs w:val="20"/>
          <w:lang w:val="es-ES"/>
        </w:rPr>
        <w:t>Transporte aéreo de regreso al obtener el grado académico correspondiente, sin que exceda a más de $15,000.00 M.N.</w:t>
      </w:r>
    </w:p>
    <w:p w:rsidR="0059794B" w:rsidRDefault="0059794B" w:rsidP="0059794B">
      <w:pPr>
        <w:ind w:left="426"/>
        <w:jc w:val="both"/>
        <w:rPr>
          <w:rFonts w:ascii="AvantGarde Bk BT" w:hAnsi="AvantGarde Bk BT"/>
          <w:sz w:val="20"/>
          <w:szCs w:val="20"/>
          <w:lang w:val="es-ES"/>
        </w:rPr>
      </w:pPr>
    </w:p>
    <w:p w:rsidR="0059794B" w:rsidRDefault="0059794B" w:rsidP="0059794B">
      <w:pPr>
        <w:ind w:left="426"/>
        <w:jc w:val="both"/>
        <w:rPr>
          <w:rFonts w:ascii="AvantGarde Bk BT" w:hAnsi="AvantGarde Bk BT"/>
          <w:sz w:val="20"/>
          <w:szCs w:val="20"/>
          <w:lang w:val="es-ES"/>
        </w:rPr>
      </w:pPr>
    </w:p>
    <w:p w:rsidR="0059794B" w:rsidRPr="0059794B" w:rsidRDefault="0059794B" w:rsidP="0059794B">
      <w:pPr>
        <w:pStyle w:val="Prrafodelista"/>
        <w:ind w:left="1800"/>
        <w:jc w:val="both"/>
        <w:rPr>
          <w:rFonts w:ascii="AvantGarde Bk BT" w:hAnsi="AvantGarde Bk BT"/>
          <w:sz w:val="20"/>
          <w:szCs w:val="20"/>
        </w:rPr>
      </w:pPr>
    </w:p>
    <w:p w:rsidR="0059794B" w:rsidRDefault="0059794B" w:rsidP="00F6271B">
      <w:pPr>
        <w:numPr>
          <w:ilvl w:val="0"/>
          <w:numId w:val="6"/>
        </w:numPr>
        <w:tabs>
          <w:tab w:val="num" w:pos="0"/>
        </w:tabs>
        <w:ind w:left="426" w:hanging="426"/>
        <w:jc w:val="both"/>
        <w:rPr>
          <w:rFonts w:ascii="AvantGarde Bk BT" w:hAnsi="AvantGarde Bk BT"/>
          <w:sz w:val="20"/>
          <w:szCs w:val="20"/>
        </w:rPr>
      </w:pPr>
      <w:r>
        <w:rPr>
          <w:rFonts w:ascii="AvantGarde Bk BT" w:hAnsi="AvantGarde Bk BT"/>
          <w:sz w:val="20"/>
          <w:szCs w:val="20"/>
        </w:rPr>
        <w:lastRenderedPageBreak/>
        <w:t xml:space="preserve">Que el 28 de febrero de 2019, el Consejo General Universitario aprobó el dictamen V/2019/015, relacionado con la </w:t>
      </w:r>
      <w:proofErr w:type="spellStart"/>
      <w:r>
        <w:rPr>
          <w:rFonts w:ascii="AvantGarde Bk BT" w:hAnsi="AvantGarde Bk BT"/>
          <w:sz w:val="20"/>
          <w:szCs w:val="20"/>
        </w:rPr>
        <w:t>dictaminación</w:t>
      </w:r>
      <w:proofErr w:type="spellEnd"/>
      <w:r>
        <w:rPr>
          <w:rFonts w:ascii="AvantGarde Bk BT" w:hAnsi="AvantGarde Bk BT"/>
          <w:sz w:val="20"/>
          <w:szCs w:val="20"/>
        </w:rPr>
        <w:t xml:space="preserve"> como beneficiario de la prórroga de beca-crédito completa, a favor de la C. </w:t>
      </w:r>
      <w:r w:rsidR="00C658E1">
        <w:rPr>
          <w:rFonts w:ascii="AvantGarde Bk BT" w:hAnsi="AvantGarde Bk BT"/>
          <w:sz w:val="20"/>
          <w:szCs w:val="20"/>
          <w:lang w:val="es-ES" w:eastAsia="es-ES"/>
        </w:rPr>
        <w:t>ADIRA MONSERRAT FIERRO VILLA</w:t>
      </w:r>
      <w:r>
        <w:rPr>
          <w:rFonts w:ascii="AvantGarde Bk BT" w:hAnsi="AvantGarde Bk BT"/>
          <w:sz w:val="20"/>
          <w:szCs w:val="20"/>
        </w:rPr>
        <w:t>, con el objetivo de obtener el grado de Doctorado en Sociología de la Universidad de Pensilvania, Estados Unidos de Norteamérica, a partir del 1º de octubre de 2018 y hasta el 30 de septiembre de 2019.</w:t>
      </w:r>
    </w:p>
    <w:p w:rsidR="0059794B" w:rsidRDefault="0059794B" w:rsidP="0059794B">
      <w:pPr>
        <w:ind w:left="426"/>
        <w:jc w:val="both"/>
        <w:rPr>
          <w:rFonts w:ascii="AvantGarde Bk BT" w:hAnsi="AvantGarde Bk BT"/>
          <w:sz w:val="20"/>
          <w:szCs w:val="20"/>
        </w:rPr>
      </w:pPr>
    </w:p>
    <w:p w:rsidR="0059794B" w:rsidRDefault="0059794B" w:rsidP="00F6271B">
      <w:pPr>
        <w:numPr>
          <w:ilvl w:val="0"/>
          <w:numId w:val="6"/>
        </w:numPr>
        <w:tabs>
          <w:tab w:val="num" w:pos="0"/>
        </w:tabs>
        <w:ind w:left="426" w:hanging="426"/>
        <w:jc w:val="both"/>
        <w:rPr>
          <w:rFonts w:ascii="AvantGarde Bk BT" w:hAnsi="AvantGarde Bk BT"/>
          <w:sz w:val="20"/>
          <w:szCs w:val="20"/>
        </w:rPr>
      </w:pPr>
      <w:r>
        <w:rPr>
          <w:rFonts w:ascii="AvantGarde Bk BT" w:hAnsi="AvantGarde Bk BT"/>
          <w:sz w:val="20"/>
          <w:szCs w:val="20"/>
        </w:rPr>
        <w:t>Que la prórroga de beca-crédito completa otorgada, incluye los siguientes conceptos, de conformidad con el tabulador vigente en la Universidad de Guadalajara:</w:t>
      </w:r>
    </w:p>
    <w:p w:rsidR="0059794B" w:rsidRDefault="0059794B" w:rsidP="0059794B">
      <w:pPr>
        <w:rPr>
          <w:rFonts w:ascii="AvantGarde Bk BT" w:hAnsi="AvantGarde Bk BT"/>
          <w:sz w:val="20"/>
          <w:szCs w:val="20"/>
        </w:rPr>
      </w:pPr>
    </w:p>
    <w:p w:rsidR="0059794B" w:rsidRDefault="0059794B" w:rsidP="00C658E1">
      <w:pPr>
        <w:pStyle w:val="Prrafodelista"/>
        <w:numPr>
          <w:ilvl w:val="0"/>
          <w:numId w:val="35"/>
        </w:numPr>
        <w:ind w:left="851" w:hanging="425"/>
        <w:rPr>
          <w:rFonts w:ascii="AvantGarde Bk BT" w:hAnsi="AvantGarde Bk BT"/>
          <w:sz w:val="20"/>
          <w:szCs w:val="20"/>
        </w:rPr>
      </w:pPr>
      <w:r>
        <w:rPr>
          <w:rFonts w:ascii="AvantGarde Bk BT" w:hAnsi="AvantGarde Bk BT"/>
          <w:sz w:val="20"/>
          <w:szCs w:val="20"/>
        </w:rPr>
        <w:t>Manutención mensual equivalente en moneda nacional a 1,700 dólares;</w:t>
      </w:r>
    </w:p>
    <w:p w:rsidR="0059794B" w:rsidRDefault="0059794B" w:rsidP="00C658E1">
      <w:pPr>
        <w:pStyle w:val="Prrafodelista"/>
        <w:numPr>
          <w:ilvl w:val="0"/>
          <w:numId w:val="35"/>
        </w:numPr>
        <w:ind w:left="851" w:hanging="425"/>
        <w:rPr>
          <w:rFonts w:ascii="AvantGarde Bk BT" w:hAnsi="AvantGarde Bk BT"/>
          <w:sz w:val="20"/>
          <w:szCs w:val="20"/>
        </w:rPr>
      </w:pPr>
      <w:r>
        <w:rPr>
          <w:rFonts w:ascii="AvantGarde Bk BT" w:hAnsi="AvantGarde Bk BT"/>
          <w:sz w:val="20"/>
          <w:szCs w:val="20"/>
        </w:rPr>
        <w:t>Seguro médico $9,000.00 M.N.;</w:t>
      </w:r>
    </w:p>
    <w:p w:rsidR="0059794B" w:rsidRDefault="0059794B" w:rsidP="00C658E1">
      <w:pPr>
        <w:pStyle w:val="Prrafodelista"/>
        <w:numPr>
          <w:ilvl w:val="0"/>
          <w:numId w:val="35"/>
        </w:numPr>
        <w:ind w:left="851" w:hanging="425"/>
        <w:rPr>
          <w:rFonts w:ascii="AvantGarde Bk BT" w:hAnsi="AvantGarde Bk BT"/>
          <w:sz w:val="20"/>
          <w:szCs w:val="20"/>
        </w:rPr>
      </w:pPr>
      <w:r>
        <w:rPr>
          <w:rFonts w:ascii="AvantGarde Bk BT" w:hAnsi="AvantGarde Bk BT"/>
          <w:sz w:val="20"/>
          <w:szCs w:val="20"/>
        </w:rPr>
        <w:t>Material bibliográfico $10,000.00 M.N.;</w:t>
      </w:r>
    </w:p>
    <w:p w:rsidR="0059794B" w:rsidRDefault="0059794B" w:rsidP="00C658E1">
      <w:pPr>
        <w:pStyle w:val="Prrafodelista"/>
        <w:numPr>
          <w:ilvl w:val="0"/>
          <w:numId w:val="35"/>
        </w:numPr>
        <w:ind w:left="851" w:hanging="425"/>
        <w:rPr>
          <w:rFonts w:ascii="AvantGarde Bk BT" w:hAnsi="AvantGarde Bk BT"/>
          <w:sz w:val="20"/>
          <w:szCs w:val="20"/>
        </w:rPr>
      </w:pPr>
      <w:r>
        <w:rPr>
          <w:rFonts w:ascii="AvantGarde Bk BT" w:hAnsi="AvantGarde Bk BT"/>
          <w:sz w:val="20"/>
          <w:szCs w:val="20"/>
        </w:rPr>
        <w:t>Colegiatura semestral equivalente en moneda nacional a la presentación del documento oficial; y</w:t>
      </w:r>
    </w:p>
    <w:p w:rsidR="0059794B" w:rsidRPr="0059794B" w:rsidRDefault="0059794B" w:rsidP="00C658E1">
      <w:pPr>
        <w:pStyle w:val="Prrafodelista"/>
        <w:numPr>
          <w:ilvl w:val="0"/>
          <w:numId w:val="35"/>
        </w:numPr>
        <w:ind w:left="851" w:hanging="425"/>
        <w:rPr>
          <w:rFonts w:ascii="AvantGarde Bk BT" w:hAnsi="AvantGarde Bk BT"/>
          <w:sz w:val="20"/>
          <w:szCs w:val="20"/>
        </w:rPr>
      </w:pPr>
      <w:r>
        <w:rPr>
          <w:rFonts w:ascii="AvantGarde Bk BT" w:hAnsi="AvantGarde Bk BT"/>
          <w:sz w:val="20"/>
          <w:szCs w:val="20"/>
        </w:rPr>
        <w:t>Transporte aéreo de regreso al obtener el grado académico correspondiente, sin que exceda a más de $15,000.00 M.N.</w:t>
      </w:r>
    </w:p>
    <w:p w:rsidR="0059794B" w:rsidRDefault="0059794B" w:rsidP="0059794B">
      <w:pPr>
        <w:pStyle w:val="Prrafodelista"/>
        <w:rPr>
          <w:rFonts w:ascii="AvantGarde Bk BT" w:hAnsi="AvantGarde Bk BT"/>
          <w:sz w:val="20"/>
          <w:szCs w:val="20"/>
        </w:rPr>
      </w:pPr>
    </w:p>
    <w:p w:rsidR="00DC5EC7" w:rsidRDefault="009B7C8B" w:rsidP="00F6271B">
      <w:pPr>
        <w:numPr>
          <w:ilvl w:val="0"/>
          <w:numId w:val="6"/>
        </w:numPr>
        <w:tabs>
          <w:tab w:val="num" w:pos="0"/>
        </w:tabs>
        <w:ind w:left="426" w:hanging="426"/>
        <w:jc w:val="both"/>
        <w:rPr>
          <w:rFonts w:ascii="AvantGarde Bk BT" w:hAnsi="AvantGarde Bk BT"/>
          <w:sz w:val="20"/>
          <w:szCs w:val="20"/>
        </w:rPr>
      </w:pPr>
      <w:r w:rsidRPr="009B7C8B">
        <w:rPr>
          <w:rFonts w:ascii="AvantGarde Bk BT" w:hAnsi="AvantGarde Bk BT"/>
          <w:sz w:val="20"/>
          <w:szCs w:val="20"/>
        </w:rPr>
        <w:t>Que con fecha</w:t>
      </w:r>
      <w:r w:rsidR="00091CE6">
        <w:rPr>
          <w:rFonts w:ascii="AvantGarde Bk BT" w:hAnsi="AvantGarde Bk BT"/>
          <w:sz w:val="20"/>
          <w:szCs w:val="20"/>
        </w:rPr>
        <w:t xml:space="preserve"> </w:t>
      </w:r>
      <w:r w:rsidR="00867B75">
        <w:rPr>
          <w:rFonts w:ascii="AvantGarde Bk BT" w:hAnsi="AvantGarde Bk BT"/>
          <w:sz w:val="20"/>
          <w:szCs w:val="20"/>
        </w:rPr>
        <w:t>1</w:t>
      </w:r>
      <w:r w:rsidR="002E4685">
        <w:rPr>
          <w:rFonts w:ascii="AvantGarde Bk BT" w:hAnsi="AvantGarde Bk BT"/>
          <w:sz w:val="20"/>
          <w:szCs w:val="20"/>
        </w:rPr>
        <w:t>5 de enero de 2019,</w:t>
      </w:r>
      <w:r w:rsidRPr="009B7C8B">
        <w:rPr>
          <w:rFonts w:ascii="AvantGarde Bk BT" w:hAnsi="AvantGarde Bk BT"/>
          <w:sz w:val="20"/>
          <w:szCs w:val="20"/>
        </w:rPr>
        <w:t xml:space="preserve"> el Centro Universitario d</w:t>
      </w:r>
      <w:r w:rsidR="007E2B97">
        <w:rPr>
          <w:rFonts w:ascii="AvantGarde Bk BT" w:hAnsi="AvantGarde Bk BT"/>
          <w:sz w:val="20"/>
          <w:szCs w:val="20"/>
        </w:rPr>
        <w:t>e</w:t>
      </w:r>
      <w:r w:rsidR="0059794B">
        <w:rPr>
          <w:rFonts w:ascii="AvantGarde Bk BT" w:hAnsi="AvantGarde Bk BT"/>
          <w:sz w:val="20"/>
          <w:szCs w:val="20"/>
        </w:rPr>
        <w:t xml:space="preserve"> Ciencias Económico Administrativas, remitió oficio CUCEA/003/2019-OR </w:t>
      </w:r>
      <w:r w:rsidR="00DC5EC7">
        <w:rPr>
          <w:rFonts w:ascii="AvantGarde Bk BT" w:hAnsi="AvantGarde Bk BT"/>
          <w:sz w:val="20"/>
          <w:szCs w:val="20"/>
        </w:rPr>
        <w:t>en el que señala petición de prórroga a partir del 1º de octubre de 2018 y hasta el 30 de junio de 2019.</w:t>
      </w:r>
    </w:p>
    <w:p w:rsidR="009B7C8B" w:rsidRDefault="009B7C8B" w:rsidP="009B7C8B">
      <w:pPr>
        <w:pStyle w:val="Prrafodelista"/>
        <w:rPr>
          <w:rFonts w:ascii="AvantGarde Bk BT" w:hAnsi="AvantGarde Bk BT"/>
          <w:sz w:val="20"/>
          <w:szCs w:val="20"/>
        </w:rPr>
      </w:pPr>
    </w:p>
    <w:p w:rsidR="00CE0F4A" w:rsidRPr="00C14FC6" w:rsidRDefault="00CE0F4A" w:rsidP="0059794B">
      <w:pPr>
        <w:numPr>
          <w:ilvl w:val="0"/>
          <w:numId w:val="34"/>
        </w:numPr>
        <w:ind w:left="426" w:hanging="426"/>
        <w:jc w:val="both"/>
        <w:rPr>
          <w:rFonts w:ascii="AvantGarde Bk BT" w:hAnsi="AvantGarde Bk BT"/>
          <w:sz w:val="20"/>
          <w:szCs w:val="20"/>
          <w:lang w:val="es-ES" w:eastAsia="es-ES"/>
        </w:rPr>
      </w:pPr>
      <w:r w:rsidRPr="00C14FC6">
        <w:rPr>
          <w:rFonts w:ascii="AvantGarde Bk BT" w:hAnsi="AvantGarde Bk BT"/>
          <w:sz w:val="20"/>
          <w:szCs w:val="20"/>
          <w:lang w:val="es-ES" w:eastAsia="es-ES"/>
        </w:rPr>
        <w:t xml:space="preserve">Que </w:t>
      </w:r>
      <w:r w:rsidRPr="00C14FC6">
        <w:rPr>
          <w:rFonts w:ascii="AvantGarde Bk BT" w:hAnsi="AvantGarde Bk BT"/>
          <w:sz w:val="20"/>
          <w:szCs w:val="20"/>
        </w:rPr>
        <w:t>una vez que esta Comisión Permanente llevó a cabo el análisis y estudio de la solicitud y de los documentos probatorios, con base en lo</w:t>
      </w:r>
      <w:r w:rsidR="00895C72">
        <w:rPr>
          <w:rFonts w:ascii="AvantGarde Bk BT" w:hAnsi="AvantGarde Bk BT"/>
          <w:sz w:val="20"/>
          <w:szCs w:val="20"/>
        </w:rPr>
        <w:t xml:space="preserve"> previsto</w:t>
      </w:r>
      <w:r w:rsidRPr="00C14FC6">
        <w:rPr>
          <w:rFonts w:ascii="AvantGarde Bk BT" w:hAnsi="AvantGarde Bk BT"/>
          <w:sz w:val="20"/>
          <w:szCs w:val="20"/>
        </w:rPr>
        <w:t xml:space="preserve"> en el artículo 5</w:t>
      </w:r>
      <w:r w:rsidR="00895C72">
        <w:rPr>
          <w:rFonts w:ascii="AvantGarde Bk BT" w:hAnsi="AvantGarde Bk BT"/>
          <w:sz w:val="20"/>
          <w:szCs w:val="20"/>
        </w:rPr>
        <w:t>4</w:t>
      </w:r>
      <w:r w:rsidRPr="00C14FC6">
        <w:rPr>
          <w:rFonts w:ascii="AvantGarde Bk BT" w:hAnsi="AvantGarde Bk BT"/>
          <w:sz w:val="20"/>
          <w:szCs w:val="20"/>
        </w:rPr>
        <w:t xml:space="preserve"> y criterios señalados en el artículo 14, ambos del Reglamento de Becas de la Universidad de Guadalajara, resulta PROCEDENTE </w:t>
      </w:r>
      <w:r w:rsidR="007B49F9">
        <w:rPr>
          <w:rFonts w:ascii="AvantGarde Bk BT" w:hAnsi="AvantGarde Bk BT"/>
          <w:sz w:val="20"/>
          <w:szCs w:val="20"/>
        </w:rPr>
        <w:t xml:space="preserve">la modificación </w:t>
      </w:r>
      <w:r w:rsidR="00DC5EC7">
        <w:rPr>
          <w:rFonts w:ascii="AvantGarde Bk BT" w:hAnsi="AvantGarde Bk BT"/>
          <w:sz w:val="20"/>
          <w:szCs w:val="20"/>
        </w:rPr>
        <w:t xml:space="preserve">del dictamen en la fecha de terminación de la beca a la C. </w:t>
      </w:r>
      <w:r w:rsidR="00C658E1">
        <w:rPr>
          <w:rFonts w:ascii="AvantGarde Bk BT" w:hAnsi="AvantGarde Bk BT"/>
          <w:sz w:val="20"/>
          <w:szCs w:val="20"/>
          <w:lang w:val="es-ES" w:eastAsia="es-ES"/>
        </w:rPr>
        <w:t>ADIRA MONSERRAT FIERRO VILLA</w:t>
      </w:r>
      <w:r w:rsidRPr="00C14FC6">
        <w:rPr>
          <w:rFonts w:ascii="AvantGarde Bk BT" w:hAnsi="AvantGarde Bk BT"/>
          <w:sz w:val="20"/>
          <w:szCs w:val="20"/>
          <w:lang w:val="es-ES"/>
        </w:rPr>
        <w:t>.</w:t>
      </w:r>
    </w:p>
    <w:p w:rsidR="00C07B86" w:rsidRPr="006C0014" w:rsidRDefault="00C07B86" w:rsidP="006C0014">
      <w:pPr>
        <w:rPr>
          <w:rFonts w:ascii="AvantGarde Bk BT" w:hAnsi="AvantGarde Bk BT"/>
          <w:sz w:val="20"/>
          <w:szCs w:val="20"/>
          <w:lang w:val="es-ES" w:eastAsia="es-ES"/>
        </w:rPr>
      </w:pPr>
    </w:p>
    <w:p w:rsidR="00B75500" w:rsidRPr="00C14FC6" w:rsidRDefault="00B75500" w:rsidP="00B75500">
      <w:pPr>
        <w:jc w:val="both"/>
        <w:rPr>
          <w:rFonts w:ascii="AvantGarde Bk BT" w:hAnsi="AvantGarde Bk BT"/>
          <w:sz w:val="20"/>
          <w:szCs w:val="20"/>
          <w:lang w:val="es-ES" w:eastAsia="es-ES"/>
        </w:rPr>
      </w:pPr>
      <w:r w:rsidRPr="00C14FC6">
        <w:rPr>
          <w:rFonts w:ascii="AvantGarde Bk BT" w:hAnsi="AvantGarde Bk BT"/>
          <w:sz w:val="20"/>
          <w:szCs w:val="20"/>
          <w:lang w:val="es-ES" w:eastAsia="es-ES"/>
        </w:rPr>
        <w:t>Por lo anteriormente expuesto, y;</w:t>
      </w:r>
    </w:p>
    <w:p w:rsidR="00B75500" w:rsidRPr="00C14FC6" w:rsidRDefault="00B75500" w:rsidP="00021887">
      <w:pPr>
        <w:jc w:val="center"/>
        <w:rPr>
          <w:rFonts w:ascii="AvantGarde Bk BT" w:hAnsi="AvantGarde Bk BT"/>
          <w:sz w:val="20"/>
          <w:szCs w:val="20"/>
          <w:lang w:val="pt-BR" w:eastAsia="es-ES"/>
        </w:rPr>
      </w:pPr>
      <w:r w:rsidRPr="00C14FC6">
        <w:rPr>
          <w:rFonts w:ascii="AvantGarde Bk BT" w:hAnsi="AvantGarde Bk BT"/>
          <w:b/>
          <w:sz w:val="20"/>
          <w:szCs w:val="20"/>
          <w:lang w:val="pt-BR" w:eastAsia="es-ES"/>
        </w:rPr>
        <w:t>C o n s i d e r a n d o</w:t>
      </w:r>
    </w:p>
    <w:p w:rsidR="00021887" w:rsidRPr="00C14FC6" w:rsidRDefault="00021887" w:rsidP="00B75500">
      <w:pPr>
        <w:rPr>
          <w:rFonts w:ascii="AvantGarde Bk BT" w:hAnsi="AvantGarde Bk BT"/>
          <w:sz w:val="20"/>
          <w:szCs w:val="20"/>
          <w:lang w:val="pt-BR" w:eastAsia="es-ES"/>
        </w:rPr>
      </w:pPr>
    </w:p>
    <w:p w:rsidR="00B75500" w:rsidRPr="00C14FC6" w:rsidRDefault="00B75500" w:rsidP="00B8131C">
      <w:pPr>
        <w:numPr>
          <w:ilvl w:val="0"/>
          <w:numId w:val="8"/>
        </w:numPr>
        <w:ind w:hanging="294"/>
        <w:jc w:val="both"/>
        <w:rPr>
          <w:rFonts w:ascii="AvantGarde Bk BT" w:hAnsi="AvantGarde Bk BT"/>
          <w:sz w:val="20"/>
          <w:szCs w:val="20"/>
          <w:lang w:val="es-ES" w:eastAsia="es-ES"/>
        </w:rPr>
      </w:pPr>
      <w:r w:rsidRPr="00C14FC6">
        <w:rPr>
          <w:rFonts w:ascii="AvantGarde Bk BT" w:hAnsi="AvantGarde Bk BT"/>
          <w:sz w:val="20"/>
          <w:szCs w:val="20"/>
          <w:lang w:val="es-ES" w:eastAsia="es-ES"/>
        </w:rPr>
        <w:t xml:space="preserve">Que </w:t>
      </w:r>
      <w:r w:rsidRPr="00C14FC6">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C14FC6">
        <w:rPr>
          <w:rFonts w:ascii="AvantGarde Bk BT" w:hAnsi="AvantGarde Bk BT"/>
          <w:sz w:val="20"/>
          <w:szCs w:val="20"/>
          <w:lang w:val="es-ES" w:eastAsia="es-ES"/>
        </w:rPr>
        <w:t>.</w:t>
      </w:r>
    </w:p>
    <w:p w:rsidR="00803766" w:rsidRPr="00C14FC6" w:rsidRDefault="00803766" w:rsidP="00803766">
      <w:pPr>
        <w:jc w:val="both"/>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2"/>
          <w:sz w:val="20"/>
          <w:szCs w:val="20"/>
        </w:rPr>
        <w:t>como lo señala la fracción I del artículo 5º de la Ley Orgánica de la Universidad, en vigor, son fines de esta Casa de Estudio, la formación y actualización de los técnicos, bachilleres, técnicos profesionales, profesionistas, graduados y demás recursos humanos que requiere el desarrollo socio-económico del Estado.</w:t>
      </w:r>
    </w:p>
    <w:p w:rsidR="00B75500" w:rsidRPr="00C14FC6" w:rsidRDefault="00B75500" w:rsidP="00B75500">
      <w:pPr>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3"/>
          <w:sz w:val="20"/>
          <w:szCs w:val="20"/>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C14FC6">
        <w:rPr>
          <w:rFonts w:ascii="AvantGarde Bk BT" w:hAnsi="AvantGarde Bk BT" w:cs="Times New Roman"/>
          <w:spacing w:val="-3"/>
          <w:sz w:val="20"/>
          <w:szCs w:val="20"/>
          <w:lang w:val="es-ES"/>
        </w:rPr>
        <w:t>I</w:t>
      </w:r>
      <w:r w:rsidRPr="00C14FC6">
        <w:rPr>
          <w:rFonts w:ascii="AvantGarde Bk BT" w:hAnsi="AvantGarde Bk BT" w:cs="Times New Roman"/>
          <w:spacing w:val="-3"/>
          <w:sz w:val="20"/>
          <w:szCs w:val="20"/>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C14FC6">
        <w:rPr>
          <w:rFonts w:ascii="AvantGarde Bk BT" w:hAnsi="AvantGarde Bk BT" w:cs="Times New Roman"/>
          <w:spacing w:val="-2"/>
          <w:sz w:val="20"/>
          <w:szCs w:val="20"/>
        </w:rPr>
        <w:t>.</w:t>
      </w:r>
    </w:p>
    <w:p w:rsidR="00B75500" w:rsidRPr="00C14FC6" w:rsidRDefault="00B75500" w:rsidP="00B75500">
      <w:pPr>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C14FC6">
        <w:rPr>
          <w:rFonts w:ascii="AvantGarde Bk BT" w:hAnsi="AvantGarde Bk BT" w:cs="Times New Roman"/>
          <w:spacing w:val="-2"/>
          <w:sz w:val="20"/>
          <w:szCs w:val="20"/>
        </w:rPr>
        <w:t>.</w:t>
      </w:r>
    </w:p>
    <w:p w:rsidR="00B75500" w:rsidRPr="00C14FC6" w:rsidRDefault="00B75500" w:rsidP="00B75500">
      <w:pPr>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3"/>
          <w:sz w:val="20"/>
          <w:szCs w:val="20"/>
        </w:rPr>
        <w:t>conforme lo previsto en el artículo 27 de la Ley Orgánica el H. Consejo General Universitario, funcionará en pleno o por comisiones</w:t>
      </w:r>
      <w:r w:rsidRPr="00C14FC6">
        <w:rPr>
          <w:rFonts w:ascii="AvantGarde Bk BT" w:hAnsi="AvantGarde Bk BT" w:cs="Times New Roman"/>
          <w:spacing w:val="-2"/>
          <w:sz w:val="20"/>
          <w:szCs w:val="20"/>
        </w:rPr>
        <w:t>.</w:t>
      </w:r>
    </w:p>
    <w:p w:rsidR="00B75500" w:rsidRPr="00C14FC6" w:rsidRDefault="00B75500" w:rsidP="006C0014">
      <w:pPr>
        <w:contextualSpacing/>
        <w:rPr>
          <w:rFonts w:ascii="AvantGarde Bk BT" w:hAnsi="AvantGarde Bk BT"/>
          <w:sz w:val="20"/>
          <w:szCs w:val="20"/>
          <w:lang w:val="es-ES" w:eastAsia="es-ES"/>
        </w:rPr>
      </w:pPr>
    </w:p>
    <w:p w:rsidR="006C0014" w:rsidRPr="00C74B00" w:rsidRDefault="006C0014" w:rsidP="006C0014">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20"/>
          <w:szCs w:val="22"/>
          <w:lang w:val="es-ES" w:eastAsia="es-ES"/>
        </w:rPr>
      </w:pPr>
      <w:r w:rsidRPr="00473099">
        <w:rPr>
          <w:rFonts w:ascii="AvantGarde Bk BT" w:hAnsi="AvantGarde Bk BT"/>
          <w:sz w:val="20"/>
          <w:szCs w:val="22"/>
          <w:lang w:val="es-ES" w:eastAsia="es-ES"/>
        </w:rPr>
        <w:t xml:space="preserve">Que </w:t>
      </w:r>
      <w:r w:rsidRPr="00473099">
        <w:rPr>
          <w:rFonts w:ascii="AvantGarde Bk BT" w:hAnsi="AvantGarde Bk BT" w:cs="Times New Roman"/>
          <w:spacing w:val="-3"/>
          <w:sz w:val="20"/>
          <w:szCs w:val="22"/>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w:t>
      </w:r>
      <w:r>
        <w:rPr>
          <w:rFonts w:ascii="AvantGarde Bk BT" w:hAnsi="AvantGarde Bk BT" w:cs="Times New Roman"/>
          <w:spacing w:val="-3"/>
          <w:sz w:val="20"/>
          <w:szCs w:val="22"/>
          <w:lang w:val="es-ES" w:eastAsia="es-ES"/>
        </w:rPr>
        <w:t>,</w:t>
      </w:r>
      <w:r w:rsidRPr="00473099">
        <w:rPr>
          <w:rFonts w:ascii="AvantGarde Bk BT" w:hAnsi="AvantGarde Bk BT" w:cs="Times New Roman"/>
          <w:spacing w:val="-3"/>
          <w:sz w:val="20"/>
          <w:szCs w:val="22"/>
          <w:lang w:val="es-ES" w:eastAsia="es-ES"/>
        </w:rPr>
        <w:t xml:space="preserve"> del artículo 10</w:t>
      </w:r>
      <w:r>
        <w:rPr>
          <w:rFonts w:ascii="AvantGarde Bk BT" w:hAnsi="AvantGarde Bk BT" w:cs="Times New Roman"/>
          <w:spacing w:val="-3"/>
          <w:sz w:val="20"/>
          <w:szCs w:val="22"/>
          <w:lang w:val="es-ES" w:eastAsia="es-ES"/>
        </w:rPr>
        <w:t xml:space="preserve"> y </w:t>
      </w:r>
      <w:r w:rsidRPr="00473099">
        <w:rPr>
          <w:rFonts w:ascii="AvantGarde Bk BT" w:hAnsi="AvantGarde Bk BT" w:cs="Times New Roman"/>
          <w:spacing w:val="-3"/>
          <w:sz w:val="20"/>
          <w:szCs w:val="22"/>
          <w:lang w:val="es-ES" w:eastAsia="es-ES"/>
        </w:rPr>
        <w:t>fracción III</w:t>
      </w:r>
      <w:r>
        <w:rPr>
          <w:rFonts w:ascii="AvantGarde Bk BT" w:hAnsi="AvantGarde Bk BT" w:cs="Times New Roman"/>
          <w:spacing w:val="-3"/>
          <w:sz w:val="20"/>
          <w:szCs w:val="22"/>
          <w:lang w:val="es-ES" w:eastAsia="es-ES"/>
        </w:rPr>
        <w:t>,</w:t>
      </w:r>
      <w:r w:rsidRPr="00473099">
        <w:rPr>
          <w:rFonts w:ascii="AvantGarde Bk BT" w:hAnsi="AvantGarde Bk BT" w:cs="Times New Roman"/>
          <w:spacing w:val="-3"/>
          <w:sz w:val="20"/>
          <w:szCs w:val="22"/>
          <w:lang w:val="es-ES" w:eastAsia="es-ES"/>
        </w:rPr>
        <w:t xml:space="preserve"> artículo 25</w:t>
      </w:r>
      <w:r>
        <w:rPr>
          <w:rFonts w:ascii="AvantGarde Bk BT" w:hAnsi="AvantGarde Bk BT" w:cs="Times New Roman"/>
          <w:spacing w:val="-3"/>
          <w:sz w:val="20"/>
          <w:szCs w:val="22"/>
          <w:lang w:val="es-ES" w:eastAsia="es-ES"/>
        </w:rPr>
        <w:t xml:space="preserve"> </w:t>
      </w:r>
      <w:r w:rsidRPr="00473099">
        <w:rPr>
          <w:rFonts w:ascii="AvantGarde Bk BT" w:hAnsi="AvantGarde Bk BT" w:cs="Times New Roman"/>
          <w:spacing w:val="-3"/>
          <w:sz w:val="20"/>
          <w:szCs w:val="22"/>
          <w:lang w:val="es-ES" w:eastAsia="es-ES"/>
        </w:rPr>
        <w:t xml:space="preserve">del Reglamento de Becas de la Universidad de Guadalajara le atribuye </w:t>
      </w:r>
      <w:r>
        <w:rPr>
          <w:rFonts w:ascii="AvantGarde Bk BT" w:hAnsi="AvantGarde Bk BT" w:cs="Times New Roman"/>
          <w:spacing w:val="-3"/>
          <w:sz w:val="20"/>
          <w:szCs w:val="22"/>
          <w:lang w:val="es-ES" w:eastAsia="es-ES"/>
        </w:rPr>
        <w:t xml:space="preserve">al Consejo General Universitario resolver sobre las solicitudes de beca y a la Comisión de Condonaciones y Becas respectiva, la evaluación de las solicitudes y su </w:t>
      </w:r>
      <w:proofErr w:type="spellStart"/>
      <w:r>
        <w:rPr>
          <w:rFonts w:ascii="AvantGarde Bk BT" w:hAnsi="AvantGarde Bk BT" w:cs="Times New Roman"/>
          <w:spacing w:val="-3"/>
          <w:sz w:val="20"/>
          <w:szCs w:val="22"/>
          <w:lang w:val="es-ES" w:eastAsia="es-ES"/>
        </w:rPr>
        <w:t>dictaminación</w:t>
      </w:r>
      <w:proofErr w:type="spellEnd"/>
      <w:r>
        <w:rPr>
          <w:rFonts w:ascii="AvantGarde Bk BT" w:hAnsi="AvantGarde Bk BT" w:cs="Times New Roman"/>
          <w:spacing w:val="-3"/>
          <w:sz w:val="20"/>
          <w:szCs w:val="22"/>
          <w:lang w:val="es-ES" w:eastAsia="es-ES"/>
        </w:rPr>
        <w:t>, respectivamente.</w:t>
      </w:r>
    </w:p>
    <w:p w:rsidR="00B75500" w:rsidRPr="00C14FC6" w:rsidRDefault="00B75500" w:rsidP="006C0014">
      <w:pPr>
        <w:widowControl w:val="0"/>
        <w:tabs>
          <w:tab w:val="left" w:pos="-720"/>
        </w:tabs>
        <w:suppressAutoHyphens/>
        <w:overflowPunct w:val="0"/>
        <w:autoSpaceDE w:val="0"/>
        <w:autoSpaceDN w:val="0"/>
        <w:adjustRightInd w:val="0"/>
        <w:jc w:val="both"/>
        <w:rPr>
          <w:rFonts w:ascii="AvantGarde Bk BT" w:hAnsi="AvantGarde Bk BT"/>
          <w:sz w:val="20"/>
          <w:szCs w:val="20"/>
          <w:lang w:val="es-ES" w:eastAsia="es-ES"/>
        </w:rPr>
      </w:pPr>
    </w:p>
    <w:p w:rsidR="00B75500" w:rsidRPr="00C14FC6" w:rsidRDefault="00B75500" w:rsidP="00B75500">
      <w:pPr>
        <w:jc w:val="both"/>
        <w:rPr>
          <w:rFonts w:ascii="AvantGarde Bk BT" w:hAnsi="AvantGarde Bk BT"/>
          <w:sz w:val="20"/>
          <w:szCs w:val="20"/>
          <w:lang w:val="es-ES" w:eastAsia="es-ES"/>
        </w:rPr>
      </w:pPr>
      <w:r w:rsidRPr="00C14FC6">
        <w:rPr>
          <w:rFonts w:ascii="AvantGarde Bk BT" w:hAnsi="AvantGarde Bk BT" w:cs="Times New Roman"/>
          <w:spacing w:val="-3"/>
          <w:sz w:val="20"/>
          <w:szCs w:val="20"/>
          <w:lang w:val="es-ES" w:eastAsia="es-ES"/>
        </w:rPr>
        <w:t>Por lo anteriormente expuesto</w:t>
      </w:r>
      <w:r w:rsidR="007B0505" w:rsidRPr="00C14FC6">
        <w:rPr>
          <w:rFonts w:ascii="AvantGarde Bk BT" w:hAnsi="AvantGarde Bk BT" w:cs="Times New Roman"/>
          <w:spacing w:val="-3"/>
          <w:sz w:val="20"/>
          <w:szCs w:val="20"/>
          <w:lang w:val="es-ES" w:eastAsia="es-ES"/>
        </w:rPr>
        <w:t xml:space="preserve"> y </w:t>
      </w:r>
      <w:r w:rsidRPr="00C14FC6">
        <w:rPr>
          <w:rFonts w:ascii="AvantGarde Bk BT" w:hAnsi="AvantGarde Bk BT" w:cs="Times New Roman"/>
          <w:spacing w:val="-3"/>
          <w:sz w:val="20"/>
          <w:szCs w:val="20"/>
          <w:lang w:val="es-ES" w:eastAsia="es-ES"/>
        </w:rPr>
        <w:t>fundado, esta Comisión Permanente de Condonaciones y Becas propone al pleno del H. Consejo General Universitario los siguientes</w:t>
      </w:r>
      <w:r w:rsidRPr="00C14FC6">
        <w:rPr>
          <w:rFonts w:ascii="AvantGarde Bk BT" w:hAnsi="AvantGarde Bk BT"/>
          <w:sz w:val="20"/>
          <w:szCs w:val="20"/>
          <w:lang w:val="es-ES" w:eastAsia="es-ES"/>
        </w:rPr>
        <w:t>;</w:t>
      </w:r>
    </w:p>
    <w:p w:rsidR="00B75500" w:rsidRPr="00C14FC6" w:rsidRDefault="00B75500" w:rsidP="006C0014">
      <w:pPr>
        <w:rPr>
          <w:rFonts w:ascii="AvantGarde Bk BT" w:hAnsi="AvantGarde Bk BT"/>
          <w:b/>
          <w:sz w:val="20"/>
          <w:szCs w:val="20"/>
          <w:lang w:val="es-ES" w:eastAsia="es-ES"/>
        </w:rPr>
      </w:pPr>
    </w:p>
    <w:p w:rsidR="00895BC0" w:rsidRPr="00C14FC6" w:rsidRDefault="00B75500" w:rsidP="00B75500">
      <w:pPr>
        <w:jc w:val="center"/>
        <w:rPr>
          <w:rFonts w:ascii="AvantGarde Bk BT" w:hAnsi="AvantGarde Bk BT"/>
          <w:b/>
          <w:sz w:val="20"/>
          <w:szCs w:val="20"/>
          <w:lang w:val="pt-BR" w:eastAsia="es-ES"/>
        </w:rPr>
      </w:pPr>
      <w:r w:rsidRPr="00C14FC6">
        <w:rPr>
          <w:rFonts w:ascii="AvantGarde Bk BT" w:hAnsi="AvantGarde Bk BT"/>
          <w:b/>
          <w:sz w:val="20"/>
          <w:szCs w:val="20"/>
          <w:lang w:val="pt-BR" w:eastAsia="es-ES"/>
        </w:rPr>
        <w:t>R e s o l u t i v o s</w:t>
      </w:r>
    </w:p>
    <w:p w:rsidR="00B75500" w:rsidRPr="00C14FC6" w:rsidRDefault="00B75500" w:rsidP="00B75500">
      <w:pPr>
        <w:jc w:val="both"/>
        <w:rPr>
          <w:rFonts w:ascii="AvantGarde Bk BT" w:hAnsi="AvantGarde Bk BT"/>
          <w:b/>
          <w:sz w:val="20"/>
          <w:szCs w:val="20"/>
          <w:lang w:val="pt-BR" w:eastAsia="es-ES"/>
        </w:rPr>
      </w:pPr>
    </w:p>
    <w:p w:rsidR="0004559A" w:rsidRDefault="006C0014" w:rsidP="00B75500">
      <w:pPr>
        <w:jc w:val="both"/>
        <w:rPr>
          <w:rFonts w:ascii="AvantGarde Bk BT" w:hAnsi="AvantGarde Bk BT"/>
          <w:sz w:val="20"/>
          <w:szCs w:val="20"/>
          <w:lang w:val="es-ES" w:eastAsia="es-ES"/>
        </w:rPr>
      </w:pPr>
      <w:r>
        <w:rPr>
          <w:rFonts w:ascii="AvantGarde Bk BT" w:hAnsi="AvantGarde Bk BT"/>
          <w:b/>
          <w:sz w:val="20"/>
          <w:szCs w:val="20"/>
          <w:lang w:val="es-ES" w:eastAsia="es-ES"/>
        </w:rPr>
        <w:t xml:space="preserve">PRIMERO. </w:t>
      </w:r>
      <w:r w:rsidR="00F659B5" w:rsidRPr="00C14FC6">
        <w:rPr>
          <w:rFonts w:ascii="AvantGarde Bk BT" w:hAnsi="AvantGarde Bk BT"/>
          <w:sz w:val="20"/>
          <w:szCs w:val="20"/>
          <w:lang w:val="es-ES" w:eastAsia="es-ES"/>
        </w:rPr>
        <w:t xml:space="preserve">Se </w:t>
      </w:r>
      <w:r w:rsidR="00BD4E98">
        <w:rPr>
          <w:rFonts w:ascii="AvantGarde Bk BT" w:hAnsi="AvantGarde Bk BT"/>
          <w:sz w:val="20"/>
          <w:szCs w:val="20"/>
          <w:lang w:val="es-ES" w:eastAsia="es-ES"/>
        </w:rPr>
        <w:t xml:space="preserve">autoriza </w:t>
      </w:r>
      <w:r w:rsidR="00DC5EC7">
        <w:rPr>
          <w:rFonts w:ascii="AvantGarde Bk BT" w:hAnsi="AvantGarde Bk BT"/>
          <w:sz w:val="20"/>
          <w:szCs w:val="20"/>
          <w:lang w:val="es-ES" w:eastAsia="es-ES"/>
        </w:rPr>
        <w:t xml:space="preserve">el cambio en la fecha de terminación de la prórroga de beca-crédito </w:t>
      </w:r>
      <w:r w:rsidR="00C658E1">
        <w:rPr>
          <w:rFonts w:ascii="AvantGarde Bk BT" w:hAnsi="AvantGarde Bk BT"/>
          <w:sz w:val="20"/>
          <w:szCs w:val="20"/>
          <w:lang w:val="es-ES" w:eastAsia="es-ES"/>
        </w:rPr>
        <w:t>a</w:t>
      </w:r>
      <w:r w:rsidR="00DC5EC7">
        <w:rPr>
          <w:rFonts w:ascii="AvantGarde Bk BT" w:hAnsi="AvantGarde Bk BT"/>
          <w:sz w:val="20"/>
          <w:szCs w:val="20"/>
          <w:lang w:val="es-ES" w:eastAsia="es-ES"/>
        </w:rPr>
        <w:t xml:space="preserve"> la C. </w:t>
      </w:r>
      <w:r w:rsidR="00C658E1">
        <w:rPr>
          <w:rFonts w:ascii="AvantGarde Bk BT" w:hAnsi="AvantGarde Bk BT"/>
          <w:sz w:val="20"/>
          <w:szCs w:val="20"/>
          <w:lang w:val="es-ES" w:eastAsia="es-ES"/>
        </w:rPr>
        <w:t>ADIRA MONSERRAT FIERRO VILL</w:t>
      </w:r>
      <w:bookmarkStart w:id="0" w:name="_GoBack"/>
      <w:bookmarkEnd w:id="0"/>
      <w:r w:rsidR="00C658E1">
        <w:rPr>
          <w:rFonts w:ascii="AvantGarde Bk BT" w:hAnsi="AvantGarde Bk BT"/>
          <w:sz w:val="20"/>
          <w:szCs w:val="20"/>
          <w:lang w:val="es-ES" w:eastAsia="es-ES"/>
        </w:rPr>
        <w:t>A</w:t>
      </w:r>
      <w:r w:rsidR="007B49F9">
        <w:rPr>
          <w:rFonts w:ascii="AvantGarde Bk BT" w:hAnsi="AvantGarde Bk BT"/>
          <w:sz w:val="20"/>
          <w:szCs w:val="20"/>
          <w:lang w:val="es-ES" w:eastAsia="es-ES"/>
        </w:rPr>
        <w:t>, por</w:t>
      </w:r>
      <w:r w:rsidR="00A44B48">
        <w:rPr>
          <w:rFonts w:ascii="AvantGarde Bk BT" w:hAnsi="AvantGarde Bk BT"/>
          <w:sz w:val="20"/>
          <w:szCs w:val="20"/>
          <w:lang w:val="es-ES" w:eastAsia="es-ES"/>
        </w:rPr>
        <w:t xml:space="preserve"> lo que se aprueba la modificación de</w:t>
      </w:r>
      <w:r w:rsidR="00867B75">
        <w:rPr>
          <w:rFonts w:ascii="AvantGarde Bk BT" w:hAnsi="AvantGarde Bk BT"/>
          <w:sz w:val="20"/>
          <w:szCs w:val="20"/>
          <w:lang w:val="es-ES" w:eastAsia="es-ES"/>
        </w:rPr>
        <w:t xml:space="preserve"> los</w:t>
      </w:r>
      <w:r w:rsidR="00A44B48">
        <w:rPr>
          <w:rFonts w:ascii="AvantGarde Bk BT" w:hAnsi="AvantGarde Bk BT"/>
          <w:sz w:val="20"/>
          <w:szCs w:val="20"/>
          <w:lang w:val="es-ES" w:eastAsia="es-ES"/>
        </w:rPr>
        <w:t xml:space="preserve"> resolutivo</w:t>
      </w:r>
      <w:r w:rsidR="00867B75">
        <w:rPr>
          <w:rFonts w:ascii="AvantGarde Bk BT" w:hAnsi="AvantGarde Bk BT"/>
          <w:sz w:val="20"/>
          <w:szCs w:val="20"/>
          <w:lang w:val="es-ES" w:eastAsia="es-ES"/>
        </w:rPr>
        <w:t xml:space="preserve">s primero y </w:t>
      </w:r>
      <w:r w:rsidR="007B49F9">
        <w:rPr>
          <w:rFonts w:ascii="AvantGarde Bk BT" w:hAnsi="AvantGarde Bk BT"/>
          <w:sz w:val="20"/>
          <w:szCs w:val="20"/>
          <w:lang w:val="es-ES" w:eastAsia="es-ES"/>
        </w:rPr>
        <w:t>segundo d</w:t>
      </w:r>
      <w:r w:rsidR="0004559A">
        <w:rPr>
          <w:rFonts w:ascii="AvantGarde Bk BT" w:hAnsi="AvantGarde Bk BT"/>
          <w:sz w:val="20"/>
          <w:szCs w:val="20"/>
          <w:lang w:val="es-ES" w:eastAsia="es-ES"/>
        </w:rPr>
        <w:t>el</w:t>
      </w:r>
      <w:r w:rsidR="00A44B48">
        <w:rPr>
          <w:rFonts w:ascii="AvantGarde Bk BT" w:hAnsi="AvantGarde Bk BT"/>
          <w:sz w:val="20"/>
          <w:szCs w:val="20"/>
          <w:lang w:val="es-ES" w:eastAsia="es-ES"/>
        </w:rPr>
        <w:t xml:space="preserve"> dictamen V/201</w:t>
      </w:r>
      <w:r w:rsidR="00DC5EC7">
        <w:rPr>
          <w:rFonts w:ascii="AvantGarde Bk BT" w:hAnsi="AvantGarde Bk BT"/>
          <w:sz w:val="20"/>
          <w:szCs w:val="20"/>
          <w:lang w:val="es-ES" w:eastAsia="es-ES"/>
        </w:rPr>
        <w:t>9</w:t>
      </w:r>
      <w:r w:rsidR="007B49F9">
        <w:rPr>
          <w:rFonts w:ascii="AvantGarde Bk BT" w:hAnsi="AvantGarde Bk BT"/>
          <w:sz w:val="20"/>
          <w:szCs w:val="20"/>
          <w:lang w:val="es-ES" w:eastAsia="es-ES"/>
        </w:rPr>
        <w:t>/</w:t>
      </w:r>
      <w:r w:rsidR="00DC5EC7">
        <w:rPr>
          <w:rFonts w:ascii="AvantGarde Bk BT" w:hAnsi="AvantGarde Bk BT"/>
          <w:sz w:val="20"/>
          <w:szCs w:val="20"/>
          <w:lang w:val="es-ES" w:eastAsia="es-ES"/>
        </w:rPr>
        <w:t>015</w:t>
      </w:r>
      <w:r w:rsidR="005F6E7F">
        <w:rPr>
          <w:rFonts w:ascii="AvantGarde Bk BT" w:hAnsi="AvantGarde Bk BT"/>
          <w:sz w:val="20"/>
          <w:szCs w:val="20"/>
          <w:lang w:val="es-ES" w:eastAsia="es-ES"/>
        </w:rPr>
        <w:t xml:space="preserve"> de fecha </w:t>
      </w:r>
      <w:r w:rsidR="00DC5EC7">
        <w:rPr>
          <w:rFonts w:ascii="AvantGarde Bk BT" w:hAnsi="AvantGarde Bk BT"/>
          <w:sz w:val="20"/>
          <w:szCs w:val="20"/>
          <w:lang w:val="es-ES" w:eastAsia="es-ES"/>
        </w:rPr>
        <w:t>23 de enero de 2019, mediante el cual se prorroga la beca-</w:t>
      </w:r>
      <w:r w:rsidR="00A44B48">
        <w:rPr>
          <w:rFonts w:ascii="AvantGarde Bk BT" w:hAnsi="AvantGarde Bk BT"/>
          <w:sz w:val="20"/>
          <w:szCs w:val="20"/>
          <w:lang w:val="es-ES" w:eastAsia="es-ES"/>
        </w:rPr>
        <w:t>crédito comple</w:t>
      </w:r>
      <w:r w:rsidR="005F6E7F">
        <w:rPr>
          <w:rFonts w:ascii="AvantGarde Bk BT" w:hAnsi="AvantGarde Bk BT"/>
          <w:sz w:val="20"/>
          <w:szCs w:val="20"/>
          <w:lang w:val="es-ES" w:eastAsia="es-ES"/>
        </w:rPr>
        <w:t xml:space="preserve">ta </w:t>
      </w:r>
      <w:r w:rsidR="002E4685">
        <w:rPr>
          <w:rFonts w:ascii="AvantGarde Bk BT" w:hAnsi="AvantGarde Bk BT"/>
          <w:sz w:val="20"/>
          <w:szCs w:val="20"/>
          <w:lang w:val="es-ES" w:eastAsia="es-ES"/>
        </w:rPr>
        <w:t>a la C.</w:t>
      </w:r>
      <w:r w:rsidR="00DC5EC7">
        <w:rPr>
          <w:rFonts w:ascii="AvantGarde Bk BT" w:hAnsi="AvantGarde Bk BT"/>
          <w:sz w:val="20"/>
          <w:szCs w:val="20"/>
          <w:lang w:val="es-ES" w:eastAsia="es-ES"/>
        </w:rPr>
        <w:t xml:space="preserve"> </w:t>
      </w:r>
      <w:r w:rsidR="00C658E1">
        <w:rPr>
          <w:rFonts w:ascii="AvantGarde Bk BT" w:hAnsi="AvantGarde Bk BT"/>
          <w:sz w:val="20"/>
          <w:szCs w:val="20"/>
          <w:lang w:val="es-ES" w:eastAsia="es-ES"/>
        </w:rPr>
        <w:t>ADIRA MONSERRAT FIERRO VILLA</w:t>
      </w:r>
      <w:r w:rsidR="00A44B48">
        <w:rPr>
          <w:rFonts w:ascii="AvantGarde Bk BT" w:hAnsi="AvantGarde Bk BT"/>
          <w:sz w:val="20"/>
          <w:szCs w:val="20"/>
          <w:lang w:val="es-ES" w:eastAsia="es-ES"/>
        </w:rPr>
        <w:t xml:space="preserve">, para </w:t>
      </w:r>
      <w:r w:rsidR="00DC5EC7">
        <w:rPr>
          <w:rFonts w:ascii="AvantGarde Bk BT" w:hAnsi="AvantGarde Bk BT"/>
          <w:sz w:val="20"/>
          <w:szCs w:val="20"/>
          <w:lang w:val="es-ES" w:eastAsia="es-ES"/>
        </w:rPr>
        <w:t>obtener el grado de Doctorado en Sociología de la Universidad de Pensilvania, Estados Unidos de Norteamérica, a partir del 1º de octubre de 2018 y hasta el 30 de septiembre de 2019</w:t>
      </w:r>
      <w:r w:rsidR="003270EA">
        <w:rPr>
          <w:rFonts w:ascii="AvantGarde Bk BT" w:hAnsi="AvantGarde Bk BT"/>
          <w:sz w:val="20"/>
          <w:szCs w:val="20"/>
          <w:lang w:val="es-ES" w:eastAsia="es-ES"/>
        </w:rPr>
        <w:t>,</w:t>
      </w:r>
      <w:r w:rsidR="0004559A">
        <w:rPr>
          <w:rFonts w:ascii="AvantGarde Bk BT" w:hAnsi="AvantGarde Bk BT"/>
          <w:sz w:val="20"/>
          <w:szCs w:val="20"/>
          <w:lang w:val="es-ES" w:eastAsia="es-ES"/>
        </w:rPr>
        <w:t xml:space="preserve"> para quedar de la siguiente manera:</w:t>
      </w:r>
    </w:p>
    <w:p w:rsidR="0004559A" w:rsidRDefault="0004559A" w:rsidP="00B75500">
      <w:pPr>
        <w:jc w:val="both"/>
        <w:rPr>
          <w:rFonts w:ascii="AvantGarde Bk BT" w:hAnsi="AvantGarde Bk BT"/>
          <w:sz w:val="20"/>
          <w:szCs w:val="20"/>
          <w:lang w:val="es-ES" w:eastAsia="es-ES"/>
        </w:rPr>
      </w:pPr>
    </w:p>
    <w:p w:rsidR="00DC5EC7" w:rsidRDefault="00867B75" w:rsidP="001D3DB9">
      <w:pPr>
        <w:ind w:left="705"/>
        <w:jc w:val="both"/>
        <w:rPr>
          <w:rFonts w:ascii="AvantGarde Bk BT" w:hAnsi="AvantGarde Bk BT"/>
          <w:sz w:val="20"/>
          <w:szCs w:val="20"/>
          <w:lang w:val="es-ES" w:eastAsia="es-ES"/>
        </w:rPr>
      </w:pPr>
      <w:r w:rsidRPr="001104DC">
        <w:rPr>
          <w:rFonts w:ascii="AvantGarde Bk BT" w:hAnsi="AvantGarde Bk BT"/>
          <w:b/>
          <w:sz w:val="20"/>
          <w:szCs w:val="20"/>
          <w:lang w:val="es-ES" w:eastAsia="es-ES"/>
        </w:rPr>
        <w:t>PRIMERO.-</w:t>
      </w:r>
      <w:r>
        <w:rPr>
          <w:rFonts w:ascii="AvantGarde Bk BT" w:hAnsi="AvantGarde Bk BT"/>
          <w:sz w:val="20"/>
          <w:szCs w:val="20"/>
          <w:lang w:val="es-ES" w:eastAsia="es-ES"/>
        </w:rPr>
        <w:t xml:space="preserve"> Se </w:t>
      </w:r>
      <w:r w:rsidR="00DC5EC7">
        <w:rPr>
          <w:rFonts w:ascii="AvantGarde Bk BT" w:hAnsi="AvantGarde Bk BT"/>
          <w:sz w:val="20"/>
          <w:szCs w:val="20"/>
          <w:lang w:val="es-ES" w:eastAsia="es-ES"/>
        </w:rPr>
        <w:t>pr</w:t>
      </w:r>
      <w:r w:rsidR="00A82BC0">
        <w:rPr>
          <w:rFonts w:ascii="AvantGarde Bk BT" w:hAnsi="AvantGarde Bk BT"/>
          <w:sz w:val="20"/>
          <w:szCs w:val="20"/>
          <w:lang w:val="es-ES" w:eastAsia="es-ES"/>
        </w:rPr>
        <w:t>o</w:t>
      </w:r>
      <w:r w:rsidR="00DC5EC7">
        <w:rPr>
          <w:rFonts w:ascii="AvantGarde Bk BT" w:hAnsi="AvantGarde Bk BT"/>
          <w:sz w:val="20"/>
          <w:szCs w:val="20"/>
          <w:lang w:val="es-ES" w:eastAsia="es-ES"/>
        </w:rPr>
        <w:t xml:space="preserve">rroga la beca-crédito completa, sin posibilidad de renovación, para que la C. </w:t>
      </w:r>
      <w:r w:rsidR="00C658E1">
        <w:rPr>
          <w:rFonts w:ascii="AvantGarde Bk BT" w:hAnsi="AvantGarde Bk BT"/>
          <w:sz w:val="20"/>
          <w:szCs w:val="20"/>
          <w:lang w:val="es-ES" w:eastAsia="es-ES"/>
        </w:rPr>
        <w:t>ADIRA MONSERRAT FIERRO VILLA</w:t>
      </w:r>
      <w:r w:rsidR="00DC5EC7">
        <w:rPr>
          <w:rFonts w:ascii="AvantGarde Bk BT" w:hAnsi="AvantGarde Bk BT"/>
          <w:sz w:val="20"/>
          <w:szCs w:val="20"/>
          <w:lang w:val="es-ES" w:eastAsia="es-ES"/>
        </w:rPr>
        <w:t>, obtenga el grado de Doctorado en Sociología de la Universidad de Pensilvania, Estados Unidos de Norteamérica, a partir del 1º de octubre de 2018 y hasta el 30 de junio de 2019.</w:t>
      </w:r>
    </w:p>
    <w:p w:rsidR="00867B75" w:rsidRDefault="00867B75" w:rsidP="001D3DB9">
      <w:pPr>
        <w:ind w:left="705"/>
        <w:jc w:val="both"/>
        <w:rPr>
          <w:rFonts w:ascii="AvantGarde Bk BT" w:hAnsi="AvantGarde Bk BT"/>
          <w:sz w:val="20"/>
          <w:szCs w:val="20"/>
          <w:lang w:val="es-ES" w:eastAsia="es-ES"/>
        </w:rPr>
      </w:pPr>
    </w:p>
    <w:p w:rsidR="00DC5EC7" w:rsidRDefault="001D3DB9" w:rsidP="001D3DB9">
      <w:pPr>
        <w:ind w:left="705"/>
        <w:jc w:val="both"/>
        <w:rPr>
          <w:rFonts w:ascii="AvantGarde Bk BT" w:hAnsi="AvantGarde Bk BT"/>
          <w:sz w:val="20"/>
          <w:szCs w:val="20"/>
          <w:lang w:val="es-ES" w:eastAsia="es-ES"/>
        </w:rPr>
      </w:pPr>
      <w:r w:rsidRPr="001104DC">
        <w:rPr>
          <w:rFonts w:ascii="AvantGarde Bk BT" w:hAnsi="AvantGarde Bk BT"/>
          <w:b/>
          <w:sz w:val="20"/>
          <w:szCs w:val="20"/>
          <w:lang w:val="es-ES" w:eastAsia="es-ES"/>
        </w:rPr>
        <w:t>S</w:t>
      </w:r>
      <w:r w:rsidR="007E2B97" w:rsidRPr="001104DC">
        <w:rPr>
          <w:rFonts w:ascii="AvantGarde Bk BT" w:hAnsi="AvantGarde Bk BT"/>
          <w:b/>
          <w:sz w:val="20"/>
          <w:szCs w:val="20"/>
          <w:lang w:val="es-ES" w:eastAsia="es-ES"/>
        </w:rPr>
        <w:t>EGUNDO.-</w:t>
      </w:r>
      <w:r w:rsidR="007E2B97">
        <w:rPr>
          <w:rFonts w:ascii="AvantGarde Bk BT" w:hAnsi="AvantGarde Bk BT"/>
          <w:sz w:val="20"/>
          <w:szCs w:val="20"/>
          <w:lang w:val="es-ES" w:eastAsia="es-ES"/>
        </w:rPr>
        <w:t xml:space="preserve"> </w:t>
      </w:r>
      <w:r w:rsidR="00DC5EC7">
        <w:rPr>
          <w:rFonts w:ascii="AvantGarde Bk BT" w:hAnsi="AvantGarde Bk BT"/>
          <w:sz w:val="20"/>
          <w:szCs w:val="20"/>
          <w:lang w:val="es-ES" w:eastAsia="es-ES"/>
        </w:rPr>
        <w:t>El beneficio de la prórroga de beca será por los siguientes conceptos, de conformidad con el tabulador vigente de la Universidad de Guadalajara:</w:t>
      </w:r>
    </w:p>
    <w:p w:rsidR="001104DC" w:rsidRDefault="001104DC" w:rsidP="001D3DB9">
      <w:pPr>
        <w:ind w:left="705"/>
        <w:jc w:val="both"/>
        <w:rPr>
          <w:rFonts w:ascii="AvantGarde Bk BT" w:hAnsi="AvantGarde Bk BT"/>
          <w:sz w:val="20"/>
          <w:szCs w:val="20"/>
          <w:lang w:val="es-ES" w:eastAsia="es-ES"/>
        </w:rPr>
      </w:pPr>
    </w:p>
    <w:p w:rsidR="00DC5EC7" w:rsidRDefault="00DC5EC7" w:rsidP="001D3DB9">
      <w:pPr>
        <w:pStyle w:val="Prrafodelista"/>
        <w:numPr>
          <w:ilvl w:val="0"/>
          <w:numId w:val="32"/>
        </w:numPr>
        <w:jc w:val="both"/>
        <w:rPr>
          <w:rFonts w:ascii="AvantGarde Bk BT" w:hAnsi="AvantGarde Bk BT"/>
          <w:sz w:val="20"/>
          <w:szCs w:val="20"/>
          <w:lang w:val="es-ES" w:eastAsia="es-ES"/>
        </w:rPr>
      </w:pPr>
      <w:r>
        <w:rPr>
          <w:rFonts w:ascii="AvantGarde Bk BT" w:hAnsi="AvantGarde Bk BT"/>
          <w:sz w:val="20"/>
          <w:szCs w:val="20"/>
          <w:lang w:val="es-ES" w:eastAsia="es-ES"/>
        </w:rPr>
        <w:t>Manutención mensual equivalente en moneda nacional a 1,700 dólares;</w:t>
      </w:r>
    </w:p>
    <w:p w:rsidR="001D3DB9" w:rsidRDefault="00DC5EC7" w:rsidP="001D3DB9">
      <w:pPr>
        <w:pStyle w:val="Prrafodelista"/>
        <w:numPr>
          <w:ilvl w:val="0"/>
          <w:numId w:val="32"/>
        </w:numPr>
        <w:jc w:val="both"/>
        <w:rPr>
          <w:rFonts w:ascii="AvantGarde Bk BT" w:hAnsi="AvantGarde Bk BT"/>
          <w:sz w:val="20"/>
          <w:szCs w:val="20"/>
          <w:lang w:val="es-ES" w:eastAsia="es-ES"/>
        </w:rPr>
      </w:pPr>
      <w:r>
        <w:rPr>
          <w:rFonts w:ascii="AvantGarde Bk BT" w:hAnsi="AvantGarde Bk BT"/>
          <w:sz w:val="20"/>
          <w:szCs w:val="20"/>
          <w:lang w:val="es-ES" w:eastAsia="es-ES"/>
        </w:rPr>
        <w:t>Seguro médico $6,750.00 M.N.</w:t>
      </w:r>
      <w:r w:rsidR="001D3DB9">
        <w:rPr>
          <w:rFonts w:ascii="AvantGarde Bk BT" w:hAnsi="AvantGarde Bk BT"/>
          <w:sz w:val="20"/>
          <w:szCs w:val="20"/>
          <w:lang w:val="es-ES" w:eastAsia="es-ES"/>
        </w:rPr>
        <w:t>;</w:t>
      </w:r>
    </w:p>
    <w:p w:rsidR="00DC5EC7" w:rsidRDefault="00DC5EC7" w:rsidP="00DC3BE4">
      <w:pPr>
        <w:pStyle w:val="Prrafodelista"/>
        <w:numPr>
          <w:ilvl w:val="0"/>
          <w:numId w:val="32"/>
        </w:numPr>
        <w:jc w:val="both"/>
        <w:rPr>
          <w:rFonts w:ascii="AvantGarde Bk BT" w:hAnsi="AvantGarde Bk BT"/>
          <w:sz w:val="20"/>
          <w:szCs w:val="20"/>
          <w:lang w:val="es-ES" w:eastAsia="es-ES"/>
        </w:rPr>
      </w:pPr>
      <w:r>
        <w:rPr>
          <w:rFonts w:ascii="AvantGarde Bk BT" w:hAnsi="AvantGarde Bk BT"/>
          <w:sz w:val="20"/>
          <w:szCs w:val="20"/>
          <w:lang w:val="es-ES" w:eastAsia="es-ES"/>
        </w:rPr>
        <w:t>Material bibliográfico $7,500.00 M.N.;</w:t>
      </w:r>
    </w:p>
    <w:p w:rsidR="00DC5EC7" w:rsidRDefault="00DC5EC7" w:rsidP="00DC3BE4">
      <w:pPr>
        <w:pStyle w:val="Prrafodelista"/>
        <w:numPr>
          <w:ilvl w:val="0"/>
          <w:numId w:val="32"/>
        </w:numPr>
        <w:jc w:val="both"/>
        <w:rPr>
          <w:rFonts w:ascii="AvantGarde Bk BT" w:hAnsi="AvantGarde Bk BT"/>
          <w:sz w:val="20"/>
          <w:szCs w:val="20"/>
          <w:lang w:val="es-ES" w:eastAsia="es-ES"/>
        </w:rPr>
      </w:pPr>
      <w:r>
        <w:rPr>
          <w:rFonts w:ascii="AvantGarde Bk BT" w:hAnsi="AvantGarde Bk BT"/>
          <w:sz w:val="20"/>
          <w:szCs w:val="20"/>
          <w:lang w:val="es-ES" w:eastAsia="es-ES"/>
        </w:rPr>
        <w:t>Colegiatura semestral equivalente en moneda nacional a la presentación del documento oficial; y</w:t>
      </w:r>
    </w:p>
    <w:p w:rsidR="00DC5EC7" w:rsidRDefault="00DC5EC7" w:rsidP="00DC3BE4">
      <w:pPr>
        <w:pStyle w:val="Prrafodelista"/>
        <w:numPr>
          <w:ilvl w:val="0"/>
          <w:numId w:val="32"/>
        </w:numPr>
        <w:jc w:val="both"/>
        <w:rPr>
          <w:rFonts w:ascii="AvantGarde Bk BT" w:hAnsi="AvantGarde Bk BT"/>
          <w:sz w:val="20"/>
          <w:szCs w:val="20"/>
          <w:lang w:val="es-ES" w:eastAsia="es-ES"/>
        </w:rPr>
      </w:pPr>
      <w:r>
        <w:rPr>
          <w:rFonts w:ascii="AvantGarde Bk BT" w:hAnsi="AvantGarde Bk BT"/>
          <w:sz w:val="20"/>
          <w:szCs w:val="20"/>
          <w:lang w:val="es-ES" w:eastAsia="es-ES"/>
        </w:rPr>
        <w:t>Transporte aéreo de regreso al obtener el grado académico correspondiente, sin que exceda a más de $15,000.00 M.N.</w:t>
      </w:r>
    </w:p>
    <w:p w:rsidR="0004559A" w:rsidRDefault="0004559A" w:rsidP="0004559A">
      <w:pPr>
        <w:ind w:left="705"/>
        <w:jc w:val="both"/>
        <w:rPr>
          <w:rFonts w:ascii="AvantGarde Bk BT" w:hAnsi="AvantGarde Bk BT"/>
          <w:sz w:val="20"/>
          <w:szCs w:val="20"/>
          <w:lang w:val="es-ES" w:eastAsia="es-ES"/>
        </w:rPr>
      </w:pPr>
    </w:p>
    <w:p w:rsidR="005D4D5D" w:rsidRDefault="0055038E" w:rsidP="00B75500">
      <w:pPr>
        <w:jc w:val="both"/>
        <w:rPr>
          <w:rFonts w:ascii="AvantGarde Bk BT" w:hAnsi="AvantGarde Bk BT"/>
          <w:sz w:val="20"/>
          <w:szCs w:val="20"/>
          <w:lang w:val="es-ES_tradnl" w:eastAsia="es-ES"/>
        </w:rPr>
      </w:pPr>
      <w:r>
        <w:rPr>
          <w:rFonts w:ascii="AvantGarde Bk BT" w:hAnsi="AvantGarde Bk BT"/>
          <w:b/>
          <w:sz w:val="20"/>
          <w:szCs w:val="20"/>
        </w:rPr>
        <w:lastRenderedPageBreak/>
        <w:t>SEGUNDO</w:t>
      </w:r>
      <w:r w:rsidR="006C0014">
        <w:rPr>
          <w:rFonts w:ascii="AvantGarde Bk BT" w:hAnsi="AvantGarde Bk BT"/>
          <w:b/>
          <w:sz w:val="20"/>
          <w:szCs w:val="20"/>
        </w:rPr>
        <w:t>.</w:t>
      </w:r>
      <w:r w:rsidR="00CE0F4A" w:rsidRPr="00C14FC6">
        <w:rPr>
          <w:rFonts w:ascii="AvantGarde Bk BT" w:hAnsi="AvantGarde Bk BT"/>
          <w:sz w:val="20"/>
          <w:szCs w:val="20"/>
        </w:rPr>
        <w:t xml:space="preserve"> </w:t>
      </w:r>
      <w:r w:rsidR="005D4D5D">
        <w:rPr>
          <w:rFonts w:ascii="AvantGarde Bk BT" w:hAnsi="AvantGarde Bk BT"/>
          <w:sz w:val="20"/>
          <w:szCs w:val="20"/>
          <w:lang w:val="es-ES_tradnl" w:eastAsia="es-ES"/>
        </w:rPr>
        <w:t xml:space="preserve">Notifíquese </w:t>
      </w:r>
      <w:r w:rsidR="003270EA">
        <w:rPr>
          <w:rFonts w:ascii="AvantGarde Bk BT" w:hAnsi="AvantGarde Bk BT"/>
          <w:sz w:val="20"/>
          <w:szCs w:val="20"/>
          <w:lang w:val="es-ES_tradnl" w:eastAsia="es-ES"/>
        </w:rPr>
        <w:t xml:space="preserve">a la C. </w:t>
      </w:r>
      <w:r w:rsidR="00C658E1">
        <w:rPr>
          <w:rFonts w:ascii="AvantGarde Bk BT" w:hAnsi="AvantGarde Bk BT"/>
          <w:sz w:val="20"/>
          <w:szCs w:val="20"/>
          <w:lang w:val="es-ES" w:eastAsia="es-ES"/>
        </w:rPr>
        <w:t>ADIRA MONSERRAT FIERRO VILLA</w:t>
      </w:r>
      <w:r w:rsidR="005D4D5D">
        <w:rPr>
          <w:rFonts w:ascii="AvantGarde Bk BT" w:hAnsi="AvantGarde Bk BT"/>
          <w:sz w:val="20"/>
          <w:szCs w:val="20"/>
          <w:lang w:val="es-ES_tradnl" w:eastAsia="es-ES"/>
        </w:rPr>
        <w:t>, el presente dictamen a efecto de que suscriba el convenio (contrato de mutuo) entre la Universidad de Guadalajara y el beneficiario, de conformidad con lo que establecen los artículos 26, 35 y 36 del Reglamento de Becas de esta Casa de Estudio; o cualquier instrumento jurídico y/o documentos requeridos para tal fin, lo anterior, en razón de que las becas otorgadas por la Universidad de Guadalajara, tienen la naturaleza de ser becas-crédito.</w:t>
      </w:r>
    </w:p>
    <w:p w:rsidR="00B57BB7" w:rsidRDefault="00B57BB7" w:rsidP="00B75500">
      <w:pPr>
        <w:jc w:val="both"/>
        <w:rPr>
          <w:rFonts w:ascii="AvantGarde Bk BT" w:hAnsi="AvantGarde Bk BT"/>
          <w:sz w:val="20"/>
          <w:szCs w:val="20"/>
          <w:lang w:val="es-ES_tradnl" w:eastAsia="es-ES"/>
        </w:rPr>
      </w:pPr>
    </w:p>
    <w:p w:rsidR="00B57BB7" w:rsidRDefault="0055038E" w:rsidP="00B75500">
      <w:pPr>
        <w:jc w:val="both"/>
        <w:rPr>
          <w:rFonts w:ascii="AvantGarde Bk BT" w:hAnsi="AvantGarde Bk BT"/>
          <w:sz w:val="20"/>
          <w:szCs w:val="20"/>
          <w:lang w:val="es-ES_tradnl" w:eastAsia="es-ES"/>
        </w:rPr>
      </w:pPr>
      <w:r>
        <w:rPr>
          <w:rFonts w:ascii="AvantGarde Bk BT" w:hAnsi="AvantGarde Bk BT"/>
          <w:b/>
          <w:sz w:val="20"/>
          <w:szCs w:val="20"/>
        </w:rPr>
        <w:t>TERCERO</w:t>
      </w:r>
      <w:r w:rsidR="00B57BB7" w:rsidRPr="008A51BF">
        <w:rPr>
          <w:rFonts w:ascii="AvantGarde Bk BT" w:hAnsi="AvantGarde Bk BT"/>
          <w:b/>
          <w:sz w:val="20"/>
          <w:szCs w:val="20"/>
        </w:rPr>
        <w:t>.-</w:t>
      </w:r>
      <w:r w:rsidR="00B57BB7">
        <w:rPr>
          <w:rFonts w:ascii="AvantGarde Bk BT" w:hAnsi="AvantGarde Bk BT"/>
          <w:sz w:val="20"/>
          <w:szCs w:val="20"/>
        </w:rPr>
        <w:t xml:space="preserve"> El Centro Universitario de</w:t>
      </w:r>
      <w:r>
        <w:rPr>
          <w:rFonts w:ascii="AvantGarde Bk BT" w:hAnsi="AvantGarde Bk BT"/>
          <w:sz w:val="20"/>
          <w:szCs w:val="20"/>
        </w:rPr>
        <w:t xml:space="preserve"> Ciencias Económico Administrativas</w:t>
      </w:r>
      <w:r w:rsidR="00B57BB7">
        <w:rPr>
          <w:rFonts w:ascii="AvantGarde Bk BT" w:hAnsi="AvantGarde Bk BT"/>
          <w:sz w:val="20"/>
          <w:szCs w:val="20"/>
        </w:rPr>
        <w:t xml:space="preserve"> será la dependencia responsable del seguimiento académico y financiero</w:t>
      </w:r>
      <w:r w:rsidR="00CB2B51">
        <w:rPr>
          <w:rFonts w:ascii="AvantGarde Bk BT" w:hAnsi="AvantGarde Bk BT"/>
          <w:sz w:val="20"/>
          <w:szCs w:val="20"/>
        </w:rPr>
        <w:t xml:space="preserve"> del becario</w:t>
      </w:r>
      <w:r w:rsidR="00B57BB7">
        <w:rPr>
          <w:rFonts w:ascii="AvantGarde Bk BT" w:hAnsi="AvantGarde Bk BT"/>
          <w:sz w:val="20"/>
          <w:szCs w:val="20"/>
        </w:rPr>
        <w:t>, dará respuesta a las peticiones realizadas por los diferentes órganos fiscalizadores en dicho rubro</w:t>
      </w:r>
    </w:p>
    <w:p w:rsidR="005D4D5D" w:rsidRDefault="005D4D5D" w:rsidP="00B75500">
      <w:pPr>
        <w:jc w:val="both"/>
        <w:rPr>
          <w:rFonts w:ascii="AvantGarde Bk BT" w:hAnsi="AvantGarde Bk BT"/>
          <w:sz w:val="20"/>
          <w:szCs w:val="20"/>
          <w:lang w:val="es-ES_tradnl" w:eastAsia="es-ES"/>
        </w:rPr>
      </w:pPr>
    </w:p>
    <w:p w:rsidR="005D4D5D" w:rsidRPr="00D40F0E" w:rsidRDefault="0055038E" w:rsidP="005D4D5D">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CUARTO</w:t>
      </w:r>
      <w:r w:rsidR="005D4D5D" w:rsidRPr="00D40F0E">
        <w:rPr>
          <w:rFonts w:ascii="AvantGarde Bk BT" w:hAnsi="AvantGarde Bk BT"/>
          <w:b/>
          <w:spacing w:val="-3"/>
          <w:sz w:val="20"/>
          <w:szCs w:val="20"/>
          <w:lang w:val="es-ES_tradnl" w:eastAsia="en-US"/>
        </w:rPr>
        <w:t>.</w:t>
      </w:r>
      <w:r w:rsidR="005D4D5D" w:rsidRPr="00D40F0E">
        <w:rPr>
          <w:rFonts w:ascii="AvantGarde Bk BT" w:hAnsi="AvantGarde Bk BT"/>
          <w:spacing w:val="-3"/>
          <w:sz w:val="20"/>
          <w:szCs w:val="20"/>
          <w:lang w:val="es-ES_tradnl" w:eastAsia="en-US"/>
        </w:rPr>
        <w:t xml:space="preserve">- De </w:t>
      </w:r>
      <w:r w:rsidR="00C658E1">
        <w:rPr>
          <w:rFonts w:ascii="AvantGarde Bk BT" w:hAnsi="AvantGarde Bk BT"/>
          <w:spacing w:val="-3"/>
          <w:sz w:val="18"/>
          <w:szCs w:val="18"/>
          <w:lang w:val="es-ES_tradnl" w:eastAsia="en-US"/>
        </w:rPr>
        <w:t>conformidad a lo dispuesto en el último párrafo del artículo 35 de la Ley Orgánica, y toda vez que la C</w:t>
      </w:r>
      <w:r w:rsidR="00C658E1">
        <w:rPr>
          <w:rFonts w:ascii="AvantGarde Bk BT" w:hAnsi="AvantGarde Bk BT"/>
          <w:sz w:val="18"/>
          <w:szCs w:val="18"/>
        </w:rPr>
        <w:t xml:space="preserve">. </w:t>
      </w:r>
      <w:r w:rsidR="00C658E1">
        <w:rPr>
          <w:rFonts w:ascii="AvantGarde Bk BT" w:hAnsi="AvantGarde Bk BT"/>
          <w:sz w:val="20"/>
          <w:szCs w:val="20"/>
          <w:lang w:val="es-ES" w:eastAsia="es-ES"/>
        </w:rPr>
        <w:t>ADIRA MONSERRAT FIERRO VILLA</w:t>
      </w:r>
      <w:r w:rsidR="00C658E1">
        <w:rPr>
          <w:rFonts w:ascii="AvantGarde Bk BT" w:hAnsi="AvantGarde Bk BT"/>
          <w:bCs/>
          <w:sz w:val="18"/>
          <w:szCs w:val="18"/>
        </w:rPr>
        <w:t>,</w:t>
      </w:r>
      <w:r w:rsidR="00C658E1">
        <w:rPr>
          <w:rFonts w:ascii="AvantGarde Bk BT" w:hAnsi="AvantGarde Bk BT"/>
          <w:sz w:val="18"/>
          <w:szCs w:val="18"/>
        </w:rPr>
        <w:t xml:space="preserve"> obtenga</w:t>
      </w:r>
      <w:r w:rsidR="00C658E1">
        <w:rPr>
          <w:rFonts w:ascii="AvantGarde Bk BT" w:hAnsi="AvantGarde Bk BT"/>
          <w:sz w:val="18"/>
          <w:szCs w:val="18"/>
          <w:lang w:val="es-ES" w:eastAsia="es-ES"/>
        </w:rPr>
        <w:t xml:space="preserve"> la </w:t>
      </w:r>
      <w:r w:rsidR="00C658E1">
        <w:rPr>
          <w:rFonts w:ascii="AvantGarde Bk BT" w:hAnsi="AvantGarde Bk BT"/>
          <w:sz w:val="18"/>
          <w:szCs w:val="18"/>
        </w:rPr>
        <w:t xml:space="preserve">Maestría en Música Dirección Coral en </w:t>
      </w:r>
      <w:proofErr w:type="spellStart"/>
      <w:r w:rsidR="00C658E1">
        <w:rPr>
          <w:rFonts w:ascii="AvantGarde Bk BT" w:hAnsi="AvantGarde Bk BT"/>
          <w:sz w:val="18"/>
          <w:szCs w:val="18"/>
        </w:rPr>
        <w:t>The</w:t>
      </w:r>
      <w:proofErr w:type="spellEnd"/>
      <w:r w:rsidR="00C658E1">
        <w:rPr>
          <w:rFonts w:ascii="AvantGarde Bk BT" w:hAnsi="AvantGarde Bk BT"/>
          <w:sz w:val="18"/>
          <w:szCs w:val="18"/>
        </w:rPr>
        <w:t xml:space="preserve"> Royal </w:t>
      </w:r>
      <w:proofErr w:type="spellStart"/>
      <w:r w:rsidR="00C658E1">
        <w:rPr>
          <w:rFonts w:ascii="AvantGarde Bk BT" w:hAnsi="AvantGarde Bk BT"/>
          <w:sz w:val="18"/>
          <w:szCs w:val="18"/>
        </w:rPr>
        <w:t>Welsh</w:t>
      </w:r>
      <w:proofErr w:type="spellEnd"/>
      <w:r w:rsidR="00C658E1">
        <w:rPr>
          <w:rFonts w:ascii="AvantGarde Bk BT" w:hAnsi="AvantGarde Bk BT"/>
          <w:sz w:val="18"/>
          <w:szCs w:val="18"/>
        </w:rPr>
        <w:t xml:space="preserve"> </w:t>
      </w:r>
      <w:proofErr w:type="spellStart"/>
      <w:r w:rsidR="00C658E1">
        <w:rPr>
          <w:rFonts w:ascii="AvantGarde Bk BT" w:hAnsi="AvantGarde Bk BT"/>
          <w:sz w:val="18"/>
          <w:szCs w:val="18"/>
        </w:rPr>
        <w:t>College</w:t>
      </w:r>
      <w:proofErr w:type="spellEnd"/>
      <w:r w:rsidR="00C658E1">
        <w:rPr>
          <w:rFonts w:ascii="AvantGarde Bk BT" w:hAnsi="AvantGarde Bk BT"/>
          <w:sz w:val="18"/>
          <w:szCs w:val="18"/>
        </w:rPr>
        <w:t xml:space="preserve"> of </w:t>
      </w:r>
      <w:proofErr w:type="spellStart"/>
      <w:r w:rsidR="00C658E1">
        <w:rPr>
          <w:rFonts w:ascii="AvantGarde Bk BT" w:hAnsi="AvantGarde Bk BT"/>
          <w:sz w:val="18"/>
          <w:szCs w:val="18"/>
        </w:rPr>
        <w:t>Music</w:t>
      </w:r>
      <w:proofErr w:type="spellEnd"/>
      <w:r w:rsidR="00C658E1">
        <w:rPr>
          <w:rFonts w:ascii="AvantGarde Bk BT" w:hAnsi="AvantGarde Bk BT"/>
          <w:sz w:val="18"/>
          <w:szCs w:val="18"/>
        </w:rPr>
        <w:t xml:space="preserve"> and Drama, Reino Unido, </w:t>
      </w:r>
      <w:r w:rsidR="00C658E1">
        <w:rPr>
          <w:rFonts w:ascii="AvantGarde Bk BT" w:hAnsi="AvantGarde Bk BT"/>
          <w:spacing w:val="-3"/>
          <w:sz w:val="18"/>
          <w:szCs w:val="18"/>
          <w:lang w:val="es-ES_tradnl" w:eastAsia="en-US"/>
        </w:rPr>
        <w:t>solicítese al C. Rector General resuelva provisionalmente el presente dictamen, en tanto el mismo se pone a consideración y es resuelto de manera definitiva por el pleno del H. Consejo General Universitario</w:t>
      </w:r>
      <w:r w:rsidR="005D4D5D" w:rsidRPr="00D40F0E">
        <w:rPr>
          <w:rFonts w:ascii="AvantGarde Bk BT" w:hAnsi="AvantGarde Bk BT"/>
          <w:spacing w:val="-3"/>
          <w:sz w:val="20"/>
          <w:szCs w:val="20"/>
          <w:lang w:val="es-ES_tradnl" w:eastAsia="en-US"/>
        </w:rPr>
        <w:t>.</w:t>
      </w:r>
    </w:p>
    <w:p w:rsidR="005D4D5D" w:rsidRDefault="005D4D5D" w:rsidP="005D4D5D">
      <w:pPr>
        <w:tabs>
          <w:tab w:val="center" w:pos="4393"/>
        </w:tabs>
        <w:suppressAutoHyphens/>
        <w:jc w:val="center"/>
        <w:rPr>
          <w:rFonts w:ascii="AvantGarde Bk BT" w:hAnsi="AvantGarde Bk BT"/>
          <w:spacing w:val="-3"/>
          <w:sz w:val="20"/>
          <w:szCs w:val="20"/>
          <w:lang w:val="es-ES_tradnl"/>
        </w:rPr>
      </w:pPr>
    </w:p>
    <w:p w:rsidR="005D4D5D" w:rsidRPr="00D40F0E" w:rsidRDefault="005D4D5D" w:rsidP="005D4D5D">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5D4D5D" w:rsidRPr="00D40F0E" w:rsidRDefault="005D4D5D" w:rsidP="005D4D5D">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5D4D5D" w:rsidRPr="00D40F0E" w:rsidRDefault="005D4D5D" w:rsidP="005D4D5D">
      <w:pPr>
        <w:jc w:val="center"/>
        <w:rPr>
          <w:rFonts w:ascii="AvantGarde Bk BT" w:hAnsi="AvantGarde Bk BT"/>
          <w:sz w:val="20"/>
          <w:szCs w:val="20"/>
        </w:rPr>
      </w:pPr>
      <w:r w:rsidRPr="00D40F0E">
        <w:rPr>
          <w:rFonts w:ascii="AvantGarde Bk BT" w:hAnsi="AvantGarde Bk BT"/>
          <w:sz w:val="20"/>
          <w:szCs w:val="20"/>
        </w:rPr>
        <w:t>Guadalaj</w:t>
      </w:r>
      <w:r w:rsidR="007E2B97">
        <w:rPr>
          <w:rFonts w:ascii="AvantGarde Bk BT" w:hAnsi="AvantGarde Bk BT"/>
          <w:sz w:val="20"/>
          <w:szCs w:val="20"/>
        </w:rPr>
        <w:t>ara, Jalisco,</w:t>
      </w:r>
      <w:r w:rsidR="00CB0398">
        <w:rPr>
          <w:rFonts w:ascii="AvantGarde Bk BT" w:hAnsi="AvantGarde Bk BT"/>
          <w:sz w:val="20"/>
          <w:szCs w:val="20"/>
        </w:rPr>
        <w:t xml:space="preserve"> </w:t>
      </w:r>
      <w:r w:rsidR="00C658E1">
        <w:rPr>
          <w:rFonts w:ascii="AvantGarde Bk BT" w:hAnsi="AvantGarde Bk BT"/>
          <w:sz w:val="20"/>
          <w:szCs w:val="20"/>
        </w:rPr>
        <w:t>08</w:t>
      </w:r>
      <w:r w:rsidR="0055038E">
        <w:rPr>
          <w:rFonts w:ascii="AvantGarde Bk BT" w:hAnsi="AvantGarde Bk BT"/>
          <w:sz w:val="20"/>
          <w:szCs w:val="20"/>
        </w:rPr>
        <w:t xml:space="preserve"> de </w:t>
      </w:r>
      <w:r w:rsidR="00C658E1">
        <w:rPr>
          <w:rFonts w:ascii="AvantGarde Bk BT" w:hAnsi="AvantGarde Bk BT"/>
          <w:sz w:val="20"/>
          <w:szCs w:val="20"/>
        </w:rPr>
        <w:t>M</w:t>
      </w:r>
      <w:r w:rsidR="0055038E">
        <w:rPr>
          <w:rFonts w:ascii="AvantGarde Bk BT" w:hAnsi="AvantGarde Bk BT"/>
          <w:sz w:val="20"/>
          <w:szCs w:val="20"/>
        </w:rPr>
        <w:t>arzo</w:t>
      </w:r>
      <w:r w:rsidR="003270EA">
        <w:rPr>
          <w:rFonts w:ascii="AvantGarde Bk BT" w:hAnsi="AvantGarde Bk BT"/>
          <w:sz w:val="20"/>
          <w:szCs w:val="20"/>
        </w:rPr>
        <w:t xml:space="preserve"> de 2019</w:t>
      </w:r>
    </w:p>
    <w:p w:rsidR="005D4D5D" w:rsidRPr="00D40F0E" w:rsidRDefault="005D4D5D" w:rsidP="005D4D5D">
      <w:pPr>
        <w:jc w:val="center"/>
        <w:rPr>
          <w:rFonts w:ascii="AvantGarde Bk BT" w:hAnsi="AvantGarde Bk BT"/>
          <w:sz w:val="20"/>
          <w:szCs w:val="20"/>
        </w:rPr>
      </w:pPr>
    </w:p>
    <w:p w:rsidR="005D4D5D" w:rsidRPr="00D40F0E" w:rsidRDefault="005D4D5D" w:rsidP="005D4D5D">
      <w:pPr>
        <w:jc w:val="center"/>
        <w:rPr>
          <w:rFonts w:ascii="AvantGarde Bk BT" w:hAnsi="AvantGarde Bk BT"/>
          <w:sz w:val="20"/>
          <w:szCs w:val="20"/>
        </w:rPr>
      </w:pPr>
    </w:p>
    <w:p w:rsidR="005D4D5D" w:rsidRPr="00D40F0E" w:rsidRDefault="005D4D5D" w:rsidP="005D4D5D">
      <w:pPr>
        <w:jc w:val="center"/>
        <w:rPr>
          <w:rFonts w:ascii="AvantGarde Bk BT" w:hAnsi="AvantGarde Bk BT"/>
          <w:sz w:val="20"/>
          <w:szCs w:val="20"/>
        </w:rPr>
      </w:pPr>
    </w:p>
    <w:p w:rsidR="005D4D5D" w:rsidRPr="00D40F0E" w:rsidRDefault="0013395F" w:rsidP="005D4D5D">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Dr. Miguel Ángel Navarro </w:t>
      </w:r>
      <w:proofErr w:type="spellStart"/>
      <w:r>
        <w:rPr>
          <w:rFonts w:ascii="AvantGarde Bk BT" w:hAnsi="AvantGarde Bk BT"/>
          <w:b/>
          <w:spacing w:val="-3"/>
          <w:sz w:val="20"/>
          <w:szCs w:val="20"/>
        </w:rPr>
        <w:t>Navarro</w:t>
      </w:r>
      <w:proofErr w:type="spellEnd"/>
      <w:r w:rsidR="005D4D5D">
        <w:rPr>
          <w:rFonts w:ascii="AvantGarde Bk BT" w:hAnsi="AvantGarde Bk BT"/>
          <w:b/>
          <w:spacing w:val="-3"/>
          <w:sz w:val="20"/>
          <w:szCs w:val="20"/>
        </w:rPr>
        <w:t xml:space="preserve"> </w:t>
      </w:r>
    </w:p>
    <w:p w:rsidR="005D4D5D" w:rsidRPr="00D40F0E" w:rsidRDefault="005D4D5D" w:rsidP="005D4D5D">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5D4D5D" w:rsidRPr="00D40F0E" w:rsidRDefault="005D4D5D" w:rsidP="005D4D5D">
      <w:pPr>
        <w:rPr>
          <w:rFonts w:ascii="AvantGarde Bk BT" w:hAnsi="AvantGarde Bk BT"/>
          <w:sz w:val="20"/>
          <w:szCs w:val="20"/>
        </w:rPr>
      </w:pPr>
    </w:p>
    <w:p w:rsidR="005D4D5D" w:rsidRDefault="005D4D5D" w:rsidP="005D4D5D">
      <w:pPr>
        <w:keepNext/>
        <w:outlineLvl w:val="0"/>
        <w:rPr>
          <w:rFonts w:ascii="AvantGarde Bk BT" w:hAnsi="AvantGarde Bk BT"/>
          <w:b/>
          <w:bCs/>
          <w:kern w:val="32"/>
          <w:sz w:val="20"/>
          <w:szCs w:val="20"/>
        </w:rPr>
      </w:pPr>
    </w:p>
    <w:p w:rsidR="005D4D5D" w:rsidRPr="00C14FC6" w:rsidRDefault="005D4D5D" w:rsidP="005D4D5D">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5D4D5D" w:rsidRPr="00C14FC6" w:rsidTr="00BE3382">
        <w:tc>
          <w:tcPr>
            <w:tcW w:w="4560" w:type="dxa"/>
          </w:tcPr>
          <w:p w:rsidR="005D4D5D" w:rsidRPr="00C14FC6" w:rsidRDefault="005D4D5D" w:rsidP="00BE3382">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5D4D5D" w:rsidRPr="00C14FC6" w:rsidRDefault="007E2B97" w:rsidP="00BE3382">
            <w:pPr>
              <w:ind w:left="709" w:hanging="283"/>
              <w:jc w:val="center"/>
              <w:rPr>
                <w:rFonts w:ascii="AvantGarde Bk BT" w:hAnsi="AvantGarde Bk BT"/>
                <w:spacing w:val="-3"/>
                <w:sz w:val="20"/>
                <w:szCs w:val="20"/>
                <w:lang w:val="es-ES_tradnl"/>
              </w:rPr>
            </w:pPr>
            <w:r>
              <w:rPr>
                <w:rFonts w:ascii="AvantGarde Bk BT" w:hAnsi="AvantGarde Bk BT"/>
                <w:spacing w:val="-3"/>
                <w:sz w:val="20"/>
                <w:szCs w:val="20"/>
                <w:lang w:val="es-ES_tradnl"/>
              </w:rPr>
              <w:t xml:space="preserve">Dr. Jose Guadalupe Salazar </w:t>
            </w:r>
            <w:r w:rsidR="005839A4">
              <w:rPr>
                <w:rFonts w:ascii="AvantGarde Bk BT" w:hAnsi="AvantGarde Bk BT"/>
                <w:spacing w:val="-3"/>
                <w:sz w:val="20"/>
                <w:szCs w:val="20"/>
                <w:lang w:val="es-ES_tradnl"/>
              </w:rPr>
              <w:t>Estrada</w:t>
            </w:r>
          </w:p>
        </w:tc>
      </w:tr>
      <w:tr w:rsidR="005D4D5D" w:rsidRPr="00C14FC6" w:rsidTr="00BE3382">
        <w:tc>
          <w:tcPr>
            <w:tcW w:w="4560" w:type="dxa"/>
          </w:tcPr>
          <w:p w:rsidR="005D4D5D" w:rsidRPr="00C14FC6" w:rsidRDefault="005D4D5D" w:rsidP="00BE3382">
            <w:pPr>
              <w:ind w:left="709" w:hanging="283"/>
              <w:jc w:val="center"/>
              <w:rPr>
                <w:rFonts w:ascii="AvantGarde Bk BT" w:hAnsi="AvantGarde Bk BT"/>
                <w:spacing w:val="-3"/>
                <w:sz w:val="20"/>
                <w:szCs w:val="20"/>
                <w:lang w:val="es-ES_tradnl"/>
              </w:rPr>
            </w:pPr>
          </w:p>
          <w:p w:rsidR="005D4D5D" w:rsidRPr="00C14FC6" w:rsidRDefault="005D4D5D" w:rsidP="00BE3382">
            <w:pPr>
              <w:ind w:left="709" w:hanging="283"/>
              <w:jc w:val="center"/>
              <w:rPr>
                <w:rFonts w:ascii="AvantGarde Bk BT" w:hAnsi="AvantGarde Bk BT"/>
                <w:spacing w:val="-3"/>
                <w:sz w:val="20"/>
                <w:szCs w:val="20"/>
                <w:lang w:val="es-ES_tradnl"/>
              </w:rPr>
            </w:pPr>
          </w:p>
          <w:p w:rsidR="005D4D5D" w:rsidRPr="00C14FC6" w:rsidRDefault="005D4D5D" w:rsidP="00BE3382">
            <w:pPr>
              <w:ind w:left="709" w:hanging="283"/>
              <w:jc w:val="center"/>
              <w:rPr>
                <w:rFonts w:ascii="AvantGarde Bk BT" w:hAnsi="AvantGarde Bk BT"/>
                <w:spacing w:val="-3"/>
                <w:sz w:val="20"/>
                <w:szCs w:val="20"/>
                <w:lang w:val="es-ES_tradnl"/>
              </w:rPr>
            </w:pPr>
          </w:p>
        </w:tc>
        <w:tc>
          <w:tcPr>
            <w:tcW w:w="4680" w:type="dxa"/>
          </w:tcPr>
          <w:p w:rsidR="005D4D5D" w:rsidRPr="00C14FC6" w:rsidRDefault="005D4D5D" w:rsidP="00BE3382">
            <w:pPr>
              <w:ind w:left="709" w:hanging="283"/>
              <w:jc w:val="center"/>
              <w:rPr>
                <w:rFonts w:ascii="AvantGarde Bk BT" w:hAnsi="AvantGarde Bk BT"/>
                <w:spacing w:val="-3"/>
                <w:sz w:val="20"/>
                <w:szCs w:val="20"/>
                <w:lang w:val="es-ES_tradnl"/>
              </w:rPr>
            </w:pPr>
          </w:p>
          <w:p w:rsidR="005D4D5D" w:rsidRPr="00C14FC6" w:rsidRDefault="005D4D5D" w:rsidP="00BE3382">
            <w:pPr>
              <w:ind w:left="709" w:hanging="283"/>
              <w:jc w:val="center"/>
              <w:rPr>
                <w:rFonts w:ascii="AvantGarde Bk BT" w:hAnsi="AvantGarde Bk BT"/>
                <w:spacing w:val="-3"/>
                <w:sz w:val="20"/>
                <w:szCs w:val="20"/>
                <w:lang w:val="es-ES_tradnl"/>
              </w:rPr>
            </w:pPr>
          </w:p>
        </w:tc>
      </w:tr>
      <w:tr w:rsidR="005D4D5D" w:rsidRPr="00C14FC6" w:rsidTr="00BE3382">
        <w:tc>
          <w:tcPr>
            <w:tcW w:w="4560" w:type="dxa"/>
          </w:tcPr>
          <w:p w:rsidR="005D4D5D" w:rsidRPr="00C14FC6" w:rsidRDefault="005D4D5D" w:rsidP="00A830C7">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 xml:space="preserve">Mtro. </w:t>
            </w:r>
            <w:r w:rsidR="00A830C7">
              <w:rPr>
                <w:rFonts w:ascii="AvantGarde Bk BT" w:hAnsi="AvantGarde Bk BT"/>
                <w:sz w:val="20"/>
                <w:szCs w:val="20"/>
              </w:rPr>
              <w:t>Francisco Vera Soria</w:t>
            </w:r>
          </w:p>
        </w:tc>
        <w:tc>
          <w:tcPr>
            <w:tcW w:w="4680" w:type="dxa"/>
          </w:tcPr>
          <w:p w:rsidR="005D4D5D" w:rsidRPr="00C14FC6" w:rsidRDefault="005D4D5D" w:rsidP="0013395F">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13395F">
              <w:rPr>
                <w:rFonts w:ascii="AvantGarde Bk BT" w:hAnsi="AvantGarde Bk BT"/>
                <w:spacing w:val="-3"/>
                <w:sz w:val="20"/>
                <w:szCs w:val="20"/>
                <w:lang w:val="es-ES_tradnl"/>
              </w:rPr>
              <w:t>Juan Antonio Muñiz Cervantes</w:t>
            </w:r>
          </w:p>
        </w:tc>
      </w:tr>
    </w:tbl>
    <w:p w:rsidR="005D4D5D" w:rsidRPr="00C14FC6" w:rsidRDefault="005D4D5D" w:rsidP="005D4D5D">
      <w:pPr>
        <w:ind w:left="709" w:hanging="283"/>
        <w:rPr>
          <w:rFonts w:ascii="AvantGarde Bk BT" w:hAnsi="AvantGarde Bk BT"/>
          <w:sz w:val="20"/>
          <w:szCs w:val="20"/>
        </w:rPr>
      </w:pPr>
    </w:p>
    <w:p w:rsidR="005D4D5D" w:rsidRPr="00C14FC6" w:rsidRDefault="005D4D5D" w:rsidP="005D4D5D">
      <w:pPr>
        <w:ind w:left="709" w:hanging="283"/>
        <w:rPr>
          <w:rFonts w:ascii="AvantGarde Bk BT" w:hAnsi="AvantGarde Bk BT"/>
          <w:sz w:val="20"/>
          <w:szCs w:val="20"/>
        </w:rPr>
      </w:pPr>
    </w:p>
    <w:p w:rsidR="005D4D5D" w:rsidRPr="00C14FC6" w:rsidRDefault="00CB2B51" w:rsidP="00CB2B51">
      <w:pPr>
        <w:rPr>
          <w:rFonts w:ascii="AvantGarde Bk BT" w:hAnsi="AvantGarde Bk BT"/>
          <w:sz w:val="20"/>
          <w:szCs w:val="20"/>
        </w:rPr>
      </w:pPr>
      <w:r w:rsidRPr="00CB2B51">
        <w:rPr>
          <w:rFonts w:ascii="inherit" w:hAnsi="inherit" w:cs="Times New Roman"/>
          <w:color w:val="222222"/>
          <w:sz w:val="21"/>
          <w:szCs w:val="21"/>
        </w:rPr>
        <w:br/>
      </w:r>
    </w:p>
    <w:p w:rsidR="005D4D5D" w:rsidRPr="00C14FC6" w:rsidRDefault="005D4D5D" w:rsidP="005D4D5D">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5D4D5D" w:rsidRPr="00C14FC6" w:rsidRDefault="005D4D5D" w:rsidP="005D4D5D">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5D4D5D"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B28" w:rsidRDefault="002B4B28" w:rsidP="00C85DA2">
      <w:r>
        <w:separator/>
      </w:r>
    </w:p>
  </w:endnote>
  <w:endnote w:type="continuationSeparator" w:id="0">
    <w:p w:rsidR="002B4B28" w:rsidRDefault="002B4B2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82BC0">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82BC0">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B28" w:rsidRDefault="002B4B28" w:rsidP="00C85DA2">
      <w:r>
        <w:separator/>
      </w:r>
    </w:p>
  </w:footnote>
  <w:footnote w:type="continuationSeparator" w:id="0">
    <w:p w:rsidR="002B4B28" w:rsidRDefault="002B4B28"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A5ED21A" wp14:editId="32AF0C48">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2E4685">
      <w:rPr>
        <w:rFonts w:ascii="AvantGarde Bk BT" w:hAnsi="AvantGarde Bk BT"/>
        <w:noProof/>
        <w:sz w:val="16"/>
        <w:szCs w:val="16"/>
        <w:lang w:val="es-ES"/>
      </w:rPr>
      <w:t>9</w:t>
    </w:r>
    <w:r w:rsidRPr="00505C5E">
      <w:rPr>
        <w:rFonts w:ascii="AvantGarde Bk BT" w:hAnsi="AvantGarde Bk BT"/>
        <w:noProof/>
        <w:sz w:val="16"/>
        <w:szCs w:val="16"/>
        <w:lang w:val="es-ES"/>
      </w:rPr>
      <w:t>/</w:t>
    </w:r>
    <w:r w:rsidR="00C658E1">
      <w:rPr>
        <w:rFonts w:ascii="AvantGarde Bk BT" w:hAnsi="AvantGarde Bk BT"/>
        <w:noProof/>
        <w:sz w:val="16"/>
        <w:szCs w:val="16"/>
        <w:lang w:val="es-ES"/>
      </w:rPr>
      <w:t>129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4A000BD"/>
    <w:multiLevelType w:val="hybridMultilevel"/>
    <w:tmpl w:val="EEF4C64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62A0465"/>
    <w:multiLevelType w:val="hybridMultilevel"/>
    <w:tmpl w:val="9968A01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6">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nsid w:val="374A5F51"/>
    <w:multiLevelType w:val="hybridMultilevel"/>
    <w:tmpl w:val="1D280F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2">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D194971"/>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nsid w:val="5FFE58A0"/>
    <w:multiLevelType w:val="singleLevel"/>
    <w:tmpl w:val="8BCEFDFA"/>
    <w:lvl w:ilvl="0">
      <w:start w:val="1"/>
      <w:numFmt w:val="decimal"/>
      <w:lvlText w:val="%1."/>
      <w:legacy w:legacy="1" w:legacySpace="0" w:legacyIndent="283"/>
      <w:lvlJc w:val="left"/>
      <w:pPr>
        <w:ind w:left="283" w:hanging="283"/>
      </w:pPr>
    </w:lvl>
  </w:abstractNum>
  <w:abstractNum w:abstractNumId="27">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9">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10"/>
  </w:num>
  <w:num w:numId="3">
    <w:abstractNumId w:val="26"/>
  </w:num>
  <w:num w:numId="4">
    <w:abstractNumId w:val="0"/>
  </w:num>
  <w:num w:numId="5">
    <w:abstractNumId w:val="26"/>
    <w:lvlOverride w:ilvl="0">
      <w:lvl w:ilvl="0">
        <w:start w:val="1"/>
        <w:numFmt w:val="decimal"/>
        <w:lvlText w:val="%1."/>
        <w:legacy w:legacy="1" w:legacySpace="0" w:legacyIndent="283"/>
        <w:lvlJc w:val="left"/>
        <w:pPr>
          <w:ind w:left="283" w:hanging="283"/>
        </w:pPr>
      </w:lvl>
    </w:lvlOverride>
  </w:num>
  <w:num w:numId="6">
    <w:abstractNumId w:val="19"/>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2"/>
  </w:num>
  <w:num w:numId="10">
    <w:abstractNumId w:val="30"/>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8"/>
  </w:num>
  <w:num w:numId="16">
    <w:abstractNumId w:val="8"/>
  </w:num>
  <w:num w:numId="17">
    <w:abstractNumId w:val="16"/>
  </w:num>
  <w:num w:numId="18">
    <w:abstractNumId w:val="22"/>
  </w:num>
  <w:num w:numId="19">
    <w:abstractNumId w:val="29"/>
  </w:num>
  <w:num w:numId="20">
    <w:abstractNumId w:val="24"/>
  </w:num>
  <w:num w:numId="21">
    <w:abstractNumId w:val="2"/>
  </w:num>
  <w:num w:numId="22">
    <w:abstractNumId w:val="17"/>
  </w:num>
  <w:num w:numId="23">
    <w:abstractNumId w:val="6"/>
  </w:num>
  <w:num w:numId="24">
    <w:abstractNumId w:val="15"/>
  </w:num>
  <w:num w:numId="25">
    <w:abstractNumId w:val="3"/>
  </w:num>
  <w:num w:numId="26">
    <w:abstractNumId w:val="27"/>
  </w:num>
  <w:num w:numId="27">
    <w:abstractNumId w:val="20"/>
  </w:num>
  <w:num w:numId="28">
    <w:abstractNumId w:val="0"/>
    <w:lvlOverride w:ilvl="0">
      <w:startOverride w:val="1"/>
    </w:lvlOverride>
  </w:num>
  <w:num w:numId="29">
    <w:abstractNumId w:val="18"/>
  </w:num>
  <w:num w:numId="30">
    <w:abstractNumId w:val="21"/>
  </w:num>
  <w:num w:numId="31">
    <w:abstractNumId w:val="13"/>
  </w:num>
  <w:num w:numId="32">
    <w:abstractNumId w:val="7"/>
  </w:num>
  <w:num w:numId="33">
    <w:abstractNumId w:val="5"/>
  </w:num>
  <w:num w:numId="34">
    <w:abstractNumId w:val="2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23DD"/>
    <w:rsid w:val="00021887"/>
    <w:rsid w:val="0004559A"/>
    <w:rsid w:val="00047EFB"/>
    <w:rsid w:val="00051B71"/>
    <w:rsid w:val="0006221E"/>
    <w:rsid w:val="00074D30"/>
    <w:rsid w:val="0007697F"/>
    <w:rsid w:val="000835BA"/>
    <w:rsid w:val="00091CE6"/>
    <w:rsid w:val="000921FF"/>
    <w:rsid w:val="00093404"/>
    <w:rsid w:val="00094CA9"/>
    <w:rsid w:val="000A7C97"/>
    <w:rsid w:val="000A7EA9"/>
    <w:rsid w:val="000B2857"/>
    <w:rsid w:val="000B729E"/>
    <w:rsid w:val="000D12C2"/>
    <w:rsid w:val="000D1C09"/>
    <w:rsid w:val="000D586C"/>
    <w:rsid w:val="000E0D24"/>
    <w:rsid w:val="000E315A"/>
    <w:rsid w:val="000F183B"/>
    <w:rsid w:val="000F4034"/>
    <w:rsid w:val="000F4C96"/>
    <w:rsid w:val="000F6847"/>
    <w:rsid w:val="001000B8"/>
    <w:rsid w:val="001104DC"/>
    <w:rsid w:val="00113F3E"/>
    <w:rsid w:val="001151CD"/>
    <w:rsid w:val="00115E24"/>
    <w:rsid w:val="00122B64"/>
    <w:rsid w:val="00132011"/>
    <w:rsid w:val="0013395F"/>
    <w:rsid w:val="001561C8"/>
    <w:rsid w:val="00161109"/>
    <w:rsid w:val="0017268A"/>
    <w:rsid w:val="00174E81"/>
    <w:rsid w:val="001771F3"/>
    <w:rsid w:val="00177C5C"/>
    <w:rsid w:val="00177EB1"/>
    <w:rsid w:val="00183CD6"/>
    <w:rsid w:val="0018659D"/>
    <w:rsid w:val="00194998"/>
    <w:rsid w:val="001A47D8"/>
    <w:rsid w:val="001A57D4"/>
    <w:rsid w:val="001B1130"/>
    <w:rsid w:val="001C03A9"/>
    <w:rsid w:val="001D12E9"/>
    <w:rsid w:val="001D3DB9"/>
    <w:rsid w:val="001D674D"/>
    <w:rsid w:val="001D6C6D"/>
    <w:rsid w:val="001E46DC"/>
    <w:rsid w:val="001E76DC"/>
    <w:rsid w:val="001F2E6A"/>
    <w:rsid w:val="00201CD5"/>
    <w:rsid w:val="00212A39"/>
    <w:rsid w:val="00220E9C"/>
    <w:rsid w:val="00225416"/>
    <w:rsid w:val="00225A4F"/>
    <w:rsid w:val="00233206"/>
    <w:rsid w:val="002479AE"/>
    <w:rsid w:val="002600D4"/>
    <w:rsid w:val="0026297B"/>
    <w:rsid w:val="00263D28"/>
    <w:rsid w:val="00272B3C"/>
    <w:rsid w:val="00273A33"/>
    <w:rsid w:val="002773CF"/>
    <w:rsid w:val="00283728"/>
    <w:rsid w:val="00287258"/>
    <w:rsid w:val="0029073F"/>
    <w:rsid w:val="00297662"/>
    <w:rsid w:val="002A0036"/>
    <w:rsid w:val="002A11B5"/>
    <w:rsid w:val="002A2505"/>
    <w:rsid w:val="002B4B28"/>
    <w:rsid w:val="002B7F1B"/>
    <w:rsid w:val="002E14A6"/>
    <w:rsid w:val="002E4685"/>
    <w:rsid w:val="002E58F0"/>
    <w:rsid w:val="002F58A6"/>
    <w:rsid w:val="00304550"/>
    <w:rsid w:val="003050DC"/>
    <w:rsid w:val="003059B1"/>
    <w:rsid w:val="0031552A"/>
    <w:rsid w:val="00316B59"/>
    <w:rsid w:val="00321550"/>
    <w:rsid w:val="00325C14"/>
    <w:rsid w:val="003270EA"/>
    <w:rsid w:val="00327362"/>
    <w:rsid w:val="003409C5"/>
    <w:rsid w:val="00342215"/>
    <w:rsid w:val="00346BE0"/>
    <w:rsid w:val="00350B9A"/>
    <w:rsid w:val="003519CF"/>
    <w:rsid w:val="00351EF4"/>
    <w:rsid w:val="0035310E"/>
    <w:rsid w:val="00355DB5"/>
    <w:rsid w:val="00357500"/>
    <w:rsid w:val="00362826"/>
    <w:rsid w:val="003822C8"/>
    <w:rsid w:val="0038431C"/>
    <w:rsid w:val="00387DC1"/>
    <w:rsid w:val="0039020A"/>
    <w:rsid w:val="0039290B"/>
    <w:rsid w:val="0039392F"/>
    <w:rsid w:val="0039720D"/>
    <w:rsid w:val="003A1003"/>
    <w:rsid w:val="003A73B0"/>
    <w:rsid w:val="003C1289"/>
    <w:rsid w:val="003C33E4"/>
    <w:rsid w:val="003C44B0"/>
    <w:rsid w:val="003D6855"/>
    <w:rsid w:val="00410808"/>
    <w:rsid w:val="004117FE"/>
    <w:rsid w:val="00413C11"/>
    <w:rsid w:val="004150CA"/>
    <w:rsid w:val="00415D48"/>
    <w:rsid w:val="00423467"/>
    <w:rsid w:val="00427480"/>
    <w:rsid w:val="00433FE3"/>
    <w:rsid w:val="00436AE4"/>
    <w:rsid w:val="004410F3"/>
    <w:rsid w:val="0044281D"/>
    <w:rsid w:val="00444D49"/>
    <w:rsid w:val="00451EA5"/>
    <w:rsid w:val="004671C1"/>
    <w:rsid w:val="0047681D"/>
    <w:rsid w:val="00476AF2"/>
    <w:rsid w:val="00483ADC"/>
    <w:rsid w:val="00485FE2"/>
    <w:rsid w:val="004863F1"/>
    <w:rsid w:val="00487FCF"/>
    <w:rsid w:val="00493BB8"/>
    <w:rsid w:val="004A25E4"/>
    <w:rsid w:val="004B5D64"/>
    <w:rsid w:val="004C2B4C"/>
    <w:rsid w:val="004C2EA0"/>
    <w:rsid w:val="004C5D67"/>
    <w:rsid w:val="004D2B8F"/>
    <w:rsid w:val="004D5650"/>
    <w:rsid w:val="004E4B45"/>
    <w:rsid w:val="004F16B9"/>
    <w:rsid w:val="004F608C"/>
    <w:rsid w:val="004F6B2C"/>
    <w:rsid w:val="005021F7"/>
    <w:rsid w:val="00505C5E"/>
    <w:rsid w:val="00507D06"/>
    <w:rsid w:val="00511AB0"/>
    <w:rsid w:val="00523458"/>
    <w:rsid w:val="005245AB"/>
    <w:rsid w:val="00532F07"/>
    <w:rsid w:val="00545C0B"/>
    <w:rsid w:val="005479F9"/>
    <w:rsid w:val="0055038E"/>
    <w:rsid w:val="00550B8D"/>
    <w:rsid w:val="00556D89"/>
    <w:rsid w:val="00561508"/>
    <w:rsid w:val="00566FCA"/>
    <w:rsid w:val="005747C5"/>
    <w:rsid w:val="00582A6C"/>
    <w:rsid w:val="005839A4"/>
    <w:rsid w:val="00584AD3"/>
    <w:rsid w:val="00585DD7"/>
    <w:rsid w:val="00586A85"/>
    <w:rsid w:val="0058737A"/>
    <w:rsid w:val="005924E7"/>
    <w:rsid w:val="0059794B"/>
    <w:rsid w:val="005A49DA"/>
    <w:rsid w:val="005A6CEF"/>
    <w:rsid w:val="005B347D"/>
    <w:rsid w:val="005C0C77"/>
    <w:rsid w:val="005C5E45"/>
    <w:rsid w:val="005D2954"/>
    <w:rsid w:val="005D33B7"/>
    <w:rsid w:val="005D4D5D"/>
    <w:rsid w:val="005F6E7F"/>
    <w:rsid w:val="00603E86"/>
    <w:rsid w:val="00607AE3"/>
    <w:rsid w:val="0061237C"/>
    <w:rsid w:val="006125D7"/>
    <w:rsid w:val="0061764E"/>
    <w:rsid w:val="00633063"/>
    <w:rsid w:val="006377E5"/>
    <w:rsid w:val="0065686E"/>
    <w:rsid w:val="00672076"/>
    <w:rsid w:val="00683840"/>
    <w:rsid w:val="00686057"/>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10071"/>
    <w:rsid w:val="00710975"/>
    <w:rsid w:val="00710B89"/>
    <w:rsid w:val="00724A02"/>
    <w:rsid w:val="00732122"/>
    <w:rsid w:val="00736A7B"/>
    <w:rsid w:val="007451F5"/>
    <w:rsid w:val="0077761C"/>
    <w:rsid w:val="00780CBE"/>
    <w:rsid w:val="00781B94"/>
    <w:rsid w:val="007910F7"/>
    <w:rsid w:val="00793E3A"/>
    <w:rsid w:val="0079501F"/>
    <w:rsid w:val="007A3984"/>
    <w:rsid w:val="007B0505"/>
    <w:rsid w:val="007B1178"/>
    <w:rsid w:val="007B1CC4"/>
    <w:rsid w:val="007B49F9"/>
    <w:rsid w:val="007C0285"/>
    <w:rsid w:val="007C4A93"/>
    <w:rsid w:val="007C693D"/>
    <w:rsid w:val="007D5C56"/>
    <w:rsid w:val="007E0E4B"/>
    <w:rsid w:val="007E2B97"/>
    <w:rsid w:val="007E2DD3"/>
    <w:rsid w:val="007E5A93"/>
    <w:rsid w:val="007E7A7D"/>
    <w:rsid w:val="00803766"/>
    <w:rsid w:val="008062E1"/>
    <w:rsid w:val="008070B9"/>
    <w:rsid w:val="00812D65"/>
    <w:rsid w:val="0081379C"/>
    <w:rsid w:val="00813921"/>
    <w:rsid w:val="00825C24"/>
    <w:rsid w:val="00826EB4"/>
    <w:rsid w:val="00830798"/>
    <w:rsid w:val="0083105B"/>
    <w:rsid w:val="008454BA"/>
    <w:rsid w:val="0084763A"/>
    <w:rsid w:val="00847DA4"/>
    <w:rsid w:val="008533CA"/>
    <w:rsid w:val="008542CF"/>
    <w:rsid w:val="00854E6D"/>
    <w:rsid w:val="00855468"/>
    <w:rsid w:val="00861D5A"/>
    <w:rsid w:val="00863D5A"/>
    <w:rsid w:val="00867B75"/>
    <w:rsid w:val="008771A1"/>
    <w:rsid w:val="00895BC0"/>
    <w:rsid w:val="00895C72"/>
    <w:rsid w:val="00896BA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8F750C"/>
    <w:rsid w:val="009013B9"/>
    <w:rsid w:val="0091236E"/>
    <w:rsid w:val="009151FA"/>
    <w:rsid w:val="00926C6B"/>
    <w:rsid w:val="00931737"/>
    <w:rsid w:val="00937EA5"/>
    <w:rsid w:val="0094394C"/>
    <w:rsid w:val="009523DF"/>
    <w:rsid w:val="00953144"/>
    <w:rsid w:val="00953C9B"/>
    <w:rsid w:val="00956FDE"/>
    <w:rsid w:val="00966D91"/>
    <w:rsid w:val="00970890"/>
    <w:rsid w:val="009A035C"/>
    <w:rsid w:val="009A3C48"/>
    <w:rsid w:val="009A6B2E"/>
    <w:rsid w:val="009A7F4F"/>
    <w:rsid w:val="009B5FAC"/>
    <w:rsid w:val="009B64A9"/>
    <w:rsid w:val="009B7C8B"/>
    <w:rsid w:val="009C46BD"/>
    <w:rsid w:val="009C5B35"/>
    <w:rsid w:val="009C70BB"/>
    <w:rsid w:val="009E44D5"/>
    <w:rsid w:val="00A009E8"/>
    <w:rsid w:val="00A1274B"/>
    <w:rsid w:val="00A20D1E"/>
    <w:rsid w:val="00A225D5"/>
    <w:rsid w:val="00A22611"/>
    <w:rsid w:val="00A255C8"/>
    <w:rsid w:val="00A44B48"/>
    <w:rsid w:val="00A45166"/>
    <w:rsid w:val="00A4589F"/>
    <w:rsid w:val="00A463B2"/>
    <w:rsid w:val="00A52F4C"/>
    <w:rsid w:val="00A538C1"/>
    <w:rsid w:val="00A57283"/>
    <w:rsid w:val="00A61643"/>
    <w:rsid w:val="00A6218B"/>
    <w:rsid w:val="00A63B38"/>
    <w:rsid w:val="00A7175B"/>
    <w:rsid w:val="00A82BC0"/>
    <w:rsid w:val="00A830C7"/>
    <w:rsid w:val="00AA0435"/>
    <w:rsid w:val="00AA0BAA"/>
    <w:rsid w:val="00AA0C95"/>
    <w:rsid w:val="00AA4A2D"/>
    <w:rsid w:val="00AB78F1"/>
    <w:rsid w:val="00AC1C9F"/>
    <w:rsid w:val="00AD509C"/>
    <w:rsid w:val="00AD5A0A"/>
    <w:rsid w:val="00AE0DAC"/>
    <w:rsid w:val="00AE1E2E"/>
    <w:rsid w:val="00AE2809"/>
    <w:rsid w:val="00AE4E06"/>
    <w:rsid w:val="00AE5119"/>
    <w:rsid w:val="00AE7D2A"/>
    <w:rsid w:val="00AF1C66"/>
    <w:rsid w:val="00AF528E"/>
    <w:rsid w:val="00AF5505"/>
    <w:rsid w:val="00AF5E4B"/>
    <w:rsid w:val="00B0390C"/>
    <w:rsid w:val="00B0463D"/>
    <w:rsid w:val="00B16A27"/>
    <w:rsid w:val="00B17F66"/>
    <w:rsid w:val="00B466EF"/>
    <w:rsid w:val="00B538FB"/>
    <w:rsid w:val="00B53F29"/>
    <w:rsid w:val="00B57845"/>
    <w:rsid w:val="00B57BB7"/>
    <w:rsid w:val="00B63089"/>
    <w:rsid w:val="00B75500"/>
    <w:rsid w:val="00B80F0C"/>
    <w:rsid w:val="00B8131C"/>
    <w:rsid w:val="00B81E4E"/>
    <w:rsid w:val="00B8730C"/>
    <w:rsid w:val="00B9511F"/>
    <w:rsid w:val="00BA033D"/>
    <w:rsid w:val="00BA5C7C"/>
    <w:rsid w:val="00BA5DD4"/>
    <w:rsid w:val="00BA64AA"/>
    <w:rsid w:val="00BA65E8"/>
    <w:rsid w:val="00BB04E8"/>
    <w:rsid w:val="00BD270B"/>
    <w:rsid w:val="00BD4E98"/>
    <w:rsid w:val="00BD533A"/>
    <w:rsid w:val="00BE4A99"/>
    <w:rsid w:val="00BE6E85"/>
    <w:rsid w:val="00BF3713"/>
    <w:rsid w:val="00BF3765"/>
    <w:rsid w:val="00BF43EB"/>
    <w:rsid w:val="00C00E97"/>
    <w:rsid w:val="00C029CF"/>
    <w:rsid w:val="00C07B86"/>
    <w:rsid w:val="00C11040"/>
    <w:rsid w:val="00C11DAD"/>
    <w:rsid w:val="00C14FC6"/>
    <w:rsid w:val="00C23230"/>
    <w:rsid w:val="00C308B0"/>
    <w:rsid w:val="00C35B8F"/>
    <w:rsid w:val="00C43C33"/>
    <w:rsid w:val="00C4431B"/>
    <w:rsid w:val="00C604E9"/>
    <w:rsid w:val="00C605AA"/>
    <w:rsid w:val="00C60E1F"/>
    <w:rsid w:val="00C6258B"/>
    <w:rsid w:val="00C658E1"/>
    <w:rsid w:val="00C67519"/>
    <w:rsid w:val="00C70575"/>
    <w:rsid w:val="00C70911"/>
    <w:rsid w:val="00C7510B"/>
    <w:rsid w:val="00C77A05"/>
    <w:rsid w:val="00C85DA2"/>
    <w:rsid w:val="00C96D45"/>
    <w:rsid w:val="00CB0398"/>
    <w:rsid w:val="00CB2B51"/>
    <w:rsid w:val="00CB69D4"/>
    <w:rsid w:val="00CC2CBC"/>
    <w:rsid w:val="00CC383A"/>
    <w:rsid w:val="00CC77DF"/>
    <w:rsid w:val="00CD30DA"/>
    <w:rsid w:val="00CD48F5"/>
    <w:rsid w:val="00CE0F4A"/>
    <w:rsid w:val="00CE7966"/>
    <w:rsid w:val="00CF4DEA"/>
    <w:rsid w:val="00D00A1F"/>
    <w:rsid w:val="00D115E2"/>
    <w:rsid w:val="00D13537"/>
    <w:rsid w:val="00D207DE"/>
    <w:rsid w:val="00D26506"/>
    <w:rsid w:val="00D359E6"/>
    <w:rsid w:val="00D4107C"/>
    <w:rsid w:val="00D4194B"/>
    <w:rsid w:val="00D45362"/>
    <w:rsid w:val="00D55825"/>
    <w:rsid w:val="00D60487"/>
    <w:rsid w:val="00D60B75"/>
    <w:rsid w:val="00D61A0A"/>
    <w:rsid w:val="00D67F13"/>
    <w:rsid w:val="00D73179"/>
    <w:rsid w:val="00D83330"/>
    <w:rsid w:val="00D8790C"/>
    <w:rsid w:val="00DB2AD2"/>
    <w:rsid w:val="00DC0C1D"/>
    <w:rsid w:val="00DC4F5C"/>
    <w:rsid w:val="00DC51E6"/>
    <w:rsid w:val="00DC5EC7"/>
    <w:rsid w:val="00DC672C"/>
    <w:rsid w:val="00DC7D83"/>
    <w:rsid w:val="00DD0801"/>
    <w:rsid w:val="00DE1A68"/>
    <w:rsid w:val="00DE3204"/>
    <w:rsid w:val="00DE5D48"/>
    <w:rsid w:val="00DE5F39"/>
    <w:rsid w:val="00DF0158"/>
    <w:rsid w:val="00DF574C"/>
    <w:rsid w:val="00DF6D62"/>
    <w:rsid w:val="00E00D21"/>
    <w:rsid w:val="00E016F1"/>
    <w:rsid w:val="00E04845"/>
    <w:rsid w:val="00E06E73"/>
    <w:rsid w:val="00E106FB"/>
    <w:rsid w:val="00E1442A"/>
    <w:rsid w:val="00E14EA0"/>
    <w:rsid w:val="00E157BC"/>
    <w:rsid w:val="00E206C9"/>
    <w:rsid w:val="00E26C91"/>
    <w:rsid w:val="00E32AC3"/>
    <w:rsid w:val="00E33841"/>
    <w:rsid w:val="00E44921"/>
    <w:rsid w:val="00E47561"/>
    <w:rsid w:val="00E60BEA"/>
    <w:rsid w:val="00E61286"/>
    <w:rsid w:val="00E6381C"/>
    <w:rsid w:val="00E660F5"/>
    <w:rsid w:val="00E72345"/>
    <w:rsid w:val="00E91777"/>
    <w:rsid w:val="00EA0B25"/>
    <w:rsid w:val="00EA65BE"/>
    <w:rsid w:val="00EC4B27"/>
    <w:rsid w:val="00ED2BED"/>
    <w:rsid w:val="00F007A3"/>
    <w:rsid w:val="00F03CCA"/>
    <w:rsid w:val="00F15E06"/>
    <w:rsid w:val="00F22573"/>
    <w:rsid w:val="00F26C9B"/>
    <w:rsid w:val="00F352D8"/>
    <w:rsid w:val="00F41657"/>
    <w:rsid w:val="00F43D34"/>
    <w:rsid w:val="00F45B71"/>
    <w:rsid w:val="00F51923"/>
    <w:rsid w:val="00F51FBB"/>
    <w:rsid w:val="00F64768"/>
    <w:rsid w:val="00F659B5"/>
    <w:rsid w:val="00F72769"/>
    <w:rsid w:val="00F728FF"/>
    <w:rsid w:val="00F73489"/>
    <w:rsid w:val="00F77630"/>
    <w:rsid w:val="00F81F2B"/>
    <w:rsid w:val="00F93A5E"/>
    <w:rsid w:val="00F952FF"/>
    <w:rsid w:val="00F96134"/>
    <w:rsid w:val="00FA2EDC"/>
    <w:rsid w:val="00FB25C1"/>
    <w:rsid w:val="00FD09BD"/>
    <w:rsid w:val="00FD22CD"/>
    <w:rsid w:val="00FD59AC"/>
    <w:rsid w:val="00FD5A0C"/>
    <w:rsid w:val="00FD5E4E"/>
    <w:rsid w:val="00FD6977"/>
    <w:rsid w:val="00FE1C66"/>
    <w:rsid w:val="00FE5443"/>
    <w:rsid w:val="00FE5A6E"/>
    <w:rsid w:val="00FF02FA"/>
    <w:rsid w:val="00FF20DC"/>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20732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E8C0C-683B-42AD-A3DE-86E36737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1424</Words>
  <Characters>7834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10</cp:revision>
  <cp:lastPrinted>2019-03-08T17:19:00Z</cp:lastPrinted>
  <dcterms:created xsi:type="dcterms:W3CDTF">2019-03-08T14:38:00Z</dcterms:created>
  <dcterms:modified xsi:type="dcterms:W3CDTF">2019-03-08T17:20:00Z</dcterms:modified>
</cp:coreProperties>
</file>