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E8F61" w14:textId="77777777" w:rsidR="00DC4771" w:rsidRPr="00C37843" w:rsidRDefault="00DC4771" w:rsidP="004043DA">
      <w:pPr>
        <w:jc w:val="both"/>
        <w:outlineLvl w:val="0"/>
        <w:rPr>
          <w:rFonts w:ascii="AvantGarde Bk BT" w:eastAsia="Questrial" w:hAnsi="AvantGarde Bk BT" w:cs="Questrial"/>
          <w:sz w:val="22"/>
          <w:szCs w:val="22"/>
        </w:rPr>
      </w:pPr>
      <w:bookmarkStart w:id="0" w:name="_GoBack"/>
      <w:bookmarkEnd w:id="0"/>
      <w:r w:rsidRPr="00C37843">
        <w:rPr>
          <w:rFonts w:ascii="AvantGarde Bk BT" w:eastAsia="Questrial" w:hAnsi="AvantGarde Bk BT" w:cs="Questrial"/>
          <w:sz w:val="22"/>
          <w:szCs w:val="22"/>
        </w:rPr>
        <w:t>CONSEJO GENERAL UNIVERSITARIO</w:t>
      </w:r>
    </w:p>
    <w:p w14:paraId="681F5C4B" w14:textId="77777777" w:rsidR="00DC4771" w:rsidRPr="00C37843" w:rsidRDefault="00DC4771" w:rsidP="004043DA">
      <w:pPr>
        <w:jc w:val="both"/>
        <w:outlineLvl w:val="0"/>
        <w:rPr>
          <w:rFonts w:ascii="AvantGarde Bk BT" w:eastAsia="Questrial" w:hAnsi="AvantGarde Bk BT" w:cs="Questrial"/>
          <w:sz w:val="22"/>
          <w:szCs w:val="22"/>
        </w:rPr>
      </w:pPr>
      <w:r w:rsidRPr="00C37843">
        <w:rPr>
          <w:rFonts w:ascii="AvantGarde Bk BT" w:eastAsia="Questrial" w:hAnsi="AvantGarde Bk BT" w:cs="Questrial"/>
          <w:sz w:val="22"/>
          <w:szCs w:val="22"/>
        </w:rPr>
        <w:t>PRESENTE</w:t>
      </w:r>
    </w:p>
    <w:p w14:paraId="16BC3B81" w14:textId="7A78A9DC" w:rsidR="00DC4771" w:rsidRDefault="00DC4771" w:rsidP="009D396F">
      <w:pPr>
        <w:jc w:val="both"/>
        <w:rPr>
          <w:rFonts w:ascii="AvantGarde Bk BT" w:eastAsia="Questrial" w:hAnsi="AvantGarde Bk BT" w:cs="Questrial"/>
          <w:sz w:val="22"/>
          <w:szCs w:val="22"/>
        </w:rPr>
      </w:pPr>
    </w:p>
    <w:p w14:paraId="02196838" w14:textId="77777777" w:rsidR="00495507" w:rsidRPr="00C37843" w:rsidRDefault="00495507" w:rsidP="009D396F">
      <w:pPr>
        <w:jc w:val="both"/>
        <w:rPr>
          <w:rFonts w:ascii="AvantGarde Bk BT" w:eastAsia="Questrial" w:hAnsi="AvantGarde Bk BT" w:cs="Questrial"/>
          <w:sz w:val="22"/>
          <w:szCs w:val="22"/>
        </w:rPr>
      </w:pPr>
    </w:p>
    <w:p w14:paraId="07072489" w14:textId="068C2B07" w:rsidR="00EC6476" w:rsidRPr="00270D32" w:rsidRDefault="00DC4771" w:rsidP="009D396F">
      <w:pPr>
        <w:jc w:val="both"/>
        <w:rPr>
          <w:rFonts w:ascii="AvantGarde Bk BT" w:hAnsi="AvantGarde Bk BT"/>
          <w:color w:val="000000" w:themeColor="text1"/>
          <w:sz w:val="22"/>
          <w:szCs w:val="22"/>
        </w:rPr>
      </w:pPr>
      <w:r w:rsidRPr="00C37843">
        <w:rPr>
          <w:rFonts w:ascii="AvantGarde Bk BT" w:hAnsi="AvantGarde Bk BT"/>
          <w:color w:val="000000" w:themeColor="text1"/>
          <w:sz w:val="22"/>
          <w:szCs w:val="22"/>
        </w:rPr>
        <w:t>A estas Comisi</w:t>
      </w:r>
      <w:r w:rsidR="00A46A34">
        <w:rPr>
          <w:rFonts w:ascii="AvantGarde Bk BT" w:hAnsi="AvantGarde Bk BT"/>
          <w:color w:val="000000" w:themeColor="text1"/>
          <w:sz w:val="22"/>
          <w:szCs w:val="22"/>
        </w:rPr>
        <w:t>ones Permanentes de Educación</w:t>
      </w:r>
      <w:r w:rsidR="00E11B81">
        <w:rPr>
          <w:rFonts w:ascii="AvantGarde Bk BT" w:hAnsi="AvantGarde Bk BT"/>
          <w:color w:val="000000" w:themeColor="text1"/>
          <w:sz w:val="22"/>
          <w:szCs w:val="22"/>
        </w:rPr>
        <w:t xml:space="preserve"> </w:t>
      </w:r>
      <w:r w:rsidR="00A46A34">
        <w:rPr>
          <w:rFonts w:ascii="AvantGarde Bk BT" w:hAnsi="AvantGarde Bk BT"/>
          <w:color w:val="000000" w:themeColor="text1"/>
          <w:sz w:val="22"/>
          <w:szCs w:val="22"/>
        </w:rPr>
        <w:t xml:space="preserve">y </w:t>
      </w:r>
      <w:r w:rsidRPr="00C37843">
        <w:rPr>
          <w:rFonts w:ascii="AvantGarde Bk BT" w:hAnsi="AvantGarde Bk BT"/>
          <w:color w:val="000000" w:themeColor="text1"/>
          <w:sz w:val="22"/>
          <w:szCs w:val="22"/>
        </w:rPr>
        <w:t xml:space="preserve">de Hacienda ha sido turnado </w:t>
      </w:r>
      <w:r w:rsidR="002F3088" w:rsidRPr="00C37843">
        <w:rPr>
          <w:rFonts w:ascii="AvantGarde Bk BT" w:hAnsi="AvantGarde Bk BT"/>
          <w:color w:val="000000" w:themeColor="text1"/>
          <w:sz w:val="22"/>
          <w:szCs w:val="22"/>
        </w:rPr>
        <w:t>el</w:t>
      </w:r>
      <w:r w:rsidR="00BC666F" w:rsidRPr="00C37843">
        <w:rPr>
          <w:rFonts w:ascii="AvantGarde Bk BT" w:hAnsi="AvantGarde Bk BT"/>
          <w:color w:val="000000" w:themeColor="text1"/>
          <w:sz w:val="22"/>
          <w:szCs w:val="22"/>
        </w:rPr>
        <w:t xml:space="preserve"> dict</w:t>
      </w:r>
      <w:r w:rsidR="002F3088" w:rsidRPr="00C37843">
        <w:rPr>
          <w:rFonts w:ascii="AvantGarde Bk BT" w:hAnsi="AvantGarde Bk BT"/>
          <w:color w:val="000000" w:themeColor="text1"/>
          <w:sz w:val="22"/>
          <w:szCs w:val="22"/>
        </w:rPr>
        <w:t>a</w:t>
      </w:r>
      <w:r w:rsidRPr="00C37843">
        <w:rPr>
          <w:rFonts w:ascii="AvantGarde Bk BT" w:hAnsi="AvantGarde Bk BT"/>
          <w:color w:val="000000" w:themeColor="text1"/>
          <w:sz w:val="22"/>
          <w:szCs w:val="22"/>
        </w:rPr>
        <w:t xml:space="preserve">men </w:t>
      </w:r>
      <w:r w:rsidR="00EC6476" w:rsidRPr="00C37843">
        <w:rPr>
          <w:rFonts w:ascii="AvantGarde Bk BT" w:hAnsi="AvantGarde Bk BT"/>
          <w:color w:val="000000" w:themeColor="text1"/>
          <w:sz w:val="22"/>
          <w:szCs w:val="22"/>
        </w:rPr>
        <w:t>01/103/18-A</w:t>
      </w:r>
      <w:r w:rsidR="00270D32">
        <w:rPr>
          <w:rFonts w:ascii="AvantGarde Bk BT" w:hAnsi="AvantGarde Bk BT"/>
          <w:color w:val="000000" w:themeColor="text1"/>
          <w:sz w:val="22"/>
          <w:szCs w:val="22"/>
        </w:rPr>
        <w:t>,</w:t>
      </w:r>
      <w:r w:rsidRPr="00C37843">
        <w:rPr>
          <w:rFonts w:ascii="AvantGarde Bk BT" w:hAnsi="AvantGarde Bk BT"/>
          <w:color w:val="000000" w:themeColor="text1"/>
          <w:sz w:val="22"/>
          <w:szCs w:val="22"/>
        </w:rPr>
        <w:t xml:space="preserve"> de fecha de </w:t>
      </w:r>
      <w:r w:rsidR="00EC6476" w:rsidRPr="00C37843">
        <w:rPr>
          <w:rFonts w:ascii="AvantGarde Bk BT" w:hAnsi="AvantGarde Bk BT"/>
          <w:color w:val="000000" w:themeColor="text1"/>
          <w:sz w:val="22"/>
          <w:szCs w:val="22"/>
        </w:rPr>
        <w:t>20</w:t>
      </w:r>
      <w:r w:rsidRPr="00C37843">
        <w:rPr>
          <w:rFonts w:ascii="AvantGarde Bk BT" w:hAnsi="AvantGarde Bk BT"/>
          <w:color w:val="000000" w:themeColor="text1"/>
          <w:sz w:val="22"/>
          <w:szCs w:val="22"/>
        </w:rPr>
        <w:t xml:space="preserve"> de </w:t>
      </w:r>
      <w:r w:rsidR="00EC6476" w:rsidRPr="00C37843">
        <w:rPr>
          <w:rFonts w:ascii="AvantGarde Bk BT" w:hAnsi="AvantGarde Bk BT"/>
          <w:color w:val="000000" w:themeColor="text1"/>
          <w:sz w:val="22"/>
          <w:szCs w:val="22"/>
        </w:rPr>
        <w:t xml:space="preserve">julio </w:t>
      </w:r>
      <w:r w:rsidRPr="00C37843">
        <w:rPr>
          <w:rFonts w:ascii="AvantGarde Bk BT" w:hAnsi="AvantGarde Bk BT"/>
          <w:color w:val="000000" w:themeColor="text1"/>
          <w:sz w:val="22"/>
          <w:szCs w:val="22"/>
        </w:rPr>
        <w:t>de 201</w:t>
      </w:r>
      <w:r w:rsidR="00EC6476" w:rsidRPr="00C37843">
        <w:rPr>
          <w:rFonts w:ascii="AvantGarde Bk BT" w:hAnsi="AvantGarde Bk BT"/>
          <w:color w:val="000000" w:themeColor="text1"/>
          <w:sz w:val="22"/>
          <w:szCs w:val="22"/>
        </w:rPr>
        <w:t>8</w:t>
      </w:r>
      <w:r w:rsidRPr="00C37843">
        <w:rPr>
          <w:rFonts w:ascii="AvantGarde Bk BT" w:hAnsi="AvantGarde Bk BT"/>
          <w:color w:val="000000" w:themeColor="text1"/>
          <w:sz w:val="22"/>
          <w:szCs w:val="22"/>
        </w:rPr>
        <w:t>,</w:t>
      </w:r>
      <w:r w:rsidR="00BC666F" w:rsidRPr="00C37843">
        <w:rPr>
          <w:rFonts w:ascii="AvantGarde Bk BT" w:hAnsi="AvantGarde Bk BT"/>
          <w:color w:val="000000" w:themeColor="text1"/>
          <w:sz w:val="22"/>
          <w:szCs w:val="22"/>
        </w:rPr>
        <w:t xml:space="preserve"> </w:t>
      </w:r>
      <w:r w:rsidRPr="00C37843">
        <w:rPr>
          <w:rFonts w:ascii="AvantGarde Bk BT" w:hAnsi="AvantGarde Bk BT"/>
          <w:color w:val="000000" w:themeColor="text1"/>
          <w:sz w:val="22"/>
          <w:szCs w:val="22"/>
        </w:rPr>
        <w:t xml:space="preserve">mediante el cual </w:t>
      </w:r>
      <w:r w:rsidR="002F3088" w:rsidRPr="00C37843">
        <w:rPr>
          <w:rFonts w:ascii="AvantGarde Bk BT" w:hAnsi="AvantGarde Bk BT"/>
          <w:color w:val="000000" w:themeColor="text1"/>
          <w:sz w:val="22"/>
          <w:szCs w:val="22"/>
        </w:rPr>
        <w:t xml:space="preserve">el </w:t>
      </w:r>
      <w:r w:rsidR="00EC6476" w:rsidRPr="00C37843">
        <w:rPr>
          <w:rFonts w:ascii="AvantGarde Bk BT" w:hAnsi="AvantGarde Bk BT"/>
          <w:color w:val="000000" w:themeColor="text1"/>
          <w:sz w:val="22"/>
          <w:szCs w:val="22"/>
        </w:rPr>
        <w:t>Consejo Universitario de Educación Media Superior</w:t>
      </w:r>
      <w:r w:rsidRPr="00C37843">
        <w:rPr>
          <w:rFonts w:ascii="AvantGarde Bk BT" w:hAnsi="AvantGarde Bk BT"/>
          <w:color w:val="000000" w:themeColor="text1"/>
          <w:sz w:val="22"/>
          <w:szCs w:val="22"/>
        </w:rPr>
        <w:t xml:space="preserve">, propone la </w:t>
      </w:r>
      <w:r w:rsidR="002F3088" w:rsidRPr="00C37843">
        <w:rPr>
          <w:rFonts w:ascii="AvantGarde Bk BT" w:hAnsi="AvantGarde Bk BT"/>
          <w:color w:val="000000" w:themeColor="text1"/>
          <w:sz w:val="22"/>
          <w:szCs w:val="22"/>
        </w:rPr>
        <w:t>apertura</w:t>
      </w:r>
      <w:r w:rsidRPr="00C37843">
        <w:rPr>
          <w:rFonts w:ascii="AvantGarde Bk BT" w:hAnsi="AvantGarde Bk BT"/>
          <w:color w:val="000000" w:themeColor="text1"/>
          <w:sz w:val="22"/>
          <w:szCs w:val="22"/>
        </w:rPr>
        <w:t xml:space="preserve"> del plan de estudios </w:t>
      </w:r>
      <w:r w:rsidR="00EC6476" w:rsidRPr="00C37843">
        <w:rPr>
          <w:rFonts w:ascii="AvantGarde Bk BT" w:hAnsi="AvantGarde Bk BT"/>
          <w:color w:val="000000" w:themeColor="text1"/>
          <w:sz w:val="22"/>
          <w:szCs w:val="22"/>
        </w:rPr>
        <w:t>del Bachillerato Tecnológico en Enfermería</w:t>
      </w:r>
      <w:r w:rsidR="00696A77">
        <w:rPr>
          <w:rFonts w:ascii="AvantGarde Bk BT" w:hAnsi="AvantGarde Bk BT"/>
          <w:color w:val="000000" w:themeColor="text1"/>
          <w:sz w:val="22"/>
          <w:szCs w:val="22"/>
        </w:rPr>
        <w:t xml:space="preserve"> en la Escuela Preparatoria Regional de San Juan de los Lagos</w:t>
      </w:r>
      <w:r w:rsidRPr="00C37843">
        <w:rPr>
          <w:rFonts w:ascii="AvantGarde Bk BT" w:hAnsi="AvantGarde Bk BT"/>
          <w:b/>
          <w:color w:val="000000" w:themeColor="text1"/>
          <w:sz w:val="22"/>
          <w:szCs w:val="22"/>
        </w:rPr>
        <w:t>,</w:t>
      </w:r>
      <w:r w:rsidRPr="00C37843">
        <w:rPr>
          <w:rFonts w:ascii="AvantGarde Bk BT" w:hAnsi="AvantGarde Bk BT"/>
          <w:color w:val="000000" w:themeColor="text1"/>
          <w:sz w:val="22"/>
          <w:szCs w:val="22"/>
        </w:rPr>
        <w:t xml:space="preserve"> bajo el sistema de créditos, en la modalidad escolarizada, a partir de</w:t>
      </w:r>
      <w:r w:rsidR="00EC6476" w:rsidRPr="00C37843">
        <w:rPr>
          <w:rFonts w:ascii="AvantGarde Bk BT" w:hAnsi="AvantGarde Bk BT"/>
          <w:color w:val="000000" w:themeColor="text1"/>
          <w:sz w:val="22"/>
          <w:szCs w:val="22"/>
        </w:rPr>
        <w:t xml:space="preserve">l ciclo escolar 2019 </w:t>
      </w:r>
      <w:r w:rsidR="00472B1E" w:rsidRPr="00C37843">
        <w:rPr>
          <w:rFonts w:ascii="AvantGarde Bk BT" w:hAnsi="AvantGarde Bk BT"/>
          <w:color w:val="000000" w:themeColor="text1"/>
          <w:sz w:val="22"/>
          <w:szCs w:val="22"/>
        </w:rPr>
        <w:t>“</w:t>
      </w:r>
      <w:r w:rsidR="00EC6476" w:rsidRPr="00C37843">
        <w:rPr>
          <w:rFonts w:ascii="AvantGarde Bk BT" w:hAnsi="AvantGarde Bk BT"/>
          <w:color w:val="000000" w:themeColor="text1"/>
          <w:sz w:val="22"/>
          <w:szCs w:val="22"/>
        </w:rPr>
        <w:t>B</w:t>
      </w:r>
      <w:r w:rsidR="00472B1E" w:rsidRPr="00C37843">
        <w:rPr>
          <w:rFonts w:ascii="AvantGarde Bk BT" w:hAnsi="AvantGarde Bk BT"/>
          <w:color w:val="000000" w:themeColor="text1"/>
          <w:sz w:val="22"/>
          <w:szCs w:val="22"/>
        </w:rPr>
        <w:t>”</w:t>
      </w:r>
      <w:r w:rsidRPr="00C37843">
        <w:rPr>
          <w:rFonts w:ascii="AvantGarde Bk BT" w:hAnsi="AvantGarde Bk BT"/>
          <w:color w:val="000000" w:themeColor="text1"/>
          <w:sz w:val="22"/>
          <w:szCs w:val="22"/>
        </w:rPr>
        <w:t>, y</w:t>
      </w:r>
    </w:p>
    <w:p w14:paraId="103174A8" w14:textId="77777777" w:rsidR="00DC4771" w:rsidRPr="00C37843" w:rsidRDefault="00DC4771" w:rsidP="004043DA">
      <w:pPr>
        <w:jc w:val="center"/>
        <w:outlineLvl w:val="0"/>
        <w:rPr>
          <w:rFonts w:ascii="AvantGarde Bk BT" w:eastAsia="Questrial" w:hAnsi="AvantGarde Bk BT" w:cs="Questrial"/>
          <w:b/>
          <w:sz w:val="22"/>
          <w:szCs w:val="22"/>
        </w:rPr>
      </w:pPr>
      <w:r w:rsidRPr="00C37843">
        <w:rPr>
          <w:rFonts w:ascii="AvantGarde Bk BT" w:eastAsia="Questrial" w:hAnsi="AvantGarde Bk BT" w:cs="Questrial"/>
          <w:b/>
          <w:sz w:val="22"/>
          <w:szCs w:val="22"/>
        </w:rPr>
        <w:t>R e s u l t a n d o:</w:t>
      </w:r>
    </w:p>
    <w:p w14:paraId="545506C1" w14:textId="77777777" w:rsidR="00DC4771" w:rsidRPr="00C37843" w:rsidRDefault="00DC4771" w:rsidP="009D396F">
      <w:pPr>
        <w:jc w:val="both"/>
        <w:rPr>
          <w:rFonts w:ascii="AvantGarde Bk BT" w:eastAsia="Questrial" w:hAnsi="AvantGarde Bk BT" w:cs="Questrial"/>
          <w:sz w:val="22"/>
          <w:szCs w:val="22"/>
        </w:rPr>
      </w:pPr>
    </w:p>
    <w:p w14:paraId="5CF0FD04" w14:textId="1AE8380C" w:rsidR="00DC4771" w:rsidRPr="00C37843" w:rsidRDefault="00DC4771" w:rsidP="009D39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C37843">
        <w:rPr>
          <w:rFonts w:ascii="AvantGarde Bk BT" w:hAnsi="AvantGarde Bk BT" w:cs="Calibri"/>
          <w:color w:val="000000" w:themeColor="text1"/>
          <w:sz w:val="22"/>
          <w:szCs w:val="22"/>
        </w:rPr>
        <w:t>Que la Universidad de Guadalajara es una institución pública con aut</w:t>
      </w:r>
      <w:r w:rsidR="00696A77">
        <w:rPr>
          <w:rFonts w:ascii="AvantGarde Bk BT" w:hAnsi="AvantGarde Bk BT" w:cs="Calibri"/>
          <w:color w:val="000000" w:themeColor="text1"/>
          <w:sz w:val="22"/>
          <w:szCs w:val="22"/>
        </w:rPr>
        <w:t>onomía</w:t>
      </w:r>
      <w:r w:rsidRPr="00C37843">
        <w:rPr>
          <w:rFonts w:ascii="AvantGarde Bk BT" w:hAnsi="AvantGarde Bk BT" w:cs="Calibri"/>
          <w:color w:val="000000" w:themeColor="text1"/>
          <w:sz w:val="22"/>
          <w:szCs w:val="22"/>
        </w:rPr>
        <w:t xml:space="preserve"> y patrimonio propios cuya actuación se rige en el marco del artículo 3 de la Constitución Política de los Estados Unidos Mexicanos. </w:t>
      </w:r>
    </w:p>
    <w:p w14:paraId="242779AB" w14:textId="77777777" w:rsidR="00DC4771" w:rsidRPr="00696A77" w:rsidRDefault="00DC4771" w:rsidP="00696A77">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14:paraId="65B4E431" w14:textId="2764A34F" w:rsidR="00F90AE0" w:rsidRDefault="009571D4" w:rsidP="00F90AE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C37843">
        <w:rPr>
          <w:rFonts w:ascii="AvantGarde Bk BT" w:eastAsia="Questrial" w:hAnsi="AvantGarde Bk BT" w:cs="Questrial"/>
          <w:sz w:val="22"/>
          <w:szCs w:val="22"/>
        </w:rPr>
        <w:t xml:space="preserve">Que </w:t>
      </w:r>
      <w:r w:rsidR="000A7EFB">
        <w:rPr>
          <w:rFonts w:ascii="AvantGarde Bk BT" w:eastAsia="Questrial" w:hAnsi="AvantGarde Bk BT" w:cs="Questrial"/>
          <w:sz w:val="22"/>
          <w:szCs w:val="22"/>
        </w:rPr>
        <w:t>el</w:t>
      </w:r>
      <w:r w:rsidRPr="00C37843">
        <w:rPr>
          <w:rFonts w:ascii="AvantGarde Bk BT" w:eastAsia="Questrial" w:hAnsi="AvantGarde Bk BT" w:cs="Questrial"/>
          <w:sz w:val="22"/>
          <w:szCs w:val="22"/>
        </w:rPr>
        <w:t xml:space="preserve"> </w:t>
      </w:r>
      <w:r w:rsidR="00E6445E" w:rsidRPr="00C37843">
        <w:rPr>
          <w:rFonts w:ascii="AvantGarde Bk BT" w:eastAsia="Questrial" w:hAnsi="AvantGarde Bk BT" w:cs="Questrial"/>
          <w:sz w:val="22"/>
          <w:szCs w:val="22"/>
        </w:rPr>
        <w:t>27</w:t>
      </w:r>
      <w:r w:rsidR="00DC4771" w:rsidRPr="00C37843">
        <w:rPr>
          <w:rFonts w:ascii="AvantGarde Bk BT" w:eastAsia="Questrial" w:hAnsi="AvantGarde Bk BT" w:cs="Questrial"/>
          <w:sz w:val="22"/>
          <w:szCs w:val="22"/>
        </w:rPr>
        <w:t xml:space="preserve"> de </w:t>
      </w:r>
      <w:r w:rsidR="00E6445E" w:rsidRPr="00C37843">
        <w:rPr>
          <w:rFonts w:ascii="AvantGarde Bk BT" w:eastAsia="Questrial" w:hAnsi="AvantGarde Bk BT" w:cs="Questrial"/>
          <w:sz w:val="22"/>
          <w:szCs w:val="22"/>
        </w:rPr>
        <w:t>mayo</w:t>
      </w:r>
      <w:r w:rsidR="00DC4771" w:rsidRPr="00C37843">
        <w:rPr>
          <w:rFonts w:ascii="AvantGarde Bk BT" w:eastAsia="Questrial" w:hAnsi="AvantGarde Bk BT" w:cs="Questrial"/>
          <w:sz w:val="22"/>
          <w:szCs w:val="22"/>
        </w:rPr>
        <w:t xml:space="preserve"> de </w:t>
      </w:r>
      <w:r w:rsidR="00E6445E" w:rsidRPr="00C37843">
        <w:rPr>
          <w:rFonts w:ascii="AvantGarde Bk BT" w:eastAsia="Questrial" w:hAnsi="AvantGarde Bk BT" w:cs="Questrial"/>
          <w:sz w:val="22"/>
          <w:szCs w:val="22"/>
        </w:rPr>
        <w:t>1994</w:t>
      </w:r>
      <w:r w:rsidR="00DC4771" w:rsidRPr="00C37843">
        <w:rPr>
          <w:rFonts w:ascii="AvantGarde Bk BT" w:eastAsia="Questrial" w:hAnsi="AvantGarde Bk BT" w:cs="Questrial"/>
          <w:sz w:val="22"/>
          <w:szCs w:val="22"/>
        </w:rPr>
        <w:t xml:space="preserve">, el Consejo General Universitario (CGU) aprobó </w:t>
      </w:r>
      <w:r w:rsidRPr="00C37843">
        <w:rPr>
          <w:rFonts w:ascii="AvantGarde Bk BT" w:eastAsia="Questrial" w:hAnsi="AvantGarde Bk BT" w:cs="Questrial"/>
          <w:sz w:val="22"/>
          <w:szCs w:val="22"/>
        </w:rPr>
        <w:t xml:space="preserve">con </w:t>
      </w:r>
      <w:r w:rsidR="00DC4771" w:rsidRPr="00C37843">
        <w:rPr>
          <w:rFonts w:ascii="AvantGarde Bk BT" w:eastAsia="Questrial" w:hAnsi="AvantGarde Bk BT" w:cs="Questrial"/>
          <w:sz w:val="22"/>
          <w:szCs w:val="22"/>
        </w:rPr>
        <w:t>el dictamen núm</w:t>
      </w:r>
      <w:r w:rsidR="000A7EFB">
        <w:rPr>
          <w:rFonts w:ascii="AvantGarde Bk BT" w:eastAsia="Questrial" w:hAnsi="AvantGarde Bk BT" w:cs="Questrial"/>
          <w:sz w:val="22"/>
          <w:szCs w:val="22"/>
        </w:rPr>
        <w:t xml:space="preserve">ero </w:t>
      </w:r>
      <w:r w:rsidR="00E6445E" w:rsidRPr="00C37843">
        <w:rPr>
          <w:rFonts w:ascii="AvantGarde Bk BT" w:eastAsia="Questrial" w:hAnsi="AvantGarde Bk BT" w:cs="Questrial"/>
          <w:sz w:val="22"/>
          <w:szCs w:val="22"/>
        </w:rPr>
        <w:t>21109</w:t>
      </w:r>
      <w:r w:rsidR="00DC4771" w:rsidRPr="00C37843">
        <w:rPr>
          <w:rFonts w:ascii="AvantGarde Bk BT" w:eastAsia="Questrial" w:hAnsi="AvantGarde Bk BT" w:cs="Questrial"/>
          <w:sz w:val="22"/>
          <w:szCs w:val="22"/>
        </w:rPr>
        <w:t xml:space="preserve">, </w:t>
      </w:r>
      <w:r w:rsidR="000A7EFB">
        <w:rPr>
          <w:rFonts w:ascii="AvantGarde Bk BT" w:eastAsia="Questrial" w:hAnsi="AvantGarde Bk BT" w:cs="Questrial"/>
          <w:sz w:val="22"/>
          <w:szCs w:val="22"/>
        </w:rPr>
        <w:t xml:space="preserve">en el que se crea </w:t>
      </w:r>
      <w:r w:rsidRPr="00C37843">
        <w:rPr>
          <w:rFonts w:ascii="AvantGarde Bk BT" w:eastAsia="Questrial" w:hAnsi="AvantGarde Bk BT" w:cs="Questrial"/>
          <w:sz w:val="22"/>
          <w:szCs w:val="22"/>
        </w:rPr>
        <w:t xml:space="preserve">el </w:t>
      </w:r>
      <w:r w:rsidR="00736AA3" w:rsidRPr="00C37843">
        <w:rPr>
          <w:rFonts w:ascii="AvantGarde Bk BT" w:eastAsia="Questrial" w:hAnsi="AvantGarde Bk BT" w:cs="Questrial"/>
          <w:sz w:val="22"/>
          <w:szCs w:val="22"/>
        </w:rPr>
        <w:t xml:space="preserve">Sistema de </w:t>
      </w:r>
      <w:r w:rsidR="00E6445E" w:rsidRPr="00C37843">
        <w:rPr>
          <w:rFonts w:ascii="AvantGarde Bk BT" w:eastAsia="Questrial" w:hAnsi="AvantGarde Bk BT" w:cs="Questrial"/>
          <w:sz w:val="22"/>
          <w:szCs w:val="22"/>
        </w:rPr>
        <w:t>Educación Media Superior</w:t>
      </w:r>
      <w:r w:rsidR="006462E0">
        <w:rPr>
          <w:rFonts w:ascii="AvantGarde Bk BT" w:eastAsia="Questrial" w:hAnsi="AvantGarde Bk BT" w:cs="Questrial"/>
          <w:sz w:val="22"/>
          <w:szCs w:val="22"/>
        </w:rPr>
        <w:t xml:space="preserve"> (SEMS)</w:t>
      </w:r>
      <w:r w:rsidRPr="00C37843">
        <w:rPr>
          <w:rFonts w:ascii="AvantGarde Bk BT" w:eastAsia="Questrial" w:hAnsi="AvantGarde Bk BT" w:cs="Questrial"/>
          <w:sz w:val="22"/>
          <w:szCs w:val="22"/>
        </w:rPr>
        <w:t xml:space="preserve"> com</w:t>
      </w:r>
      <w:r w:rsidR="00DC4771" w:rsidRPr="00C37843">
        <w:rPr>
          <w:rFonts w:ascii="AvantGarde Bk BT" w:eastAsia="Questrial" w:hAnsi="AvantGarde Bk BT" w:cs="Questrial"/>
          <w:sz w:val="22"/>
          <w:szCs w:val="22"/>
        </w:rPr>
        <w:t>o entidad desconcentrada de la Universidad de Guadalajara</w:t>
      </w:r>
      <w:r w:rsidR="001918D1">
        <w:rPr>
          <w:rFonts w:ascii="AvantGarde Bk BT" w:eastAsia="Questrial" w:hAnsi="AvantGarde Bk BT" w:cs="Questrial"/>
          <w:sz w:val="22"/>
          <w:szCs w:val="22"/>
        </w:rPr>
        <w:t xml:space="preserve"> (UdeG)</w:t>
      </w:r>
      <w:r w:rsidR="00DC4771" w:rsidRPr="00C37843">
        <w:rPr>
          <w:rFonts w:ascii="AvantGarde Bk BT" w:eastAsia="Questrial" w:hAnsi="AvantGarde Bk BT" w:cs="Questrial"/>
          <w:sz w:val="22"/>
          <w:szCs w:val="22"/>
        </w:rPr>
        <w:t xml:space="preserve">, </w:t>
      </w:r>
      <w:r w:rsidR="00E6445E" w:rsidRPr="00C37843">
        <w:rPr>
          <w:rFonts w:ascii="AvantGarde Bk BT" w:eastAsia="Questrial" w:hAnsi="AvantGarde Bk BT" w:cs="Questrial"/>
          <w:sz w:val="22"/>
          <w:szCs w:val="22"/>
        </w:rPr>
        <w:t>responsable de la integración de las funciones de docencia, investigación,</w:t>
      </w:r>
      <w:r w:rsidR="001918D1">
        <w:rPr>
          <w:rFonts w:ascii="AvantGarde Bk BT" w:eastAsia="Questrial" w:hAnsi="AvantGarde Bk BT" w:cs="Questrial"/>
          <w:sz w:val="22"/>
          <w:szCs w:val="22"/>
        </w:rPr>
        <w:t xml:space="preserve"> extensión</w:t>
      </w:r>
      <w:r w:rsidR="00E6445E" w:rsidRPr="00C37843">
        <w:rPr>
          <w:rFonts w:ascii="AvantGarde Bk BT" w:eastAsia="Questrial" w:hAnsi="AvantGarde Bk BT" w:cs="Questrial"/>
          <w:sz w:val="22"/>
          <w:szCs w:val="22"/>
        </w:rPr>
        <w:t>, así como de la administración de este nivel educativo</w:t>
      </w:r>
      <w:r w:rsidR="00153CF2" w:rsidRPr="00C37843">
        <w:rPr>
          <w:rFonts w:ascii="AvantGarde Bk BT" w:eastAsia="Questrial" w:hAnsi="AvantGarde Bk BT" w:cs="Questrial"/>
          <w:sz w:val="22"/>
          <w:szCs w:val="22"/>
        </w:rPr>
        <w:t xml:space="preserve">. </w:t>
      </w:r>
    </w:p>
    <w:p w14:paraId="67A32B2D" w14:textId="77777777" w:rsidR="00F90AE0" w:rsidRPr="00270D32" w:rsidRDefault="00F90AE0" w:rsidP="00270D32">
      <w:pPr>
        <w:rPr>
          <w:rFonts w:ascii="AvantGarde Bk BT" w:hAnsi="AvantGarde Bk BT" w:cstheme="minorHAnsi"/>
          <w:sz w:val="22"/>
          <w:szCs w:val="22"/>
        </w:rPr>
      </w:pPr>
    </w:p>
    <w:p w14:paraId="7ECA71F0" w14:textId="0CCE4960" w:rsidR="00F90AE0" w:rsidRPr="00F90AE0" w:rsidRDefault="00F90AE0" w:rsidP="00F90AE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Pr>
          <w:rFonts w:ascii="AvantGarde Bk BT" w:hAnsi="AvantGarde Bk BT" w:cstheme="minorHAnsi"/>
          <w:sz w:val="22"/>
          <w:szCs w:val="22"/>
        </w:rPr>
        <w:t>Que el 10 de junio de</w:t>
      </w:r>
      <w:r w:rsidRPr="00F90AE0">
        <w:rPr>
          <w:rFonts w:ascii="AvantGarde Bk BT" w:hAnsi="AvantGarde Bk BT" w:cstheme="minorHAnsi"/>
          <w:sz w:val="22"/>
          <w:szCs w:val="22"/>
        </w:rPr>
        <w:t xml:space="preserve"> 2003,</w:t>
      </w:r>
      <w:r w:rsidR="00EC5DD3">
        <w:rPr>
          <w:rFonts w:ascii="AvantGarde Bk BT" w:hAnsi="AvantGarde Bk BT" w:cstheme="minorHAnsi"/>
          <w:sz w:val="22"/>
          <w:szCs w:val="22"/>
        </w:rPr>
        <w:t xml:space="preserve"> el C</w:t>
      </w:r>
      <w:r>
        <w:rPr>
          <w:rFonts w:ascii="AvantGarde Bk BT" w:hAnsi="AvantGarde Bk BT" w:cstheme="minorHAnsi"/>
          <w:sz w:val="22"/>
          <w:szCs w:val="22"/>
        </w:rPr>
        <w:t>G</w:t>
      </w:r>
      <w:r w:rsidR="00EC5DD3">
        <w:rPr>
          <w:rFonts w:ascii="AvantGarde Bk BT" w:hAnsi="AvantGarde Bk BT" w:cstheme="minorHAnsi"/>
          <w:sz w:val="22"/>
          <w:szCs w:val="22"/>
        </w:rPr>
        <w:t>U</w:t>
      </w:r>
      <w:r>
        <w:rPr>
          <w:rFonts w:ascii="AvantGarde Bk BT" w:hAnsi="AvantGarde Bk BT" w:cstheme="minorHAnsi"/>
          <w:sz w:val="22"/>
          <w:szCs w:val="22"/>
        </w:rPr>
        <w:t xml:space="preserve"> aprobó bajo dictamen I/2003/439, el plan de estudios</w:t>
      </w:r>
      <w:r w:rsidR="00D965C0">
        <w:rPr>
          <w:rFonts w:ascii="AvantGarde Bk BT" w:hAnsi="AvantGarde Bk BT" w:cstheme="minorHAnsi"/>
          <w:sz w:val="22"/>
          <w:szCs w:val="22"/>
        </w:rPr>
        <w:t xml:space="preserve"> de</w:t>
      </w:r>
      <w:r w:rsidRPr="00F90AE0">
        <w:rPr>
          <w:rFonts w:ascii="AvantGarde Bk BT" w:hAnsi="AvantGarde Bk BT" w:cstheme="minorHAnsi"/>
          <w:sz w:val="22"/>
          <w:szCs w:val="22"/>
        </w:rPr>
        <w:t>l Técnico Profesional en Enfermería con Bachillerato</w:t>
      </w:r>
      <w:r w:rsidR="00D965C0">
        <w:rPr>
          <w:rFonts w:ascii="AvantGarde Bk BT" w:hAnsi="AvantGarde Bk BT" w:cstheme="minorHAnsi"/>
          <w:sz w:val="22"/>
          <w:szCs w:val="22"/>
        </w:rPr>
        <w:t>, para su operación en</w:t>
      </w:r>
      <w:r w:rsidRPr="00F90AE0">
        <w:rPr>
          <w:rFonts w:ascii="AvantGarde Bk BT" w:hAnsi="AvantGarde Bk BT" w:cstheme="minorHAnsi"/>
          <w:sz w:val="22"/>
          <w:szCs w:val="22"/>
        </w:rPr>
        <w:t xml:space="preserve"> la Escuela Regional de Educación Media Superior de Ocotlán (EREMSO)</w:t>
      </w:r>
      <w:r w:rsidR="00D965C0">
        <w:rPr>
          <w:rFonts w:ascii="AvantGarde Bk BT" w:hAnsi="AvantGarde Bk BT" w:cstheme="minorHAnsi"/>
          <w:sz w:val="22"/>
          <w:szCs w:val="22"/>
        </w:rPr>
        <w:t>, en la modalidad escolarizada</w:t>
      </w:r>
      <w:r w:rsidRPr="00F90AE0">
        <w:rPr>
          <w:rFonts w:ascii="AvantGarde Bk BT" w:hAnsi="AvantGarde Bk BT" w:cstheme="minorHAnsi"/>
          <w:sz w:val="22"/>
          <w:szCs w:val="22"/>
        </w:rPr>
        <w:t>.</w:t>
      </w:r>
    </w:p>
    <w:p w14:paraId="44334728" w14:textId="77777777" w:rsidR="00153CF2" w:rsidRPr="00696A77" w:rsidRDefault="00153CF2" w:rsidP="00696A77">
      <w:pPr>
        <w:rPr>
          <w:rFonts w:ascii="AvantGarde Bk BT" w:eastAsia="Questrial" w:hAnsi="AvantGarde Bk BT" w:cs="Questrial"/>
          <w:sz w:val="22"/>
          <w:szCs w:val="22"/>
        </w:rPr>
      </w:pPr>
    </w:p>
    <w:p w14:paraId="6DB8708C" w14:textId="1BC7407C" w:rsidR="00DC4771" w:rsidRPr="00C37843" w:rsidRDefault="00DC4771" w:rsidP="00F90AE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C37843">
        <w:rPr>
          <w:rFonts w:ascii="AvantGarde Bk BT" w:eastAsia="Questrial" w:hAnsi="AvantGarde Bk BT" w:cs="Questrial"/>
          <w:sz w:val="22"/>
          <w:szCs w:val="22"/>
        </w:rPr>
        <w:t xml:space="preserve">Que </w:t>
      </w:r>
      <w:r w:rsidR="00C57FE8" w:rsidRPr="00C37843">
        <w:rPr>
          <w:rFonts w:ascii="AvantGarde Bk BT" w:eastAsia="Questrial" w:hAnsi="AvantGarde Bk BT" w:cs="Questrial"/>
          <w:sz w:val="22"/>
          <w:szCs w:val="22"/>
        </w:rPr>
        <w:t>e</w:t>
      </w:r>
      <w:r w:rsidRPr="00C37843">
        <w:rPr>
          <w:rFonts w:ascii="AvantGarde Bk BT" w:eastAsia="Questrial" w:hAnsi="AvantGarde Bk BT" w:cs="Questrial"/>
          <w:sz w:val="22"/>
          <w:szCs w:val="22"/>
        </w:rPr>
        <w:t xml:space="preserve">l </w:t>
      </w:r>
      <w:r w:rsidR="00E6445E" w:rsidRPr="00C37843">
        <w:rPr>
          <w:rFonts w:ascii="AvantGarde Bk BT" w:eastAsia="Questrial" w:hAnsi="AvantGarde Bk BT" w:cs="Questrial"/>
          <w:sz w:val="22"/>
          <w:szCs w:val="22"/>
        </w:rPr>
        <w:t>24</w:t>
      </w:r>
      <w:r w:rsidR="00C57FE8" w:rsidRPr="00C37843">
        <w:rPr>
          <w:rFonts w:ascii="AvantGarde Bk BT" w:eastAsia="Questrial" w:hAnsi="AvantGarde Bk BT" w:cs="Questrial"/>
          <w:sz w:val="22"/>
          <w:szCs w:val="22"/>
        </w:rPr>
        <w:t xml:space="preserve"> de </w:t>
      </w:r>
      <w:r w:rsidR="00E6445E" w:rsidRPr="00C37843">
        <w:rPr>
          <w:rFonts w:ascii="AvantGarde Bk BT" w:eastAsia="Questrial" w:hAnsi="AvantGarde Bk BT" w:cs="Questrial"/>
          <w:sz w:val="22"/>
          <w:szCs w:val="22"/>
        </w:rPr>
        <w:t>febrero</w:t>
      </w:r>
      <w:r w:rsidR="00054D6B" w:rsidRPr="00C37843">
        <w:rPr>
          <w:rFonts w:ascii="AvantGarde Bk BT" w:eastAsia="Questrial" w:hAnsi="AvantGarde Bk BT" w:cs="Questrial"/>
          <w:sz w:val="22"/>
          <w:szCs w:val="22"/>
        </w:rPr>
        <w:t xml:space="preserve"> de </w:t>
      </w:r>
      <w:r w:rsidR="00E6445E" w:rsidRPr="00C37843">
        <w:rPr>
          <w:rFonts w:ascii="AvantGarde Bk BT" w:eastAsia="Questrial" w:hAnsi="AvantGarde Bk BT" w:cs="Questrial"/>
          <w:sz w:val="22"/>
          <w:szCs w:val="22"/>
        </w:rPr>
        <w:t>2016</w:t>
      </w:r>
      <w:r w:rsidRPr="00C37843">
        <w:rPr>
          <w:rFonts w:ascii="AvantGarde Bk BT" w:eastAsia="Questrial" w:hAnsi="AvantGarde Bk BT" w:cs="Questrial"/>
          <w:sz w:val="22"/>
          <w:szCs w:val="22"/>
        </w:rPr>
        <w:t xml:space="preserve">, el CGU aprobó </w:t>
      </w:r>
      <w:r w:rsidR="00C57FE8" w:rsidRPr="00C37843">
        <w:rPr>
          <w:rFonts w:ascii="AvantGarde Bk BT" w:eastAsia="Questrial" w:hAnsi="AvantGarde Bk BT" w:cs="Questrial"/>
          <w:sz w:val="22"/>
          <w:szCs w:val="22"/>
        </w:rPr>
        <w:t xml:space="preserve">bajo </w:t>
      </w:r>
      <w:r w:rsidR="00054D6B" w:rsidRPr="00C37843">
        <w:rPr>
          <w:rFonts w:ascii="AvantGarde Bk BT" w:eastAsia="Questrial" w:hAnsi="AvantGarde Bk BT" w:cs="Questrial"/>
          <w:sz w:val="22"/>
          <w:szCs w:val="22"/>
        </w:rPr>
        <w:t>el dictamen número I/201</w:t>
      </w:r>
      <w:r w:rsidR="00E6445E" w:rsidRPr="00C37843">
        <w:rPr>
          <w:rFonts w:ascii="AvantGarde Bk BT" w:eastAsia="Questrial" w:hAnsi="AvantGarde Bk BT" w:cs="Questrial"/>
          <w:sz w:val="22"/>
          <w:szCs w:val="22"/>
        </w:rPr>
        <w:t>6</w:t>
      </w:r>
      <w:r w:rsidRPr="00C37843">
        <w:rPr>
          <w:rFonts w:ascii="AvantGarde Bk BT" w:eastAsia="Questrial" w:hAnsi="AvantGarde Bk BT" w:cs="Questrial"/>
          <w:sz w:val="22"/>
          <w:szCs w:val="22"/>
        </w:rPr>
        <w:t>/</w:t>
      </w:r>
      <w:r w:rsidR="00E6445E" w:rsidRPr="00C37843">
        <w:rPr>
          <w:rFonts w:ascii="AvantGarde Bk BT" w:eastAsia="Questrial" w:hAnsi="AvantGarde Bk BT" w:cs="Questrial"/>
          <w:sz w:val="22"/>
          <w:szCs w:val="22"/>
        </w:rPr>
        <w:t>095</w:t>
      </w:r>
      <w:r w:rsidRPr="00C37843">
        <w:rPr>
          <w:rFonts w:ascii="AvantGarde Bk BT" w:eastAsia="Questrial" w:hAnsi="AvantGarde Bk BT" w:cs="Questrial"/>
          <w:sz w:val="22"/>
          <w:szCs w:val="22"/>
        </w:rPr>
        <w:t>,</w:t>
      </w:r>
      <w:r w:rsidR="00270D32">
        <w:rPr>
          <w:rFonts w:ascii="AvantGarde Bk BT" w:eastAsia="Questrial" w:hAnsi="AvantGarde Bk BT" w:cs="Questrial"/>
          <w:sz w:val="22"/>
          <w:szCs w:val="22"/>
        </w:rPr>
        <w:t xml:space="preserve"> relacionado con </w:t>
      </w:r>
      <w:r w:rsidR="00E6445E" w:rsidRPr="00C37843">
        <w:rPr>
          <w:rFonts w:ascii="AvantGarde Bk BT" w:eastAsia="Questrial" w:hAnsi="AvantGarde Bk BT" w:cs="Questrial"/>
          <w:sz w:val="22"/>
          <w:szCs w:val="22"/>
        </w:rPr>
        <w:t>la supresión del plan de estudios de la carrera de Técnico Profesional en Enfermería con Bachillerato</w:t>
      </w:r>
      <w:r w:rsidR="00270D32">
        <w:rPr>
          <w:rFonts w:ascii="AvantGarde Bk BT" w:eastAsia="Questrial" w:hAnsi="AvantGarde Bk BT" w:cs="Questrial"/>
          <w:sz w:val="22"/>
          <w:szCs w:val="22"/>
        </w:rPr>
        <w:t>,</w:t>
      </w:r>
      <w:r w:rsidR="00E6445E" w:rsidRPr="00C37843">
        <w:rPr>
          <w:rFonts w:ascii="AvantGarde Bk BT" w:eastAsia="Questrial" w:hAnsi="AvantGarde Bk BT" w:cs="Questrial"/>
          <w:sz w:val="22"/>
          <w:szCs w:val="22"/>
        </w:rPr>
        <w:t xml:space="preserve"> creado con el dictamen número I/2003/439, </w:t>
      </w:r>
      <w:r w:rsidR="00270D32">
        <w:rPr>
          <w:rFonts w:ascii="AvantGarde Bk BT" w:eastAsia="Questrial" w:hAnsi="AvantGarde Bk BT" w:cs="Questrial"/>
          <w:sz w:val="22"/>
          <w:szCs w:val="22"/>
        </w:rPr>
        <w:t>d</w:t>
      </w:r>
      <w:r w:rsidR="00E6445E" w:rsidRPr="00C37843">
        <w:rPr>
          <w:rFonts w:ascii="AvantGarde Bk BT" w:eastAsia="Questrial" w:hAnsi="AvantGarde Bk BT" w:cs="Questrial"/>
          <w:sz w:val="22"/>
          <w:szCs w:val="22"/>
        </w:rPr>
        <w:t xml:space="preserve">el 10 de junio del 2003, para crear </w:t>
      </w:r>
      <w:r w:rsidR="00054D6B" w:rsidRPr="00C37843">
        <w:rPr>
          <w:rFonts w:ascii="AvantGarde Bk BT" w:eastAsia="Questrial" w:hAnsi="AvantGarde Bk BT" w:cs="Questrial"/>
          <w:sz w:val="22"/>
          <w:szCs w:val="22"/>
        </w:rPr>
        <w:t xml:space="preserve">el </w:t>
      </w:r>
      <w:r w:rsidRPr="00C37843">
        <w:rPr>
          <w:rFonts w:ascii="AvantGarde Bk BT" w:eastAsia="Questrial" w:hAnsi="AvantGarde Bk BT" w:cs="Questrial"/>
          <w:sz w:val="22"/>
          <w:szCs w:val="22"/>
        </w:rPr>
        <w:t xml:space="preserve">plan de </w:t>
      </w:r>
      <w:r w:rsidR="00054D6B" w:rsidRPr="00C37843">
        <w:rPr>
          <w:rFonts w:ascii="AvantGarde Bk BT" w:eastAsia="Questrial" w:hAnsi="AvantGarde Bk BT" w:cs="Questrial"/>
          <w:sz w:val="22"/>
          <w:szCs w:val="22"/>
        </w:rPr>
        <w:t>estudios de</w:t>
      </w:r>
      <w:r w:rsidR="00E6445E" w:rsidRPr="00C37843">
        <w:rPr>
          <w:rFonts w:ascii="AvantGarde Bk BT" w:eastAsia="Questrial" w:hAnsi="AvantGarde Bk BT" w:cs="Questrial"/>
          <w:sz w:val="22"/>
          <w:szCs w:val="22"/>
        </w:rPr>
        <w:t>l Bachillerato Tecnológico en Enfermería</w:t>
      </w:r>
      <w:r w:rsidR="00AE52EB">
        <w:rPr>
          <w:rFonts w:ascii="AvantGarde Bk BT" w:eastAsia="Questrial" w:hAnsi="AvantGarde Bk BT" w:cs="Questrial"/>
          <w:sz w:val="22"/>
          <w:szCs w:val="22"/>
        </w:rPr>
        <w:t xml:space="preserve"> (BTE)</w:t>
      </w:r>
      <w:r w:rsidRPr="00C37843">
        <w:rPr>
          <w:rFonts w:ascii="AvantGarde Bk BT" w:eastAsia="Questrial" w:hAnsi="AvantGarde Bk BT" w:cs="Questrial"/>
          <w:sz w:val="22"/>
          <w:szCs w:val="22"/>
        </w:rPr>
        <w:t>,</w:t>
      </w:r>
      <w:r w:rsidR="00054D6B" w:rsidRPr="00C37843">
        <w:rPr>
          <w:rFonts w:ascii="AvantGarde Bk BT" w:eastAsia="Questrial" w:hAnsi="AvantGarde Bk BT" w:cs="Questrial"/>
          <w:sz w:val="22"/>
          <w:szCs w:val="22"/>
        </w:rPr>
        <w:t xml:space="preserve"> en la modalidad escolarizada y bajo el sistema de créditos,</w:t>
      </w:r>
      <w:r w:rsidRPr="00C37843">
        <w:rPr>
          <w:rFonts w:ascii="AvantGarde Bk BT" w:eastAsia="Questrial" w:hAnsi="AvantGarde Bk BT" w:cs="Questrial"/>
          <w:sz w:val="22"/>
          <w:szCs w:val="22"/>
        </w:rPr>
        <w:t xml:space="preserve"> </w:t>
      </w:r>
      <w:r w:rsidR="00E6445E" w:rsidRPr="00C37843">
        <w:rPr>
          <w:rFonts w:ascii="AvantGarde Bk BT" w:eastAsia="Questrial" w:hAnsi="AvantGarde Bk BT" w:cs="Questrial"/>
          <w:sz w:val="22"/>
          <w:szCs w:val="22"/>
        </w:rPr>
        <w:t xml:space="preserve">con sede en la </w:t>
      </w:r>
      <w:r w:rsidR="00D965C0">
        <w:rPr>
          <w:rFonts w:ascii="AvantGarde Bk BT" w:eastAsia="Questrial" w:hAnsi="AvantGarde Bk BT" w:cs="Questrial"/>
          <w:sz w:val="22"/>
          <w:szCs w:val="22"/>
        </w:rPr>
        <w:t>EREMSO</w:t>
      </w:r>
      <w:r w:rsidR="00E6445E" w:rsidRPr="00C37843">
        <w:rPr>
          <w:rFonts w:ascii="AvantGarde Bk BT" w:eastAsia="Questrial" w:hAnsi="AvantGarde Bk BT" w:cs="Questrial"/>
          <w:sz w:val="22"/>
          <w:szCs w:val="22"/>
        </w:rPr>
        <w:t xml:space="preserve"> a partir del ciclo escolar 2016 “B”.</w:t>
      </w:r>
      <w:r w:rsidRPr="00C37843">
        <w:rPr>
          <w:rFonts w:ascii="AvantGarde Bk BT" w:eastAsia="Questrial" w:hAnsi="AvantGarde Bk BT" w:cs="Questrial"/>
          <w:b/>
          <w:sz w:val="22"/>
          <w:szCs w:val="22"/>
        </w:rPr>
        <w:t xml:space="preserve"> </w:t>
      </w:r>
    </w:p>
    <w:p w14:paraId="77F5183F" w14:textId="4587E81A" w:rsidR="00E958D6" w:rsidRDefault="00E958D6">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14:paraId="09DFFDB2" w14:textId="77777777" w:rsidR="004C7EF0" w:rsidRPr="00696A77" w:rsidRDefault="004C7EF0" w:rsidP="00696A77">
      <w:pPr>
        <w:rPr>
          <w:rFonts w:ascii="AvantGarde Bk BT" w:hAnsi="AvantGarde Bk BT" w:cs="Calibri"/>
          <w:color w:val="000000" w:themeColor="text1"/>
          <w:sz w:val="22"/>
          <w:szCs w:val="22"/>
        </w:rPr>
      </w:pPr>
    </w:p>
    <w:p w14:paraId="229C4389" w14:textId="6269A356" w:rsidR="00F66C1C" w:rsidRPr="00C37843" w:rsidRDefault="00F66C1C" w:rsidP="00F90AE0">
      <w:pPr>
        <w:pStyle w:val="Default"/>
        <w:numPr>
          <w:ilvl w:val="0"/>
          <w:numId w:val="5"/>
        </w:numPr>
        <w:jc w:val="both"/>
        <w:rPr>
          <w:rFonts w:ascii="AvantGarde Bk BT" w:hAnsi="AvantGarde Bk BT"/>
          <w:color w:val="auto"/>
          <w:sz w:val="22"/>
          <w:szCs w:val="22"/>
          <w:lang w:val="es-MX" w:eastAsia="es-MX"/>
        </w:rPr>
      </w:pPr>
      <w:r w:rsidRPr="00C37843">
        <w:rPr>
          <w:rFonts w:ascii="AvantGarde Bk BT" w:hAnsi="AvantGarde Bk BT"/>
          <w:color w:val="auto"/>
          <w:sz w:val="22"/>
          <w:szCs w:val="22"/>
          <w:lang w:val="es-MX" w:eastAsia="es-MX"/>
        </w:rPr>
        <w:t xml:space="preserve">Que en el Plan Nacional de Desarrollo 2013-2018, el </w:t>
      </w:r>
      <w:r w:rsidRPr="00C37843">
        <w:rPr>
          <w:rFonts w:ascii="AvantGarde Bk BT" w:eastAsia="Questrial" w:hAnsi="AvantGarde Bk BT" w:cs="Questrial"/>
          <w:sz w:val="22"/>
          <w:szCs w:val="22"/>
        </w:rPr>
        <w:t xml:space="preserve">Programa Regional de Desarrollo de la Región Centro 2014-2018 y </w:t>
      </w:r>
      <w:r w:rsidRPr="00C37843">
        <w:rPr>
          <w:rFonts w:ascii="AvantGarde Bk BT" w:hAnsi="AvantGarde Bk BT"/>
          <w:color w:val="auto"/>
          <w:sz w:val="22"/>
          <w:szCs w:val="22"/>
          <w:lang w:val="es-MX" w:eastAsia="es-MX"/>
        </w:rPr>
        <w:t>el Plan Estatal de Desarrollo del Estado de Jalisco 2013-2033</w:t>
      </w:r>
      <w:r w:rsidRPr="00C37843">
        <w:rPr>
          <w:rFonts w:ascii="AvantGarde Bk BT" w:eastAsia="Questrial" w:hAnsi="AvantGarde Bk BT" w:cs="Questrial"/>
          <w:sz w:val="22"/>
          <w:szCs w:val="22"/>
        </w:rPr>
        <w:t>,</w:t>
      </w:r>
      <w:r w:rsidRPr="00C37843">
        <w:rPr>
          <w:rFonts w:ascii="AvantGarde Bk BT" w:hAnsi="AvantGarde Bk BT"/>
          <w:color w:val="auto"/>
          <w:sz w:val="22"/>
          <w:szCs w:val="22"/>
          <w:lang w:val="es-MX" w:eastAsia="es-MX"/>
        </w:rPr>
        <w:t xml:space="preserve"> se asienta la responsabilidad de fortalecer el trabajo académico y la investigación, así como fomentar el crecimiento de la oferta educativa en áreas prioritarias del desarrollo</w:t>
      </w:r>
      <w:r w:rsidR="001918D1">
        <w:rPr>
          <w:rFonts w:ascii="AvantGarde Bk BT" w:hAnsi="AvantGarde Bk BT"/>
          <w:color w:val="auto"/>
          <w:sz w:val="22"/>
          <w:szCs w:val="22"/>
          <w:lang w:val="es-MX" w:eastAsia="es-MX"/>
        </w:rPr>
        <w:t xml:space="preserve"> y principalmente el incremento de la matrícula</w:t>
      </w:r>
      <w:r w:rsidRPr="00C37843">
        <w:rPr>
          <w:rFonts w:ascii="AvantGarde Bk BT" w:hAnsi="AvantGarde Bk BT"/>
          <w:color w:val="auto"/>
          <w:sz w:val="22"/>
          <w:szCs w:val="22"/>
          <w:lang w:val="es-MX" w:eastAsia="es-MX"/>
        </w:rPr>
        <w:t>. Se establece que para lograr una educación de calidad se requieren programas pertinentes; conciliando la oferta educativa con las necesidades sociales y del sector productivo.</w:t>
      </w:r>
    </w:p>
    <w:p w14:paraId="5FD7A62D" w14:textId="77777777" w:rsidR="00F66C1C" w:rsidRPr="00C37843" w:rsidRDefault="00F66C1C" w:rsidP="00F66C1C">
      <w:pPr>
        <w:jc w:val="both"/>
        <w:rPr>
          <w:rFonts w:ascii="AvantGarde Bk BT" w:hAnsi="AvantGarde Bk BT" w:cs="Calibri"/>
          <w:color w:val="000000" w:themeColor="text1"/>
          <w:sz w:val="22"/>
          <w:szCs w:val="22"/>
        </w:rPr>
      </w:pPr>
    </w:p>
    <w:p w14:paraId="62B25338" w14:textId="77777777" w:rsidR="00010E0B" w:rsidRDefault="00F66C1C" w:rsidP="00010E0B">
      <w:pPr>
        <w:pStyle w:val="Default"/>
        <w:numPr>
          <w:ilvl w:val="0"/>
          <w:numId w:val="5"/>
        </w:numPr>
        <w:jc w:val="both"/>
        <w:rPr>
          <w:rFonts w:ascii="AvantGarde Bk BT" w:hAnsi="AvantGarde Bk BT"/>
          <w:color w:val="auto"/>
          <w:sz w:val="22"/>
          <w:szCs w:val="22"/>
          <w:lang w:val="es-MX" w:eastAsia="es-MX"/>
        </w:rPr>
      </w:pPr>
      <w:r w:rsidRPr="00C37843">
        <w:rPr>
          <w:rFonts w:ascii="AvantGarde Bk BT" w:eastAsiaTheme="minorHAnsi" w:hAnsi="AvantGarde Bk BT" w:cstheme="minorBidi"/>
          <w:color w:val="auto"/>
          <w:sz w:val="22"/>
          <w:szCs w:val="22"/>
          <w:lang w:val="es-ES_tradnl" w:eastAsia="ja-JP"/>
        </w:rPr>
        <w:t xml:space="preserve">Que el Plan de </w:t>
      </w:r>
      <w:r w:rsidRPr="000A7EFB">
        <w:rPr>
          <w:rFonts w:ascii="AvantGarde Bk BT" w:hAnsi="AvantGarde Bk BT"/>
          <w:color w:val="auto"/>
          <w:sz w:val="22"/>
          <w:szCs w:val="22"/>
          <w:lang w:val="es-MX" w:eastAsia="es-MX"/>
        </w:rPr>
        <w:t xml:space="preserve">Desarrollo Institucional 2014-2030 </w:t>
      </w:r>
      <w:r w:rsidR="001918D1">
        <w:rPr>
          <w:rFonts w:ascii="AvantGarde Bk BT" w:hAnsi="AvantGarde Bk BT"/>
          <w:color w:val="auto"/>
          <w:sz w:val="22"/>
          <w:szCs w:val="22"/>
          <w:lang w:val="es-MX" w:eastAsia="es-MX"/>
        </w:rPr>
        <w:t xml:space="preserve">de la UdeG </w:t>
      </w:r>
      <w:r w:rsidRPr="000A7EFB">
        <w:rPr>
          <w:rFonts w:ascii="AvantGarde Bk BT" w:hAnsi="AvantGarde Bk BT"/>
          <w:color w:val="auto"/>
          <w:sz w:val="22"/>
          <w:szCs w:val="22"/>
          <w:lang w:val="es-MX" w:eastAsia="es-MX"/>
        </w:rPr>
        <w:t xml:space="preserve">planteó, como una de sus políticas esenciales, la ampliación y diversificación de la matrícula con altos estándares de calidad, pertinencia y equidad, tomando en cuenta las tendencias globales y de desarrollo regional. </w:t>
      </w:r>
      <w:r w:rsidR="00696A77" w:rsidRPr="000A7EFB">
        <w:rPr>
          <w:rFonts w:ascii="AvantGarde Bk BT" w:hAnsi="AvantGarde Bk BT"/>
          <w:color w:val="auto"/>
          <w:sz w:val="22"/>
          <w:szCs w:val="22"/>
          <w:lang w:val="es-MX" w:eastAsia="es-MX"/>
        </w:rPr>
        <w:t>Ante l</w:t>
      </w:r>
      <w:r w:rsidRPr="000A7EFB">
        <w:rPr>
          <w:rFonts w:ascii="AvantGarde Bk BT" w:hAnsi="AvantGarde Bk BT"/>
          <w:color w:val="auto"/>
          <w:sz w:val="22"/>
          <w:szCs w:val="22"/>
          <w:lang w:val="es-MX" w:eastAsia="es-MX"/>
        </w:rPr>
        <w:t>a creciente demanda de servicios educativos en distintas zonas del estado, la Universidad tiene la responsabilidad de ampliar la capacidad y calidad de la educación dentro de las posibilidades de su naturaleza pública.</w:t>
      </w:r>
    </w:p>
    <w:p w14:paraId="6E2F7225" w14:textId="77777777" w:rsidR="00010E0B" w:rsidRPr="00270D32" w:rsidRDefault="00010E0B" w:rsidP="00270D32">
      <w:pPr>
        <w:rPr>
          <w:rFonts w:ascii="AvantGarde Bk BT" w:eastAsiaTheme="minorHAnsi" w:hAnsi="AvantGarde Bk BT" w:cstheme="minorBidi"/>
          <w:sz w:val="22"/>
          <w:szCs w:val="22"/>
          <w:lang w:val="es-ES_tradnl" w:eastAsia="ja-JP"/>
        </w:rPr>
      </w:pPr>
    </w:p>
    <w:p w14:paraId="41BAD2FF" w14:textId="489A4E15" w:rsidR="00F66C1C" w:rsidRPr="00010E0B" w:rsidRDefault="001918D1" w:rsidP="00010E0B">
      <w:pPr>
        <w:pStyle w:val="Default"/>
        <w:numPr>
          <w:ilvl w:val="0"/>
          <w:numId w:val="5"/>
        </w:numPr>
        <w:jc w:val="both"/>
        <w:rPr>
          <w:rFonts w:ascii="AvantGarde Bk BT" w:hAnsi="AvantGarde Bk BT"/>
          <w:color w:val="auto"/>
          <w:sz w:val="22"/>
          <w:szCs w:val="22"/>
          <w:lang w:val="es-MX" w:eastAsia="es-MX"/>
        </w:rPr>
      </w:pPr>
      <w:r w:rsidRPr="00010E0B">
        <w:rPr>
          <w:rFonts w:ascii="AvantGarde Bk BT" w:eastAsiaTheme="minorHAnsi" w:hAnsi="AvantGarde Bk BT" w:cstheme="minorBidi"/>
          <w:sz w:val="22"/>
          <w:szCs w:val="22"/>
          <w:lang w:val="es-ES_tradnl" w:eastAsia="ja-JP"/>
        </w:rPr>
        <w:t>Que en la propuesta “Pacto por los jóvenes”, del Rector General, expuesta el 27 de agosto de 2013 se comprometió a incrementar las oportunidades de estudio de los jóvenes, en 10 años aumentar 20 puntos porcentuales la cobertura del nivel superior, argumentando que la educación es la palanca que puede permitir, al país y al Estado, efectos multiplicadores.</w:t>
      </w:r>
    </w:p>
    <w:p w14:paraId="62D444CB" w14:textId="77777777" w:rsidR="00F66C1C" w:rsidRPr="00696A77" w:rsidRDefault="00F66C1C" w:rsidP="00696A77">
      <w:pPr>
        <w:rPr>
          <w:rFonts w:ascii="AvantGarde Bk BT" w:eastAsia="Questrial" w:hAnsi="AvantGarde Bk BT" w:cs="Questrial"/>
          <w:sz w:val="22"/>
          <w:szCs w:val="22"/>
        </w:rPr>
      </w:pPr>
    </w:p>
    <w:p w14:paraId="72811D62" w14:textId="46E16DEC" w:rsidR="00CC7B59" w:rsidRPr="00C37843" w:rsidRDefault="00CC7B59" w:rsidP="00F90AE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vantGarde Bk BT" w:hAnsi="AvantGarde Bk BT" w:cstheme="minorHAnsi"/>
          <w:sz w:val="22"/>
          <w:szCs w:val="22"/>
        </w:rPr>
      </w:pPr>
      <w:r w:rsidRPr="00C37843">
        <w:rPr>
          <w:rFonts w:ascii="AvantGarde Bk BT" w:hAnsi="AvantGarde Bk BT" w:cstheme="minorHAnsi"/>
          <w:sz w:val="22"/>
          <w:szCs w:val="22"/>
        </w:rPr>
        <w:t xml:space="preserve">Que </w:t>
      </w:r>
      <w:r w:rsidR="00EE1605">
        <w:rPr>
          <w:rFonts w:ascii="AvantGarde Bk BT" w:hAnsi="AvantGarde Bk BT" w:cstheme="minorHAnsi"/>
          <w:sz w:val="22"/>
          <w:szCs w:val="22"/>
        </w:rPr>
        <w:t xml:space="preserve">en </w:t>
      </w:r>
      <w:r w:rsidR="008B5CA5">
        <w:rPr>
          <w:rFonts w:ascii="AvantGarde Bk BT" w:hAnsi="AvantGarde Bk BT" w:cstheme="minorHAnsi"/>
          <w:sz w:val="22"/>
          <w:szCs w:val="22"/>
        </w:rPr>
        <w:t>la Educación M</w:t>
      </w:r>
      <w:r w:rsidRPr="00C37843">
        <w:rPr>
          <w:rFonts w:ascii="AvantGarde Bk BT" w:hAnsi="AvantGarde Bk BT" w:cstheme="minorHAnsi"/>
          <w:sz w:val="22"/>
          <w:szCs w:val="22"/>
        </w:rPr>
        <w:t xml:space="preserve">edia </w:t>
      </w:r>
      <w:r w:rsidR="008B5CA5">
        <w:rPr>
          <w:rFonts w:ascii="AvantGarde Bk BT" w:hAnsi="AvantGarde Bk BT" w:cstheme="minorHAnsi"/>
          <w:sz w:val="22"/>
          <w:szCs w:val="22"/>
        </w:rPr>
        <w:t>S</w:t>
      </w:r>
      <w:r w:rsidRPr="00C37843">
        <w:rPr>
          <w:rFonts w:ascii="AvantGarde Bk BT" w:hAnsi="AvantGarde Bk BT" w:cstheme="minorHAnsi"/>
          <w:sz w:val="22"/>
          <w:szCs w:val="22"/>
        </w:rPr>
        <w:t>uperior (EMS) coexisten tres tipos de programas: a)</w:t>
      </w:r>
      <w:r w:rsidR="000A7EFB">
        <w:rPr>
          <w:rFonts w:ascii="AvantGarde Bk BT" w:hAnsi="AvantGarde Bk BT" w:cstheme="minorHAnsi"/>
          <w:sz w:val="22"/>
          <w:szCs w:val="22"/>
        </w:rPr>
        <w:t xml:space="preserve"> </w:t>
      </w:r>
      <w:r w:rsidRPr="00C37843">
        <w:rPr>
          <w:rFonts w:ascii="AvantGarde Bk BT" w:hAnsi="AvantGarde Bk BT" w:cstheme="minorHAnsi"/>
          <w:sz w:val="22"/>
          <w:szCs w:val="22"/>
        </w:rPr>
        <w:t>el bachillerato general, cuyo propósito principal es preparar a los alumnos para continuar estudios de nivel superior; b) el profesional técnico, que proporciona una formación para el trabajo, y c) el bivalente o bachillerato tecnológico, que es una combinación de amb</w:t>
      </w:r>
      <w:r w:rsidR="00EE1605">
        <w:rPr>
          <w:rFonts w:ascii="AvantGarde Bk BT" w:hAnsi="AvantGarde Bk BT" w:cstheme="minorHAnsi"/>
          <w:sz w:val="22"/>
          <w:szCs w:val="22"/>
        </w:rPr>
        <w:t>o</w:t>
      </w:r>
      <w:r w:rsidRPr="00C37843">
        <w:rPr>
          <w:rFonts w:ascii="AvantGarde Bk BT" w:hAnsi="AvantGarde Bk BT" w:cstheme="minorHAnsi"/>
          <w:sz w:val="22"/>
          <w:szCs w:val="22"/>
        </w:rPr>
        <w:t>s.</w:t>
      </w:r>
    </w:p>
    <w:p w14:paraId="7F5C2DF4" w14:textId="77777777" w:rsidR="0009445C" w:rsidRPr="0009445C" w:rsidRDefault="0009445C" w:rsidP="0009445C">
      <w:pPr>
        <w:rPr>
          <w:rFonts w:ascii="AvantGarde Bk BT" w:eastAsia="Questrial" w:hAnsi="AvantGarde Bk BT" w:cs="Questrial"/>
          <w:sz w:val="22"/>
          <w:szCs w:val="22"/>
        </w:rPr>
      </w:pPr>
    </w:p>
    <w:p w14:paraId="2E53707A" w14:textId="30FA870C" w:rsidR="001918D1" w:rsidRDefault="00793A44" w:rsidP="00F90AE0">
      <w:pPr>
        <w:pStyle w:val="Default"/>
        <w:numPr>
          <w:ilvl w:val="0"/>
          <w:numId w:val="5"/>
        </w:numPr>
        <w:jc w:val="both"/>
        <w:rPr>
          <w:rFonts w:ascii="AvantGarde Bk BT" w:eastAsia="Questrial" w:hAnsi="AvantGarde Bk BT" w:cs="Questrial"/>
          <w:sz w:val="22"/>
          <w:szCs w:val="22"/>
        </w:rPr>
      </w:pPr>
      <w:r w:rsidRPr="00C37843">
        <w:rPr>
          <w:rFonts w:ascii="AvantGarde Bk BT" w:eastAsia="Questrial" w:hAnsi="AvantGarde Bk BT" w:cs="Questrial"/>
          <w:sz w:val="22"/>
          <w:szCs w:val="22"/>
        </w:rPr>
        <w:t>Que la educación tecnológica en el nivel medio superior tiene como finalidad la formación general de jóvenes, su orientación</w:t>
      </w:r>
      <w:r w:rsidR="00EC5DD3">
        <w:rPr>
          <w:rFonts w:ascii="AvantGarde Bk BT" w:eastAsia="Questrial" w:hAnsi="AvantGarde Bk BT" w:cs="Questrial"/>
          <w:sz w:val="22"/>
          <w:szCs w:val="22"/>
        </w:rPr>
        <w:t xml:space="preserve"> y preparación para alcanzar</w:t>
      </w:r>
      <w:r w:rsidRPr="00C37843">
        <w:rPr>
          <w:rFonts w:ascii="AvantGarde Bk BT" w:eastAsia="Questrial" w:hAnsi="AvantGarde Bk BT" w:cs="Questrial"/>
          <w:sz w:val="22"/>
          <w:szCs w:val="22"/>
        </w:rPr>
        <w:t xml:space="preserve"> madurez intelectual y humana que les permita integrarse a la vida productiva o continuar estudios superiores.</w:t>
      </w:r>
    </w:p>
    <w:p w14:paraId="3F418503" w14:textId="355D3830" w:rsidR="00E958D6" w:rsidRDefault="00E958D6">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54414E25" w14:textId="77777777" w:rsidR="00E02222" w:rsidRPr="00270D32" w:rsidRDefault="00E02222" w:rsidP="00270D32">
      <w:pPr>
        <w:rPr>
          <w:rFonts w:ascii="AvantGarde Bk BT" w:eastAsia="Questrial" w:hAnsi="AvantGarde Bk BT" w:cs="Questrial"/>
          <w:sz w:val="22"/>
          <w:szCs w:val="22"/>
        </w:rPr>
      </w:pPr>
    </w:p>
    <w:p w14:paraId="0D174E6B" w14:textId="77777777" w:rsidR="00E958D6" w:rsidRPr="00270D32" w:rsidRDefault="00E958D6" w:rsidP="00270D32">
      <w:pPr>
        <w:rPr>
          <w:rFonts w:ascii="AvantGarde Bk BT" w:eastAsia="Questrial" w:hAnsi="AvantGarde Bk BT" w:cs="Questrial"/>
          <w:sz w:val="22"/>
          <w:szCs w:val="22"/>
        </w:rPr>
      </w:pPr>
    </w:p>
    <w:p w14:paraId="5228266D" w14:textId="77777777" w:rsidR="00E958D6" w:rsidRPr="00270D32" w:rsidRDefault="00E958D6" w:rsidP="00270D32">
      <w:pPr>
        <w:rPr>
          <w:rFonts w:ascii="AvantGarde Bk BT" w:eastAsia="Questrial" w:hAnsi="AvantGarde Bk BT" w:cs="Questrial"/>
          <w:sz w:val="22"/>
          <w:szCs w:val="22"/>
        </w:rPr>
      </w:pPr>
    </w:p>
    <w:p w14:paraId="69570F58" w14:textId="77777777" w:rsidR="00E958D6" w:rsidRPr="00270D32" w:rsidRDefault="00E958D6" w:rsidP="00270D32">
      <w:pPr>
        <w:rPr>
          <w:rFonts w:ascii="AvantGarde Bk BT" w:eastAsia="Questrial" w:hAnsi="AvantGarde Bk BT" w:cs="Questrial"/>
          <w:sz w:val="22"/>
          <w:szCs w:val="22"/>
        </w:rPr>
      </w:pPr>
    </w:p>
    <w:p w14:paraId="7AA548D6" w14:textId="753C942E" w:rsidR="002376F4" w:rsidRDefault="00E02222" w:rsidP="002771F8">
      <w:pPr>
        <w:pStyle w:val="Default"/>
        <w:numPr>
          <w:ilvl w:val="0"/>
          <w:numId w:val="5"/>
        </w:numPr>
        <w:jc w:val="both"/>
        <w:rPr>
          <w:rFonts w:ascii="AvantGarde Bk BT" w:eastAsiaTheme="minorHAnsi" w:hAnsi="AvantGarde Bk BT" w:cstheme="minorBidi"/>
          <w:color w:val="auto"/>
          <w:sz w:val="22"/>
          <w:szCs w:val="22"/>
          <w:lang w:val="es-ES_tradnl" w:eastAsia="ja-JP"/>
        </w:rPr>
      </w:pPr>
      <w:r w:rsidRPr="003F5E20">
        <w:rPr>
          <w:rFonts w:ascii="AvantGarde Bk BT" w:eastAsia="Questrial" w:hAnsi="AvantGarde Bk BT" w:cs="Questrial"/>
          <w:sz w:val="22"/>
          <w:szCs w:val="22"/>
        </w:rPr>
        <w:t>Que en relación al ejercicio profesional los argumentos que</w:t>
      </w:r>
      <w:r w:rsidR="002376F4" w:rsidRPr="003F5E20">
        <w:rPr>
          <w:rFonts w:ascii="AvantGarde Bk BT" w:eastAsia="Questrial" w:hAnsi="AvantGarde Bk BT" w:cs="Questrial"/>
          <w:sz w:val="22"/>
          <w:szCs w:val="22"/>
        </w:rPr>
        <w:t xml:space="preserve"> justifican la apertura del programa educativo son </w:t>
      </w:r>
      <w:r w:rsidR="003F5E20">
        <w:rPr>
          <w:rFonts w:ascii="AvantGarde Bk BT" w:eastAsia="Questrial" w:hAnsi="AvantGarde Bk BT" w:cs="Questrial"/>
          <w:sz w:val="22"/>
          <w:szCs w:val="22"/>
        </w:rPr>
        <w:t>los siguientes:</w:t>
      </w:r>
      <w:r w:rsidR="002376F4" w:rsidRPr="003F5E20">
        <w:rPr>
          <w:rFonts w:ascii="AvantGarde Bk BT" w:eastAsia="Questrial" w:hAnsi="AvantGarde Bk BT" w:cs="Questrial"/>
          <w:sz w:val="22"/>
          <w:szCs w:val="22"/>
        </w:rPr>
        <w:t xml:space="preserve"> de acuerdo con </w:t>
      </w:r>
      <w:r w:rsidR="002B3A8B" w:rsidRPr="003F5E20">
        <w:rPr>
          <w:rFonts w:ascii="AvantGarde Bk BT" w:eastAsiaTheme="minorHAnsi" w:hAnsi="AvantGarde Bk BT" w:cstheme="minorBidi"/>
          <w:color w:val="auto"/>
          <w:sz w:val="22"/>
          <w:szCs w:val="22"/>
          <w:lang w:val="es-ES_tradnl" w:eastAsia="ja-JP"/>
        </w:rPr>
        <w:t xml:space="preserve">la Organización para la Cooperación y el Desarrollo Económicos (OCDE), </w:t>
      </w:r>
      <w:r w:rsidR="002376F4" w:rsidRPr="003F5E20">
        <w:rPr>
          <w:rFonts w:ascii="AvantGarde Bk BT" w:eastAsiaTheme="minorHAnsi" w:hAnsi="AvantGarde Bk BT" w:cstheme="minorBidi"/>
          <w:color w:val="auto"/>
          <w:sz w:val="22"/>
          <w:szCs w:val="22"/>
          <w:lang w:val="es-ES_tradnl" w:eastAsia="ja-JP"/>
        </w:rPr>
        <w:t>el</w:t>
      </w:r>
      <w:r w:rsidR="002B3A8B" w:rsidRPr="003F5E20">
        <w:rPr>
          <w:rFonts w:ascii="AvantGarde Bk BT" w:eastAsiaTheme="minorHAnsi" w:hAnsi="AvantGarde Bk BT" w:cstheme="minorBidi"/>
          <w:color w:val="auto"/>
          <w:sz w:val="22"/>
          <w:szCs w:val="22"/>
          <w:lang w:val="es-ES_tradnl" w:eastAsia="ja-JP"/>
        </w:rPr>
        <w:t xml:space="preserve"> promedio</w:t>
      </w:r>
      <w:r w:rsidR="002376F4" w:rsidRPr="003F5E20">
        <w:rPr>
          <w:rFonts w:ascii="AvantGarde Bk BT" w:eastAsiaTheme="minorHAnsi" w:hAnsi="AvantGarde Bk BT" w:cstheme="minorBidi"/>
          <w:color w:val="auto"/>
          <w:sz w:val="22"/>
          <w:szCs w:val="22"/>
          <w:lang w:val="es-ES_tradnl" w:eastAsia="ja-JP"/>
        </w:rPr>
        <w:t xml:space="preserve"> de enfermeras (os) por cada mil habitantes por país es de </w:t>
      </w:r>
      <w:r w:rsidR="002B3A8B" w:rsidRPr="003F5E20">
        <w:rPr>
          <w:rFonts w:ascii="AvantGarde Bk BT" w:eastAsiaTheme="minorHAnsi" w:hAnsi="AvantGarde Bk BT" w:cstheme="minorBidi"/>
          <w:color w:val="auto"/>
          <w:sz w:val="22"/>
          <w:szCs w:val="22"/>
          <w:lang w:val="es-ES_tradnl" w:eastAsia="ja-JP"/>
        </w:rPr>
        <w:t>8.8</w:t>
      </w:r>
      <w:r w:rsidR="002376F4" w:rsidRPr="003F5E20">
        <w:rPr>
          <w:rFonts w:ascii="AvantGarde Bk BT" w:eastAsiaTheme="minorHAnsi" w:hAnsi="AvantGarde Bk BT" w:cstheme="minorBidi"/>
          <w:color w:val="auto"/>
          <w:sz w:val="22"/>
          <w:szCs w:val="22"/>
          <w:lang w:val="es-ES_tradnl" w:eastAsia="ja-JP"/>
        </w:rPr>
        <w:t>, mientras que éste indicador para</w:t>
      </w:r>
      <w:r w:rsidR="002B3A8B" w:rsidRPr="003F5E20">
        <w:rPr>
          <w:rFonts w:ascii="AvantGarde Bk BT" w:eastAsiaTheme="minorHAnsi" w:hAnsi="AvantGarde Bk BT" w:cstheme="minorBidi"/>
          <w:color w:val="auto"/>
          <w:sz w:val="22"/>
          <w:szCs w:val="22"/>
          <w:lang w:val="es-ES_tradnl" w:eastAsia="ja-JP"/>
        </w:rPr>
        <w:t xml:space="preserve"> México en 2012 </w:t>
      </w:r>
      <w:r w:rsidR="002376F4" w:rsidRPr="003F5E20">
        <w:rPr>
          <w:rFonts w:ascii="AvantGarde Bk BT" w:eastAsiaTheme="minorHAnsi" w:hAnsi="AvantGarde Bk BT" w:cstheme="minorBidi"/>
          <w:color w:val="auto"/>
          <w:sz w:val="22"/>
          <w:szCs w:val="22"/>
          <w:lang w:val="es-ES_tradnl" w:eastAsia="ja-JP"/>
        </w:rPr>
        <w:t>era de</w:t>
      </w:r>
      <w:r w:rsidR="002B3A8B" w:rsidRPr="003F5E20">
        <w:rPr>
          <w:rFonts w:ascii="AvantGarde Bk BT" w:eastAsiaTheme="minorHAnsi" w:hAnsi="AvantGarde Bk BT" w:cstheme="minorBidi"/>
          <w:color w:val="auto"/>
          <w:sz w:val="22"/>
          <w:szCs w:val="22"/>
          <w:lang w:val="es-ES_tradnl" w:eastAsia="ja-JP"/>
        </w:rPr>
        <w:t xml:space="preserve"> 2.6. La O</w:t>
      </w:r>
      <w:r w:rsidR="003F5E20">
        <w:rPr>
          <w:rFonts w:ascii="AvantGarde Bk BT" w:eastAsiaTheme="minorHAnsi" w:hAnsi="AvantGarde Bk BT" w:cstheme="minorBidi"/>
          <w:color w:val="auto"/>
          <w:sz w:val="22"/>
          <w:szCs w:val="22"/>
          <w:lang w:val="es-ES_tradnl" w:eastAsia="ja-JP"/>
        </w:rPr>
        <w:t xml:space="preserve">rganización </w:t>
      </w:r>
      <w:r w:rsidR="003F5E20" w:rsidRPr="003F5E20">
        <w:rPr>
          <w:rFonts w:ascii="AvantGarde Bk BT" w:eastAsiaTheme="minorHAnsi" w:hAnsi="AvantGarde Bk BT" w:cstheme="minorBidi"/>
          <w:color w:val="auto"/>
          <w:sz w:val="22"/>
          <w:szCs w:val="22"/>
          <w:lang w:val="es-ES_tradnl" w:eastAsia="ja-JP"/>
        </w:rPr>
        <w:t>P</w:t>
      </w:r>
      <w:r w:rsidR="003F5E20">
        <w:rPr>
          <w:rFonts w:ascii="AvantGarde Bk BT" w:eastAsiaTheme="minorHAnsi" w:hAnsi="AvantGarde Bk BT" w:cstheme="minorBidi"/>
          <w:color w:val="auto"/>
          <w:sz w:val="22"/>
          <w:szCs w:val="22"/>
          <w:lang w:val="es-ES_tradnl" w:eastAsia="ja-JP"/>
        </w:rPr>
        <w:t xml:space="preserve">anamericana de la </w:t>
      </w:r>
      <w:r w:rsidR="002B3A8B" w:rsidRPr="003F5E20">
        <w:rPr>
          <w:rFonts w:ascii="AvantGarde Bk BT" w:eastAsiaTheme="minorHAnsi" w:hAnsi="AvantGarde Bk BT" w:cstheme="minorBidi"/>
          <w:color w:val="auto"/>
          <w:sz w:val="22"/>
          <w:szCs w:val="22"/>
          <w:lang w:val="es-ES_tradnl" w:eastAsia="ja-JP"/>
        </w:rPr>
        <w:t>S</w:t>
      </w:r>
      <w:r w:rsidR="003F5E20">
        <w:rPr>
          <w:rFonts w:ascii="AvantGarde Bk BT" w:eastAsiaTheme="minorHAnsi" w:hAnsi="AvantGarde Bk BT" w:cstheme="minorBidi"/>
          <w:color w:val="auto"/>
          <w:sz w:val="22"/>
          <w:szCs w:val="22"/>
          <w:lang w:val="es-ES_tradnl" w:eastAsia="ja-JP"/>
        </w:rPr>
        <w:t>alud</w:t>
      </w:r>
      <w:r w:rsidR="002B3A8B" w:rsidRPr="003F5E20">
        <w:rPr>
          <w:rFonts w:ascii="AvantGarde Bk BT" w:eastAsiaTheme="minorHAnsi" w:hAnsi="AvantGarde Bk BT" w:cstheme="minorBidi"/>
          <w:color w:val="auto"/>
          <w:sz w:val="22"/>
          <w:szCs w:val="22"/>
          <w:lang w:val="es-ES_tradnl" w:eastAsia="ja-JP"/>
        </w:rPr>
        <w:t xml:space="preserve"> recomienda entre 5 y 6 enfermeras (os) por cada mil habitantes. </w:t>
      </w:r>
      <w:r w:rsidR="002376F4" w:rsidRPr="003F5E20">
        <w:rPr>
          <w:rFonts w:ascii="AvantGarde Bk BT" w:eastAsia="Questrial" w:hAnsi="AvantGarde Bk BT" w:cs="Questrial"/>
          <w:sz w:val="22"/>
          <w:szCs w:val="22"/>
          <w:lang w:val="es-ES_tradnl"/>
        </w:rPr>
        <w:t xml:space="preserve"> </w:t>
      </w:r>
      <w:r w:rsidR="002376F4" w:rsidRPr="003F5E20">
        <w:rPr>
          <w:rFonts w:ascii="AvantGarde Bk BT" w:eastAsiaTheme="minorHAnsi" w:hAnsi="AvantGarde Bk BT" w:cstheme="minorBidi"/>
          <w:color w:val="auto"/>
          <w:sz w:val="22"/>
          <w:szCs w:val="22"/>
          <w:lang w:val="es-ES_tradnl" w:eastAsia="ja-JP"/>
        </w:rPr>
        <w:t>L</w:t>
      </w:r>
      <w:r w:rsidR="00D26B1C" w:rsidRPr="003F5E20">
        <w:rPr>
          <w:rFonts w:ascii="AvantGarde Bk BT" w:eastAsiaTheme="minorHAnsi" w:hAnsi="AvantGarde Bk BT" w:cstheme="minorBidi"/>
          <w:color w:val="auto"/>
          <w:sz w:val="22"/>
          <w:szCs w:val="22"/>
          <w:lang w:val="es-ES_tradnl" w:eastAsia="ja-JP"/>
        </w:rPr>
        <w:t xml:space="preserve">a Secretaría de Salud, reportó </w:t>
      </w:r>
      <w:r w:rsidR="002376F4" w:rsidRPr="003F5E20">
        <w:rPr>
          <w:rFonts w:ascii="AvantGarde Bk BT" w:eastAsiaTheme="minorHAnsi" w:hAnsi="AvantGarde Bk BT" w:cstheme="minorBidi"/>
          <w:color w:val="auto"/>
          <w:sz w:val="22"/>
          <w:szCs w:val="22"/>
          <w:lang w:val="es-ES_tradnl" w:eastAsia="ja-JP"/>
        </w:rPr>
        <w:t xml:space="preserve">en 2016 </w:t>
      </w:r>
      <w:r w:rsidR="00D26B1C" w:rsidRPr="003F5E20">
        <w:rPr>
          <w:rFonts w:ascii="AvantGarde Bk BT" w:eastAsiaTheme="minorHAnsi" w:hAnsi="AvantGarde Bk BT" w:cstheme="minorBidi"/>
          <w:color w:val="auto"/>
          <w:sz w:val="22"/>
          <w:szCs w:val="22"/>
          <w:lang w:val="es-ES_tradnl" w:eastAsia="ja-JP"/>
        </w:rPr>
        <w:t>que el promedio nacional de enfermeras (os) e</w:t>
      </w:r>
      <w:r w:rsidR="002376F4" w:rsidRPr="003F5E20">
        <w:rPr>
          <w:rFonts w:ascii="AvantGarde Bk BT" w:eastAsiaTheme="minorHAnsi" w:hAnsi="AvantGarde Bk BT" w:cstheme="minorBidi"/>
          <w:color w:val="auto"/>
          <w:sz w:val="22"/>
          <w:szCs w:val="22"/>
          <w:lang w:val="es-ES_tradnl" w:eastAsia="ja-JP"/>
        </w:rPr>
        <w:t>ra</w:t>
      </w:r>
      <w:r w:rsidR="00D26B1C" w:rsidRPr="003F5E20">
        <w:rPr>
          <w:rFonts w:ascii="AvantGarde Bk BT" w:eastAsiaTheme="minorHAnsi" w:hAnsi="AvantGarde Bk BT" w:cstheme="minorBidi"/>
          <w:color w:val="auto"/>
          <w:sz w:val="22"/>
          <w:szCs w:val="22"/>
          <w:lang w:val="es-ES_tradnl" w:eastAsia="ja-JP"/>
        </w:rPr>
        <w:t xml:space="preserve"> de 3.9 por cada mil habitantes (Secretaría de Salud: Informe sobre </w:t>
      </w:r>
      <w:r w:rsidR="00FA6DDA" w:rsidRPr="003F5E20">
        <w:rPr>
          <w:rFonts w:ascii="AvantGarde Bk BT" w:eastAsiaTheme="minorHAnsi" w:hAnsi="AvantGarde Bk BT" w:cstheme="minorBidi"/>
          <w:color w:val="auto"/>
          <w:sz w:val="22"/>
          <w:szCs w:val="22"/>
          <w:lang w:val="es-ES_tradnl" w:eastAsia="ja-JP"/>
        </w:rPr>
        <w:t>la Salud de los Mexicanos 2016)</w:t>
      </w:r>
      <w:r w:rsidR="00D26B1C" w:rsidRPr="00D26B1C">
        <w:rPr>
          <w:rFonts w:ascii="AvantGarde Bk BT" w:eastAsiaTheme="minorHAnsi" w:hAnsi="AvantGarde Bk BT" w:cstheme="minorBidi"/>
          <w:color w:val="auto"/>
          <w:sz w:val="22"/>
          <w:szCs w:val="22"/>
          <w:vertAlign w:val="superscript"/>
          <w:lang w:val="es-ES_tradnl" w:eastAsia="ja-JP"/>
        </w:rPr>
        <w:footnoteReference w:id="1"/>
      </w:r>
      <w:r w:rsidR="00FA6DDA" w:rsidRPr="003F5E20">
        <w:rPr>
          <w:rFonts w:ascii="AvantGarde Bk BT" w:eastAsiaTheme="minorHAnsi" w:hAnsi="AvantGarde Bk BT" w:cstheme="minorBidi"/>
          <w:color w:val="auto"/>
          <w:sz w:val="22"/>
          <w:szCs w:val="22"/>
          <w:lang w:val="es-ES_tradnl" w:eastAsia="ja-JP"/>
        </w:rPr>
        <w:t>.</w:t>
      </w:r>
      <w:r w:rsidR="002376F4" w:rsidRPr="003F5E20">
        <w:rPr>
          <w:rFonts w:ascii="AvantGarde Bk BT" w:eastAsiaTheme="minorHAnsi" w:hAnsi="AvantGarde Bk BT" w:cstheme="minorBidi"/>
          <w:color w:val="auto"/>
          <w:sz w:val="22"/>
          <w:szCs w:val="22"/>
          <w:lang w:val="es-ES_tradnl" w:eastAsia="ja-JP"/>
        </w:rPr>
        <w:t xml:space="preserve"> En tanto, l</w:t>
      </w:r>
      <w:r w:rsidR="002B3A8B" w:rsidRPr="003F5E20">
        <w:rPr>
          <w:rFonts w:ascii="AvantGarde Bk BT" w:eastAsiaTheme="minorHAnsi" w:hAnsi="AvantGarde Bk BT" w:cstheme="minorBidi"/>
          <w:color w:val="auto"/>
          <w:sz w:val="22"/>
          <w:szCs w:val="22"/>
          <w:lang w:val="es-ES_tradnl" w:eastAsia="ja-JP"/>
        </w:rPr>
        <w:t>os resultados de la Encuesta Nacional de Ocupación y Empleo (ENOE</w:t>
      </w:r>
      <w:r w:rsidR="00FA6DDA" w:rsidRPr="003F5E20">
        <w:rPr>
          <w:rFonts w:ascii="AvantGarde Bk BT" w:eastAsiaTheme="minorHAnsi" w:hAnsi="AvantGarde Bk BT" w:cstheme="minorBidi"/>
          <w:color w:val="auto"/>
          <w:sz w:val="22"/>
          <w:szCs w:val="22"/>
          <w:lang w:val="es-ES_tradnl" w:eastAsia="ja-JP"/>
        </w:rPr>
        <w:t>)</w:t>
      </w:r>
      <w:r w:rsidR="002B3A8B" w:rsidRPr="003F5E20">
        <w:rPr>
          <w:rFonts w:ascii="AvantGarde Bk BT" w:eastAsiaTheme="minorHAnsi" w:hAnsi="AvantGarde Bk BT" w:cstheme="minorBidi"/>
          <w:color w:val="auto"/>
          <w:sz w:val="22"/>
          <w:szCs w:val="22"/>
          <w:lang w:val="es-ES_tradnl" w:eastAsia="ja-JP"/>
        </w:rPr>
        <w:t xml:space="preserve"> muestran que </w:t>
      </w:r>
      <w:r w:rsidR="002376F4" w:rsidRPr="003F5E20">
        <w:rPr>
          <w:rFonts w:ascii="AvantGarde Bk BT" w:eastAsiaTheme="minorHAnsi" w:hAnsi="AvantGarde Bk BT" w:cstheme="minorBidi"/>
          <w:color w:val="auto"/>
          <w:sz w:val="22"/>
          <w:szCs w:val="22"/>
          <w:lang w:val="es-ES_tradnl" w:eastAsia="ja-JP"/>
        </w:rPr>
        <w:t>Jalisco tiene 4.4 enfermeras</w:t>
      </w:r>
      <w:r w:rsidR="003F5E20" w:rsidRPr="003F5E20">
        <w:rPr>
          <w:rFonts w:ascii="AvantGarde Bk BT" w:eastAsiaTheme="minorHAnsi" w:hAnsi="AvantGarde Bk BT" w:cstheme="minorBidi"/>
          <w:color w:val="auto"/>
          <w:sz w:val="22"/>
          <w:szCs w:val="22"/>
          <w:lang w:val="es-ES_tradnl" w:eastAsia="ja-JP"/>
        </w:rPr>
        <w:t xml:space="preserve"> (os)</w:t>
      </w:r>
      <w:r w:rsidR="002376F4" w:rsidRPr="003F5E20">
        <w:rPr>
          <w:rFonts w:ascii="AvantGarde Bk BT" w:eastAsiaTheme="minorHAnsi" w:hAnsi="AvantGarde Bk BT" w:cstheme="minorBidi"/>
          <w:color w:val="auto"/>
          <w:sz w:val="22"/>
          <w:szCs w:val="22"/>
          <w:lang w:val="es-ES_tradnl" w:eastAsia="ja-JP"/>
        </w:rPr>
        <w:t xml:space="preserve"> por cada mil habitantes (2018)</w:t>
      </w:r>
      <w:r w:rsidR="002376F4" w:rsidRPr="003F5E20">
        <w:rPr>
          <w:rStyle w:val="Refdenotaalpie"/>
          <w:rFonts w:ascii="AvantGarde Bk BT" w:eastAsiaTheme="minorHAnsi" w:hAnsi="AvantGarde Bk BT" w:cstheme="minorBidi"/>
          <w:color w:val="auto"/>
          <w:sz w:val="22"/>
          <w:szCs w:val="22"/>
          <w:lang w:val="es-ES_tradnl" w:eastAsia="ja-JP"/>
        </w:rPr>
        <w:t xml:space="preserve"> </w:t>
      </w:r>
      <w:r w:rsidR="002376F4" w:rsidRPr="00E1689E">
        <w:rPr>
          <w:rStyle w:val="Refdenotaalpie"/>
          <w:rFonts w:ascii="AvantGarde Bk BT" w:eastAsiaTheme="minorHAnsi" w:hAnsi="AvantGarde Bk BT" w:cstheme="minorBidi"/>
          <w:color w:val="auto"/>
          <w:sz w:val="22"/>
          <w:szCs w:val="22"/>
          <w:lang w:val="es-ES_tradnl" w:eastAsia="ja-JP"/>
        </w:rPr>
        <w:footnoteReference w:id="2"/>
      </w:r>
      <w:r w:rsidR="002376F4" w:rsidRPr="003F5E20">
        <w:rPr>
          <w:rFonts w:ascii="AvantGarde Bk BT" w:eastAsiaTheme="minorHAnsi" w:hAnsi="AvantGarde Bk BT" w:cstheme="minorBidi"/>
          <w:color w:val="auto"/>
          <w:sz w:val="22"/>
          <w:szCs w:val="22"/>
          <w:lang w:val="es-ES_tradnl" w:eastAsia="ja-JP"/>
        </w:rPr>
        <w:t>.</w:t>
      </w:r>
      <w:r w:rsidR="003F5E20" w:rsidRPr="003F5E20">
        <w:rPr>
          <w:rFonts w:ascii="AvantGarde Bk BT" w:eastAsiaTheme="minorHAnsi" w:hAnsi="AvantGarde Bk BT" w:cstheme="minorBidi"/>
          <w:color w:val="auto"/>
          <w:sz w:val="22"/>
          <w:szCs w:val="22"/>
          <w:lang w:val="es-ES_tradnl" w:eastAsia="ja-JP"/>
        </w:rPr>
        <w:t xml:space="preserve"> Estos indicadores </w:t>
      </w:r>
      <w:r w:rsidR="003F5E20">
        <w:rPr>
          <w:rFonts w:ascii="AvantGarde Bk BT" w:eastAsiaTheme="minorHAnsi" w:hAnsi="AvantGarde Bk BT" w:cstheme="minorBidi"/>
          <w:color w:val="auto"/>
          <w:sz w:val="22"/>
          <w:szCs w:val="22"/>
          <w:lang w:val="es-ES_tradnl" w:eastAsia="ja-JP"/>
        </w:rPr>
        <w:t xml:space="preserve">dan cuenta </w:t>
      </w:r>
      <w:r w:rsidR="003F5E20" w:rsidRPr="003F5E20">
        <w:rPr>
          <w:rFonts w:ascii="AvantGarde Bk BT" w:eastAsiaTheme="minorHAnsi" w:hAnsi="AvantGarde Bk BT" w:cstheme="minorBidi"/>
          <w:color w:val="auto"/>
          <w:sz w:val="22"/>
          <w:szCs w:val="22"/>
          <w:lang w:val="es-ES_tradnl" w:eastAsia="ja-JP"/>
        </w:rPr>
        <w:t>que México y particularmente Jalisco tienen un promedio de enfermeras (os) notablemente inferior en comparación con el promedio internacional</w:t>
      </w:r>
      <w:r w:rsidR="003F5E20">
        <w:rPr>
          <w:rFonts w:ascii="AvantGarde Bk BT" w:eastAsiaTheme="minorHAnsi" w:hAnsi="AvantGarde Bk BT" w:cstheme="minorBidi"/>
          <w:color w:val="auto"/>
          <w:sz w:val="22"/>
          <w:szCs w:val="22"/>
          <w:lang w:val="es-ES_tradnl" w:eastAsia="ja-JP"/>
        </w:rPr>
        <w:t>.</w:t>
      </w:r>
    </w:p>
    <w:p w14:paraId="7465E81E" w14:textId="77777777" w:rsidR="002B3A8B" w:rsidRPr="002B3A8B" w:rsidRDefault="002B3A8B" w:rsidP="002B3A8B">
      <w:pPr>
        <w:rPr>
          <w:rFonts w:ascii="AvantGarde Bk BT" w:eastAsiaTheme="minorHAnsi" w:hAnsi="AvantGarde Bk BT" w:cstheme="minorBidi"/>
          <w:color w:val="auto"/>
          <w:sz w:val="22"/>
          <w:szCs w:val="22"/>
          <w:lang w:val="es-ES_tradnl" w:eastAsia="ja-JP"/>
        </w:rPr>
      </w:pPr>
    </w:p>
    <w:p w14:paraId="70CA07C3" w14:textId="6DEAD335" w:rsidR="004A2746" w:rsidRPr="003F5E20" w:rsidRDefault="00CC2077" w:rsidP="003F5E20">
      <w:pPr>
        <w:pStyle w:val="Default"/>
        <w:numPr>
          <w:ilvl w:val="0"/>
          <w:numId w:val="5"/>
        </w:numPr>
        <w:jc w:val="both"/>
        <w:rPr>
          <w:rFonts w:ascii="AvantGarde Bk BT" w:eastAsiaTheme="minorHAnsi" w:hAnsi="AvantGarde Bk BT" w:cstheme="minorBidi"/>
          <w:color w:val="auto"/>
          <w:sz w:val="22"/>
          <w:szCs w:val="22"/>
          <w:lang w:val="es-ES_tradnl" w:eastAsia="ja-JP"/>
        </w:rPr>
      </w:pPr>
      <w:r w:rsidRPr="00C37843">
        <w:rPr>
          <w:rFonts w:ascii="AvantGarde Bk BT" w:eastAsiaTheme="minorHAnsi" w:hAnsi="AvantGarde Bk BT" w:cstheme="minorBidi"/>
          <w:color w:val="auto"/>
          <w:sz w:val="22"/>
          <w:szCs w:val="22"/>
          <w:lang w:val="es-ES_tradnl" w:eastAsia="ja-JP"/>
        </w:rPr>
        <w:t xml:space="preserve">Que el municipio de San Juan de los Lagos </w:t>
      </w:r>
      <w:r w:rsidR="000A7EFB">
        <w:rPr>
          <w:rFonts w:ascii="AvantGarde Bk BT" w:eastAsiaTheme="minorHAnsi" w:hAnsi="AvantGarde Bk BT" w:cstheme="minorBidi"/>
          <w:color w:val="auto"/>
          <w:sz w:val="22"/>
          <w:szCs w:val="22"/>
          <w:lang w:val="es-ES_tradnl" w:eastAsia="ja-JP"/>
        </w:rPr>
        <w:t>pertenece a la</w:t>
      </w:r>
      <w:r w:rsidRPr="00C37843">
        <w:rPr>
          <w:rFonts w:ascii="AvantGarde Bk BT" w:eastAsiaTheme="minorHAnsi" w:hAnsi="AvantGarde Bk BT" w:cstheme="minorBidi"/>
          <w:color w:val="auto"/>
          <w:sz w:val="22"/>
          <w:szCs w:val="22"/>
          <w:lang w:val="es-ES_tradnl" w:eastAsia="ja-JP"/>
        </w:rPr>
        <w:t xml:space="preserve"> Región Altos Norte del estado de Jalisco, cuenta con 69,725 habitantes conforme al censo poblacional del INEGI del 2015. La actividad primordial es el comercio gracias a la influencia turística religiosa recibida por su cabe</w:t>
      </w:r>
      <w:r w:rsidR="00A94D6E" w:rsidRPr="00C37843">
        <w:rPr>
          <w:rFonts w:ascii="AvantGarde Bk BT" w:eastAsiaTheme="minorHAnsi" w:hAnsi="AvantGarde Bk BT" w:cstheme="minorBidi"/>
          <w:color w:val="auto"/>
          <w:sz w:val="22"/>
          <w:szCs w:val="22"/>
          <w:lang w:val="es-ES_tradnl" w:eastAsia="ja-JP"/>
        </w:rPr>
        <w:t xml:space="preserve">cera municipal; </w:t>
      </w:r>
      <w:r w:rsidR="004A2746" w:rsidRPr="00C37843">
        <w:rPr>
          <w:rFonts w:ascii="AvantGarde Bk BT" w:eastAsiaTheme="minorHAnsi" w:hAnsi="AvantGarde Bk BT" w:cstheme="minorBidi"/>
          <w:color w:val="auto"/>
          <w:sz w:val="22"/>
          <w:szCs w:val="22"/>
          <w:lang w:val="es-ES_tradnl" w:eastAsia="ja-JP"/>
        </w:rPr>
        <w:t>la P</w:t>
      </w:r>
      <w:r w:rsidR="00A94D6E" w:rsidRPr="00C37843">
        <w:rPr>
          <w:rFonts w:ascii="AvantGarde Bk BT" w:eastAsiaTheme="minorHAnsi" w:hAnsi="AvantGarde Bk BT" w:cstheme="minorBidi"/>
          <w:color w:val="auto"/>
          <w:sz w:val="22"/>
          <w:szCs w:val="22"/>
          <w:lang w:val="es-ES_tradnl" w:eastAsia="ja-JP"/>
        </w:rPr>
        <w:t>oblaci</w:t>
      </w:r>
      <w:r w:rsidR="004A2746" w:rsidRPr="00C37843">
        <w:rPr>
          <w:rFonts w:ascii="AvantGarde Bk BT" w:eastAsiaTheme="minorHAnsi" w:hAnsi="AvantGarde Bk BT" w:cstheme="minorBidi"/>
          <w:color w:val="auto"/>
          <w:sz w:val="22"/>
          <w:szCs w:val="22"/>
          <w:lang w:val="es-ES_tradnl" w:eastAsia="ja-JP"/>
        </w:rPr>
        <w:t>ón E</w:t>
      </w:r>
      <w:r w:rsidR="00A94D6E" w:rsidRPr="00C37843">
        <w:rPr>
          <w:rFonts w:ascii="AvantGarde Bk BT" w:eastAsiaTheme="minorHAnsi" w:hAnsi="AvantGarde Bk BT" w:cstheme="minorBidi"/>
          <w:color w:val="auto"/>
          <w:sz w:val="22"/>
          <w:szCs w:val="22"/>
          <w:lang w:val="es-ES_tradnl" w:eastAsia="ja-JP"/>
        </w:rPr>
        <w:t>con</w:t>
      </w:r>
      <w:r w:rsidR="004A2746" w:rsidRPr="00C37843">
        <w:rPr>
          <w:rFonts w:ascii="AvantGarde Bk BT" w:eastAsiaTheme="minorHAnsi" w:hAnsi="AvantGarde Bk BT" w:cstheme="minorBidi"/>
          <w:color w:val="auto"/>
          <w:sz w:val="22"/>
          <w:szCs w:val="22"/>
          <w:lang w:val="es-ES_tradnl" w:eastAsia="ja-JP"/>
        </w:rPr>
        <w:t>ómicamente A</w:t>
      </w:r>
      <w:r w:rsidR="00A94D6E" w:rsidRPr="00C37843">
        <w:rPr>
          <w:rFonts w:ascii="AvantGarde Bk BT" w:eastAsiaTheme="minorHAnsi" w:hAnsi="AvantGarde Bk BT" w:cstheme="minorBidi"/>
          <w:color w:val="auto"/>
          <w:sz w:val="22"/>
          <w:szCs w:val="22"/>
          <w:lang w:val="es-ES_tradnl" w:eastAsia="ja-JP"/>
        </w:rPr>
        <w:t>ctiva</w:t>
      </w:r>
      <w:r w:rsidR="004A2746" w:rsidRPr="00C37843">
        <w:rPr>
          <w:rFonts w:ascii="AvantGarde Bk BT" w:eastAsiaTheme="minorHAnsi" w:hAnsi="AvantGarde Bk BT" w:cstheme="minorBidi"/>
          <w:color w:val="auto"/>
          <w:sz w:val="22"/>
          <w:szCs w:val="22"/>
          <w:lang w:val="es-ES_tradnl" w:eastAsia="ja-JP"/>
        </w:rPr>
        <w:t xml:space="preserve"> (PEA)</w:t>
      </w:r>
      <w:r w:rsidR="00DE4B44" w:rsidRPr="00C37843">
        <w:rPr>
          <w:rFonts w:ascii="AvantGarde Bk BT" w:eastAsiaTheme="minorHAnsi" w:hAnsi="AvantGarde Bk BT" w:cstheme="minorBidi"/>
          <w:color w:val="auto"/>
          <w:sz w:val="22"/>
          <w:szCs w:val="22"/>
          <w:lang w:val="es-ES_tradnl" w:eastAsia="ja-JP"/>
        </w:rPr>
        <w:t xml:space="preserve"> </w:t>
      </w:r>
      <w:r w:rsidR="000A7EFB">
        <w:rPr>
          <w:rFonts w:ascii="AvantGarde Bk BT" w:eastAsiaTheme="minorHAnsi" w:hAnsi="AvantGarde Bk BT" w:cstheme="minorBidi"/>
          <w:color w:val="auto"/>
          <w:sz w:val="22"/>
          <w:szCs w:val="22"/>
          <w:lang w:val="es-ES_tradnl" w:eastAsia="ja-JP"/>
        </w:rPr>
        <w:t>es de un</w:t>
      </w:r>
      <w:r w:rsidR="00DE4B44" w:rsidRPr="00C37843">
        <w:rPr>
          <w:rFonts w:ascii="AvantGarde Bk BT" w:eastAsiaTheme="minorHAnsi" w:hAnsi="AvantGarde Bk BT" w:cstheme="minorBidi"/>
          <w:color w:val="auto"/>
          <w:sz w:val="22"/>
          <w:szCs w:val="22"/>
          <w:lang w:val="es-ES_tradnl" w:eastAsia="ja-JP"/>
        </w:rPr>
        <w:t xml:space="preserve"> 39.9%, aspectos que pueden considerarse aceptables dadas las características rurales y de la industria del comercio en el municipio.</w:t>
      </w:r>
      <w:r w:rsidR="00912056">
        <w:rPr>
          <w:rStyle w:val="Refdenotaalpie"/>
          <w:rFonts w:ascii="AvantGarde Bk BT" w:eastAsiaTheme="minorHAnsi" w:hAnsi="AvantGarde Bk BT" w:cstheme="minorBidi"/>
          <w:color w:val="auto"/>
          <w:sz w:val="22"/>
          <w:szCs w:val="22"/>
          <w:lang w:val="es-ES_tradnl" w:eastAsia="ja-JP"/>
        </w:rPr>
        <w:footnoteReference w:id="3"/>
      </w:r>
      <w:r w:rsidR="003F5E20">
        <w:rPr>
          <w:rFonts w:ascii="AvantGarde Bk BT" w:eastAsiaTheme="minorHAnsi" w:hAnsi="AvantGarde Bk BT" w:cstheme="minorBidi"/>
          <w:color w:val="auto"/>
          <w:sz w:val="22"/>
          <w:szCs w:val="22"/>
          <w:lang w:val="es-ES_tradnl" w:eastAsia="ja-JP"/>
        </w:rPr>
        <w:t xml:space="preserve"> Esto </w:t>
      </w:r>
      <w:r w:rsidR="004A2746" w:rsidRPr="003F5E20">
        <w:rPr>
          <w:rFonts w:ascii="AvantGarde Bk BT" w:eastAsiaTheme="minorHAnsi" w:hAnsi="AvantGarde Bk BT" w:cstheme="minorBidi"/>
          <w:color w:val="auto"/>
          <w:sz w:val="22"/>
          <w:szCs w:val="22"/>
          <w:lang w:val="es-ES_tradnl" w:eastAsia="ja-JP"/>
        </w:rPr>
        <w:t>se confirma al observar el comportamiento de la PEA por rama de actividad, ya que el 46.27% de la misma se dedica al comercio y servicios diversos, le sigue la rama de la industria con el 22.42% y profesionistas, técnicos y administrativos con 17.95%. Después los t</w:t>
      </w:r>
      <w:r w:rsidR="00625D0F" w:rsidRPr="003F5E20">
        <w:rPr>
          <w:rFonts w:ascii="AvantGarde Bk BT" w:eastAsiaTheme="minorHAnsi" w:hAnsi="AvantGarde Bk BT" w:cstheme="minorBidi"/>
          <w:color w:val="auto"/>
          <w:sz w:val="22"/>
          <w:szCs w:val="22"/>
          <w:lang w:val="es-ES_tradnl" w:eastAsia="ja-JP"/>
        </w:rPr>
        <w:t>rabajadores agropecuarios con</w:t>
      </w:r>
      <w:r w:rsidR="004A2746" w:rsidRPr="003F5E20">
        <w:rPr>
          <w:rFonts w:ascii="AvantGarde Bk BT" w:eastAsiaTheme="minorHAnsi" w:hAnsi="AvantGarde Bk BT" w:cstheme="minorBidi"/>
          <w:color w:val="auto"/>
          <w:sz w:val="22"/>
          <w:szCs w:val="22"/>
          <w:lang w:val="es-ES_tradnl" w:eastAsia="ja-JP"/>
        </w:rPr>
        <w:t xml:space="preserve"> 11.81% y por último el no especif</w:t>
      </w:r>
      <w:r w:rsidR="00625D0F" w:rsidRPr="003F5E20">
        <w:rPr>
          <w:rFonts w:ascii="AvantGarde Bk BT" w:eastAsiaTheme="minorHAnsi" w:hAnsi="AvantGarde Bk BT" w:cstheme="minorBidi"/>
          <w:color w:val="auto"/>
          <w:sz w:val="22"/>
          <w:szCs w:val="22"/>
          <w:lang w:val="es-ES_tradnl" w:eastAsia="ja-JP"/>
        </w:rPr>
        <w:t>icado y trabajos diversos con</w:t>
      </w:r>
      <w:r w:rsidR="004A2746" w:rsidRPr="003F5E20">
        <w:rPr>
          <w:rFonts w:ascii="AvantGarde Bk BT" w:eastAsiaTheme="minorHAnsi" w:hAnsi="AvantGarde Bk BT" w:cstheme="minorBidi"/>
          <w:color w:val="auto"/>
          <w:sz w:val="22"/>
          <w:szCs w:val="22"/>
          <w:lang w:val="es-ES_tradnl" w:eastAsia="ja-JP"/>
        </w:rPr>
        <w:t xml:space="preserve"> 1.55%.</w:t>
      </w:r>
      <w:r w:rsidR="000A7EFB">
        <w:rPr>
          <w:rStyle w:val="Refdenotaalpie"/>
          <w:rFonts w:ascii="AvantGarde Bk BT" w:eastAsiaTheme="minorHAnsi" w:hAnsi="AvantGarde Bk BT" w:cstheme="minorBidi"/>
          <w:color w:val="auto"/>
          <w:sz w:val="22"/>
          <w:szCs w:val="22"/>
          <w:lang w:val="es-ES_tradnl" w:eastAsia="ja-JP"/>
        </w:rPr>
        <w:footnoteReference w:id="4"/>
      </w:r>
    </w:p>
    <w:p w14:paraId="5D47F916" w14:textId="4B17E321" w:rsidR="00E958D6" w:rsidRDefault="00E958D6">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Theme="minorHAnsi" w:hAnsi="AvantGarde Bk BT" w:cstheme="minorBidi"/>
          <w:color w:val="auto"/>
          <w:sz w:val="22"/>
          <w:szCs w:val="22"/>
          <w:lang w:val="es-ES_tradnl" w:eastAsia="ja-JP"/>
        </w:rPr>
      </w:pPr>
      <w:r>
        <w:rPr>
          <w:rFonts w:ascii="AvantGarde Bk BT" w:eastAsiaTheme="minorHAnsi" w:hAnsi="AvantGarde Bk BT" w:cstheme="minorBidi"/>
          <w:color w:val="auto"/>
          <w:sz w:val="22"/>
          <w:szCs w:val="22"/>
          <w:lang w:val="es-ES_tradnl" w:eastAsia="ja-JP"/>
        </w:rPr>
        <w:br w:type="page"/>
      </w:r>
    </w:p>
    <w:p w14:paraId="6E7156AE" w14:textId="77777777" w:rsidR="00E958D6" w:rsidRDefault="00E958D6" w:rsidP="00EE1605">
      <w:pPr>
        <w:rPr>
          <w:rFonts w:ascii="AvantGarde Bk BT" w:eastAsiaTheme="minorHAnsi" w:hAnsi="AvantGarde Bk BT" w:cstheme="minorBidi"/>
          <w:color w:val="auto"/>
          <w:sz w:val="22"/>
          <w:szCs w:val="22"/>
          <w:lang w:val="es-ES_tradnl" w:eastAsia="ja-JP"/>
        </w:rPr>
      </w:pPr>
    </w:p>
    <w:p w14:paraId="3A70B6AF" w14:textId="77777777" w:rsidR="00270D32" w:rsidRDefault="00270D32" w:rsidP="00EE1605">
      <w:pPr>
        <w:rPr>
          <w:rFonts w:ascii="AvantGarde Bk BT" w:eastAsiaTheme="minorHAnsi" w:hAnsi="AvantGarde Bk BT" w:cstheme="minorBidi"/>
          <w:color w:val="auto"/>
          <w:sz w:val="22"/>
          <w:szCs w:val="22"/>
          <w:lang w:val="es-ES_tradnl" w:eastAsia="ja-JP"/>
        </w:rPr>
      </w:pPr>
    </w:p>
    <w:p w14:paraId="111D2401" w14:textId="77777777" w:rsidR="00270D32" w:rsidRDefault="00270D32" w:rsidP="00EE1605">
      <w:pPr>
        <w:rPr>
          <w:rFonts w:ascii="AvantGarde Bk BT" w:eastAsiaTheme="minorHAnsi" w:hAnsi="AvantGarde Bk BT" w:cstheme="minorBidi"/>
          <w:color w:val="auto"/>
          <w:sz w:val="22"/>
          <w:szCs w:val="22"/>
          <w:lang w:val="es-ES_tradnl" w:eastAsia="ja-JP"/>
        </w:rPr>
      </w:pPr>
    </w:p>
    <w:p w14:paraId="4BF48473" w14:textId="77777777" w:rsidR="00E958D6" w:rsidRDefault="00E958D6" w:rsidP="00EE1605">
      <w:pPr>
        <w:rPr>
          <w:rFonts w:ascii="AvantGarde Bk BT" w:eastAsiaTheme="minorHAnsi" w:hAnsi="AvantGarde Bk BT" w:cstheme="minorBidi"/>
          <w:color w:val="auto"/>
          <w:sz w:val="22"/>
          <w:szCs w:val="22"/>
          <w:lang w:val="es-ES_tradnl" w:eastAsia="ja-JP"/>
        </w:rPr>
      </w:pPr>
    </w:p>
    <w:p w14:paraId="2A3B0F9A" w14:textId="7DD15B0D" w:rsidR="002858E8" w:rsidRPr="00431A42" w:rsidRDefault="00BB7423" w:rsidP="00F90AE0">
      <w:pPr>
        <w:pStyle w:val="Default"/>
        <w:numPr>
          <w:ilvl w:val="0"/>
          <w:numId w:val="5"/>
        </w:numPr>
        <w:jc w:val="both"/>
        <w:rPr>
          <w:rFonts w:ascii="AvantGarde Bk BT" w:eastAsiaTheme="minorHAnsi" w:hAnsi="AvantGarde Bk BT" w:cstheme="minorBidi"/>
          <w:color w:val="auto"/>
          <w:sz w:val="22"/>
          <w:szCs w:val="22"/>
          <w:lang w:val="es-ES_tradnl" w:eastAsia="ja-JP"/>
        </w:rPr>
      </w:pPr>
      <w:r w:rsidRPr="00431A42">
        <w:rPr>
          <w:rFonts w:ascii="AvantGarde Bk BT" w:eastAsiaTheme="minorHAnsi" w:hAnsi="AvantGarde Bk BT" w:cstheme="minorBidi"/>
          <w:color w:val="auto"/>
          <w:sz w:val="22"/>
          <w:szCs w:val="22"/>
          <w:lang w:val="es-ES_tradnl" w:eastAsia="ja-JP"/>
        </w:rPr>
        <w:t xml:space="preserve">Que conforme a la información del </w:t>
      </w:r>
      <w:r w:rsidR="00227A25" w:rsidRPr="00431A42">
        <w:rPr>
          <w:rFonts w:ascii="AvantGarde Bk BT" w:eastAsiaTheme="minorHAnsi" w:hAnsi="AvantGarde Bk BT" w:cstheme="minorBidi"/>
          <w:color w:val="auto"/>
          <w:sz w:val="22"/>
          <w:szCs w:val="22"/>
          <w:lang w:val="es-ES_tradnl" w:eastAsia="ja-JP"/>
        </w:rPr>
        <w:t>D</w:t>
      </w:r>
      <w:r w:rsidRPr="00431A42">
        <w:rPr>
          <w:rFonts w:ascii="AvantGarde Bk BT" w:eastAsiaTheme="minorHAnsi" w:hAnsi="AvantGarde Bk BT" w:cstheme="minorBidi"/>
          <w:color w:val="auto"/>
          <w:sz w:val="22"/>
          <w:szCs w:val="22"/>
          <w:lang w:val="es-ES_tradnl" w:eastAsia="ja-JP"/>
        </w:rPr>
        <w:t xml:space="preserve">irectorio </w:t>
      </w:r>
      <w:r w:rsidR="00227A25" w:rsidRPr="00431A42">
        <w:rPr>
          <w:rFonts w:ascii="AvantGarde Bk BT" w:eastAsiaTheme="minorHAnsi" w:hAnsi="AvantGarde Bk BT" w:cstheme="minorBidi"/>
          <w:color w:val="auto"/>
          <w:sz w:val="22"/>
          <w:szCs w:val="22"/>
          <w:lang w:val="es-ES_tradnl" w:eastAsia="ja-JP"/>
        </w:rPr>
        <w:t>E</w:t>
      </w:r>
      <w:r w:rsidRPr="00431A42">
        <w:rPr>
          <w:rFonts w:ascii="AvantGarde Bk BT" w:eastAsiaTheme="minorHAnsi" w:hAnsi="AvantGarde Bk BT" w:cstheme="minorBidi"/>
          <w:color w:val="auto"/>
          <w:sz w:val="22"/>
          <w:szCs w:val="22"/>
          <w:lang w:val="es-ES_tradnl" w:eastAsia="ja-JP"/>
        </w:rPr>
        <w:t xml:space="preserve">stadístico </w:t>
      </w:r>
      <w:r w:rsidR="00227A25" w:rsidRPr="00431A42">
        <w:rPr>
          <w:rFonts w:ascii="AvantGarde Bk BT" w:eastAsiaTheme="minorHAnsi" w:hAnsi="AvantGarde Bk BT" w:cstheme="minorBidi"/>
          <w:color w:val="auto"/>
          <w:sz w:val="22"/>
          <w:szCs w:val="22"/>
          <w:lang w:val="es-ES_tradnl" w:eastAsia="ja-JP"/>
        </w:rPr>
        <w:t>N</w:t>
      </w:r>
      <w:r w:rsidRPr="00431A42">
        <w:rPr>
          <w:rFonts w:ascii="AvantGarde Bk BT" w:eastAsiaTheme="minorHAnsi" w:hAnsi="AvantGarde Bk BT" w:cstheme="minorBidi"/>
          <w:color w:val="auto"/>
          <w:sz w:val="22"/>
          <w:szCs w:val="22"/>
          <w:lang w:val="es-ES_tradnl" w:eastAsia="ja-JP"/>
        </w:rPr>
        <w:t xml:space="preserve">acional de </w:t>
      </w:r>
      <w:r w:rsidR="00227A25" w:rsidRPr="00431A42">
        <w:rPr>
          <w:rFonts w:ascii="AvantGarde Bk BT" w:eastAsiaTheme="minorHAnsi" w:hAnsi="AvantGarde Bk BT" w:cstheme="minorBidi"/>
          <w:color w:val="auto"/>
          <w:sz w:val="22"/>
          <w:szCs w:val="22"/>
          <w:lang w:val="es-ES_tradnl" w:eastAsia="ja-JP"/>
        </w:rPr>
        <w:t>U</w:t>
      </w:r>
      <w:r w:rsidRPr="00431A42">
        <w:rPr>
          <w:rFonts w:ascii="AvantGarde Bk BT" w:eastAsiaTheme="minorHAnsi" w:hAnsi="AvantGarde Bk BT" w:cstheme="minorBidi"/>
          <w:color w:val="auto"/>
          <w:sz w:val="22"/>
          <w:szCs w:val="22"/>
          <w:lang w:val="es-ES_tradnl" w:eastAsia="ja-JP"/>
        </w:rPr>
        <w:t xml:space="preserve">nidades </w:t>
      </w:r>
      <w:r w:rsidR="00227A25" w:rsidRPr="00431A42">
        <w:rPr>
          <w:rFonts w:ascii="AvantGarde Bk BT" w:eastAsiaTheme="minorHAnsi" w:hAnsi="AvantGarde Bk BT" w:cstheme="minorBidi"/>
          <w:color w:val="auto"/>
          <w:sz w:val="22"/>
          <w:szCs w:val="22"/>
          <w:lang w:val="es-ES_tradnl" w:eastAsia="ja-JP"/>
        </w:rPr>
        <w:t>E</w:t>
      </w:r>
      <w:r w:rsidRPr="00431A42">
        <w:rPr>
          <w:rFonts w:ascii="AvantGarde Bk BT" w:eastAsiaTheme="minorHAnsi" w:hAnsi="AvantGarde Bk BT" w:cstheme="minorBidi"/>
          <w:color w:val="auto"/>
          <w:sz w:val="22"/>
          <w:szCs w:val="22"/>
          <w:lang w:val="es-ES_tradnl" w:eastAsia="ja-JP"/>
        </w:rPr>
        <w:t>conómicas (DENUE) de</w:t>
      </w:r>
      <w:r w:rsidR="000A7EFB" w:rsidRPr="00431A42">
        <w:rPr>
          <w:rFonts w:ascii="AvantGarde Bk BT" w:eastAsiaTheme="minorHAnsi" w:hAnsi="AvantGarde Bk BT" w:cstheme="minorBidi"/>
          <w:color w:val="auto"/>
          <w:sz w:val="22"/>
          <w:szCs w:val="22"/>
          <w:lang w:val="es-ES_tradnl" w:eastAsia="ja-JP"/>
        </w:rPr>
        <w:t>l</w:t>
      </w:r>
      <w:r w:rsidRPr="00431A42">
        <w:rPr>
          <w:rFonts w:ascii="AvantGarde Bk BT" w:eastAsiaTheme="minorHAnsi" w:hAnsi="AvantGarde Bk BT" w:cstheme="minorBidi"/>
          <w:color w:val="auto"/>
          <w:sz w:val="22"/>
          <w:szCs w:val="22"/>
          <w:lang w:val="es-ES_tradnl" w:eastAsia="ja-JP"/>
        </w:rPr>
        <w:t xml:space="preserve"> INEGI</w:t>
      </w:r>
      <w:r w:rsidR="00EE1605" w:rsidRPr="00431A42">
        <w:rPr>
          <w:rStyle w:val="Refdenotaalpie"/>
          <w:rFonts w:ascii="AvantGarde Bk BT" w:eastAsiaTheme="minorHAnsi" w:hAnsi="AvantGarde Bk BT" w:cstheme="minorBidi"/>
          <w:color w:val="auto"/>
          <w:sz w:val="22"/>
          <w:szCs w:val="22"/>
          <w:lang w:val="es-ES_tradnl" w:eastAsia="ja-JP"/>
        </w:rPr>
        <w:footnoteReference w:id="5"/>
      </w:r>
      <w:r w:rsidRPr="00431A42">
        <w:rPr>
          <w:rFonts w:ascii="AvantGarde Bk BT" w:eastAsiaTheme="minorHAnsi" w:hAnsi="AvantGarde Bk BT" w:cstheme="minorBidi"/>
          <w:color w:val="auto"/>
          <w:sz w:val="22"/>
          <w:szCs w:val="22"/>
          <w:lang w:val="es-ES_tradnl" w:eastAsia="ja-JP"/>
        </w:rPr>
        <w:t xml:space="preserve">, </w:t>
      </w:r>
      <w:r w:rsidR="00431A42" w:rsidRPr="00431A42">
        <w:rPr>
          <w:rFonts w:ascii="AvantGarde Bk BT" w:eastAsiaTheme="minorHAnsi" w:hAnsi="AvantGarde Bk BT" w:cstheme="minorBidi"/>
          <w:color w:val="auto"/>
          <w:sz w:val="22"/>
          <w:szCs w:val="22"/>
          <w:lang w:val="es-ES_tradnl" w:eastAsia="ja-JP"/>
        </w:rPr>
        <w:t>los</w:t>
      </w:r>
      <w:r w:rsidRPr="00431A42">
        <w:rPr>
          <w:rFonts w:ascii="AvantGarde Bk BT" w:eastAsiaTheme="minorHAnsi" w:hAnsi="AvantGarde Bk BT" w:cstheme="minorBidi"/>
          <w:color w:val="auto"/>
          <w:sz w:val="22"/>
          <w:szCs w:val="22"/>
          <w:lang w:val="es-ES_tradnl" w:eastAsia="ja-JP"/>
        </w:rPr>
        <w:t xml:space="preserve"> municipio</w:t>
      </w:r>
      <w:r w:rsidR="00431A42" w:rsidRPr="00431A42">
        <w:rPr>
          <w:rFonts w:ascii="AvantGarde Bk BT" w:eastAsiaTheme="minorHAnsi" w:hAnsi="AvantGarde Bk BT" w:cstheme="minorBidi"/>
          <w:color w:val="auto"/>
          <w:sz w:val="22"/>
          <w:szCs w:val="22"/>
          <w:lang w:val="es-ES_tradnl" w:eastAsia="ja-JP"/>
        </w:rPr>
        <w:t xml:space="preserve">s en la zona influencia </w:t>
      </w:r>
      <w:r w:rsidRPr="00431A42">
        <w:rPr>
          <w:rFonts w:ascii="AvantGarde Bk BT" w:eastAsiaTheme="minorHAnsi" w:hAnsi="AvantGarde Bk BT" w:cstheme="minorBidi"/>
          <w:color w:val="auto"/>
          <w:sz w:val="22"/>
          <w:szCs w:val="22"/>
          <w:lang w:val="es-ES_tradnl" w:eastAsia="ja-JP"/>
        </w:rPr>
        <w:t>de San Juan de los Lagos c</w:t>
      </w:r>
      <w:r w:rsidR="00431A42" w:rsidRPr="00431A42">
        <w:rPr>
          <w:rFonts w:ascii="AvantGarde Bk BT" w:eastAsiaTheme="minorHAnsi" w:hAnsi="AvantGarde Bk BT" w:cstheme="minorBidi"/>
          <w:color w:val="auto"/>
          <w:sz w:val="22"/>
          <w:szCs w:val="22"/>
          <w:lang w:val="es-ES_tradnl" w:eastAsia="ja-JP"/>
        </w:rPr>
        <w:t>uentan, según datos de</w:t>
      </w:r>
      <w:r w:rsidRPr="00431A42">
        <w:rPr>
          <w:rFonts w:ascii="AvantGarde Bk BT" w:eastAsiaTheme="minorHAnsi" w:hAnsi="AvantGarde Bk BT" w:cstheme="minorBidi"/>
          <w:color w:val="auto"/>
          <w:sz w:val="22"/>
          <w:szCs w:val="22"/>
          <w:lang w:val="es-ES_tradnl" w:eastAsia="ja-JP"/>
        </w:rPr>
        <w:t xml:space="preserve"> </w:t>
      </w:r>
      <w:r w:rsidR="00912056" w:rsidRPr="00431A42">
        <w:rPr>
          <w:rFonts w:ascii="AvantGarde Bk BT" w:eastAsiaTheme="minorHAnsi" w:hAnsi="AvantGarde Bk BT" w:cstheme="minorBidi"/>
          <w:color w:val="auto"/>
          <w:sz w:val="22"/>
          <w:szCs w:val="22"/>
          <w:lang w:val="es-ES_tradnl" w:eastAsia="ja-JP"/>
        </w:rPr>
        <w:t xml:space="preserve">noviembre </w:t>
      </w:r>
      <w:r w:rsidRPr="00431A42">
        <w:rPr>
          <w:rFonts w:ascii="AvantGarde Bk BT" w:eastAsiaTheme="minorHAnsi" w:hAnsi="AvantGarde Bk BT" w:cstheme="minorBidi"/>
          <w:color w:val="auto"/>
          <w:sz w:val="22"/>
          <w:szCs w:val="22"/>
          <w:lang w:val="es-ES_tradnl" w:eastAsia="ja-JP"/>
        </w:rPr>
        <w:t>de 201</w:t>
      </w:r>
      <w:r w:rsidR="00912056" w:rsidRPr="00431A42">
        <w:rPr>
          <w:rFonts w:ascii="AvantGarde Bk BT" w:eastAsiaTheme="minorHAnsi" w:hAnsi="AvantGarde Bk BT" w:cstheme="minorBidi"/>
          <w:color w:val="auto"/>
          <w:sz w:val="22"/>
          <w:szCs w:val="22"/>
          <w:lang w:val="es-ES_tradnl" w:eastAsia="ja-JP"/>
        </w:rPr>
        <w:t>8</w:t>
      </w:r>
      <w:r w:rsidRPr="00431A42">
        <w:rPr>
          <w:rFonts w:ascii="AvantGarde Bk BT" w:eastAsiaTheme="minorHAnsi" w:hAnsi="AvantGarde Bk BT" w:cstheme="minorBidi"/>
          <w:color w:val="auto"/>
          <w:sz w:val="22"/>
          <w:szCs w:val="22"/>
          <w:lang w:val="es-ES_tradnl" w:eastAsia="ja-JP"/>
        </w:rPr>
        <w:t xml:space="preserve">, con </w:t>
      </w:r>
      <w:r w:rsidR="00431A42" w:rsidRPr="00431A42">
        <w:rPr>
          <w:rFonts w:ascii="AvantGarde Bk BT" w:eastAsiaTheme="minorHAnsi" w:hAnsi="AvantGarde Bk BT" w:cstheme="minorBidi"/>
          <w:color w:val="auto"/>
          <w:sz w:val="22"/>
          <w:szCs w:val="22"/>
          <w:lang w:val="es-ES_tradnl" w:eastAsia="ja-JP"/>
        </w:rPr>
        <w:t xml:space="preserve">308 </w:t>
      </w:r>
      <w:r w:rsidRPr="00431A42">
        <w:rPr>
          <w:rFonts w:ascii="AvantGarde Bk BT" w:eastAsiaTheme="minorHAnsi" w:hAnsi="AvantGarde Bk BT" w:cstheme="minorBidi"/>
          <w:color w:val="auto"/>
          <w:sz w:val="22"/>
          <w:szCs w:val="22"/>
          <w:lang w:val="es-ES_tradnl" w:eastAsia="ja-JP"/>
        </w:rPr>
        <w:t xml:space="preserve">unidades económicas de servicios de salud y de asistencia social, entre las que destacan: la Clínica de Especialidades San José, Hospital Comunitario San Juan, </w:t>
      </w:r>
      <w:r w:rsidR="00C0279E">
        <w:rPr>
          <w:rFonts w:ascii="AvantGarde Bk BT" w:eastAsiaTheme="minorHAnsi" w:hAnsi="AvantGarde Bk BT" w:cstheme="minorBidi"/>
          <w:color w:val="auto"/>
          <w:sz w:val="22"/>
          <w:szCs w:val="22"/>
          <w:lang w:val="es-ES_tradnl" w:eastAsia="ja-JP"/>
        </w:rPr>
        <w:t>e</w:t>
      </w:r>
      <w:r w:rsidR="00227A25" w:rsidRPr="00431A42">
        <w:rPr>
          <w:rFonts w:ascii="AvantGarde Bk BT" w:eastAsiaTheme="minorHAnsi" w:hAnsi="AvantGarde Bk BT" w:cstheme="minorBidi"/>
          <w:color w:val="auto"/>
          <w:sz w:val="22"/>
          <w:szCs w:val="22"/>
          <w:lang w:val="es-ES_tradnl" w:eastAsia="ja-JP"/>
        </w:rPr>
        <w:t xml:space="preserve">l Organismo Público Descentralizado </w:t>
      </w:r>
      <w:r w:rsidRPr="00431A42">
        <w:rPr>
          <w:rFonts w:ascii="AvantGarde Bk BT" w:eastAsiaTheme="minorHAnsi" w:hAnsi="AvantGarde Bk BT" w:cstheme="minorBidi"/>
          <w:color w:val="auto"/>
          <w:sz w:val="22"/>
          <w:szCs w:val="22"/>
          <w:lang w:val="es-ES_tradnl" w:eastAsia="ja-JP"/>
        </w:rPr>
        <w:t>Servicios de Salud, I</w:t>
      </w:r>
      <w:r w:rsidR="00227A25" w:rsidRPr="00431A42">
        <w:rPr>
          <w:rFonts w:ascii="AvantGarde Bk BT" w:eastAsiaTheme="minorHAnsi" w:hAnsi="AvantGarde Bk BT" w:cstheme="minorBidi"/>
          <w:color w:val="auto"/>
          <w:sz w:val="22"/>
          <w:szCs w:val="22"/>
          <w:lang w:val="es-ES_tradnl" w:eastAsia="ja-JP"/>
        </w:rPr>
        <w:t>nstituto Mexicano del Seguro Social</w:t>
      </w:r>
      <w:r w:rsidRPr="00431A42">
        <w:rPr>
          <w:rFonts w:ascii="AvantGarde Bk BT" w:eastAsiaTheme="minorHAnsi" w:hAnsi="AvantGarde Bk BT" w:cstheme="minorBidi"/>
          <w:color w:val="auto"/>
          <w:sz w:val="22"/>
          <w:szCs w:val="22"/>
          <w:lang w:val="es-ES_tradnl" w:eastAsia="ja-JP"/>
        </w:rPr>
        <w:t>, Hospital Manuel Montero y el Hospital Regional de Lagos de Moreno.</w:t>
      </w:r>
      <w:r w:rsidR="00C0279E">
        <w:rPr>
          <w:rFonts w:ascii="AvantGarde Bk BT" w:eastAsiaTheme="minorHAnsi" w:hAnsi="AvantGarde Bk BT" w:cstheme="minorBidi"/>
          <w:color w:val="auto"/>
          <w:sz w:val="22"/>
          <w:szCs w:val="22"/>
          <w:lang w:val="es-ES_tradnl" w:eastAsia="ja-JP"/>
        </w:rPr>
        <w:t xml:space="preserve"> Por lo cual se infiere que existe </w:t>
      </w:r>
      <w:r w:rsidR="00010E0B">
        <w:rPr>
          <w:rFonts w:ascii="AvantGarde Bk BT" w:eastAsiaTheme="minorHAnsi" w:hAnsi="AvantGarde Bk BT" w:cstheme="minorBidi"/>
          <w:color w:val="auto"/>
          <w:sz w:val="22"/>
          <w:szCs w:val="22"/>
          <w:lang w:val="es-ES_tradnl" w:eastAsia="ja-JP"/>
        </w:rPr>
        <w:t xml:space="preserve">suficiente </w:t>
      </w:r>
      <w:r w:rsidR="00C0279E">
        <w:rPr>
          <w:rFonts w:ascii="AvantGarde Bk BT" w:eastAsiaTheme="minorHAnsi" w:hAnsi="AvantGarde Bk BT" w:cstheme="minorBidi"/>
          <w:color w:val="auto"/>
          <w:sz w:val="22"/>
          <w:szCs w:val="22"/>
          <w:lang w:val="es-ES_tradnl" w:eastAsia="ja-JP"/>
        </w:rPr>
        <w:t xml:space="preserve">infraestructura hospitalaria </w:t>
      </w:r>
      <w:r w:rsidR="00010E0B">
        <w:rPr>
          <w:rFonts w:ascii="AvantGarde Bk BT" w:eastAsiaTheme="minorHAnsi" w:hAnsi="AvantGarde Bk BT" w:cstheme="minorBidi"/>
          <w:color w:val="auto"/>
          <w:sz w:val="22"/>
          <w:szCs w:val="22"/>
          <w:lang w:val="es-ES_tradnl" w:eastAsia="ja-JP"/>
        </w:rPr>
        <w:t>que requiere recursos humanos formados en servicios de enfermería. Por otro lado también dicha infraestructura permitirá ofrecer campos clínicos para los alumnos del programa educativo que se propone.</w:t>
      </w:r>
    </w:p>
    <w:p w14:paraId="3A65DF21" w14:textId="77777777" w:rsidR="00431A42" w:rsidRPr="00270D32" w:rsidRDefault="00431A42" w:rsidP="00270D32">
      <w:pPr>
        <w:rPr>
          <w:rFonts w:ascii="AvantGarde Bk BT" w:eastAsiaTheme="minorHAnsi" w:hAnsi="AvantGarde Bk BT" w:cstheme="minorBidi"/>
          <w:color w:val="auto"/>
          <w:sz w:val="22"/>
          <w:szCs w:val="22"/>
          <w:highlight w:val="yellow"/>
          <w:lang w:val="es-ES_tradnl" w:eastAsia="ja-JP"/>
        </w:rPr>
      </w:pPr>
    </w:p>
    <w:p w14:paraId="12B63BED" w14:textId="2CBA721E" w:rsidR="00C746A1" w:rsidRDefault="0083562E" w:rsidP="00F90AE0">
      <w:pPr>
        <w:pStyle w:val="Default"/>
        <w:numPr>
          <w:ilvl w:val="0"/>
          <w:numId w:val="5"/>
        </w:numPr>
        <w:jc w:val="both"/>
        <w:rPr>
          <w:rFonts w:ascii="AvantGarde Bk BT" w:eastAsiaTheme="minorHAnsi" w:hAnsi="AvantGarde Bk BT" w:cstheme="minorBidi"/>
          <w:color w:val="auto"/>
          <w:sz w:val="22"/>
          <w:szCs w:val="22"/>
          <w:lang w:val="es-ES_tradnl" w:eastAsia="ja-JP"/>
        </w:rPr>
      </w:pPr>
      <w:r w:rsidRPr="00C37843">
        <w:rPr>
          <w:rFonts w:ascii="AvantGarde Bk BT" w:eastAsiaTheme="minorHAnsi" w:hAnsi="AvantGarde Bk BT" w:cstheme="minorBidi"/>
          <w:color w:val="auto"/>
          <w:sz w:val="22"/>
          <w:szCs w:val="22"/>
          <w:lang w:val="es-ES_tradnl" w:eastAsia="ja-JP"/>
        </w:rPr>
        <w:t xml:space="preserve">Que durante el ciclo </w:t>
      </w:r>
      <w:r w:rsidRPr="000C320B">
        <w:rPr>
          <w:rFonts w:ascii="AvantGarde Bk BT" w:eastAsiaTheme="minorHAnsi" w:hAnsi="AvantGarde Bk BT" w:cstheme="minorBidi"/>
          <w:color w:val="auto"/>
          <w:sz w:val="22"/>
          <w:szCs w:val="22"/>
          <w:lang w:val="es-ES_tradnl" w:eastAsia="ja-JP"/>
        </w:rPr>
        <w:t xml:space="preserve">escolar 2016-2017 de educación básica a nivel secundaria, </w:t>
      </w:r>
      <w:r w:rsidR="00625D0F">
        <w:rPr>
          <w:rFonts w:ascii="AvantGarde Bk BT" w:eastAsiaTheme="minorHAnsi" w:hAnsi="AvantGarde Bk BT" w:cstheme="minorBidi"/>
          <w:color w:val="auto"/>
          <w:sz w:val="22"/>
          <w:szCs w:val="22"/>
          <w:lang w:val="es-ES_tradnl" w:eastAsia="ja-JP"/>
        </w:rPr>
        <w:t>la matrícula fue de</w:t>
      </w:r>
      <w:r w:rsidRPr="000C320B">
        <w:rPr>
          <w:rFonts w:ascii="AvantGarde Bk BT" w:eastAsiaTheme="minorHAnsi" w:hAnsi="AvantGarde Bk BT" w:cstheme="minorBidi"/>
          <w:color w:val="auto"/>
          <w:sz w:val="22"/>
          <w:szCs w:val="22"/>
          <w:lang w:val="es-ES_tradnl" w:eastAsia="ja-JP"/>
        </w:rPr>
        <w:t xml:space="preserve"> 3,522 estudiantes, </w:t>
      </w:r>
      <w:r w:rsidR="00625D0F">
        <w:rPr>
          <w:rFonts w:ascii="AvantGarde Bk BT" w:eastAsiaTheme="minorHAnsi" w:hAnsi="AvantGarde Bk BT" w:cstheme="minorBidi"/>
          <w:color w:val="auto"/>
          <w:sz w:val="22"/>
          <w:szCs w:val="22"/>
          <w:lang w:val="es-ES_tradnl" w:eastAsia="ja-JP"/>
        </w:rPr>
        <w:t>de esa cantidad, 1,012 estaban</w:t>
      </w:r>
      <w:r w:rsidR="00085F04" w:rsidRPr="000C320B">
        <w:rPr>
          <w:rFonts w:ascii="AvantGarde Bk BT" w:eastAsiaTheme="minorHAnsi" w:hAnsi="AvantGarde Bk BT" w:cstheme="minorBidi"/>
          <w:color w:val="auto"/>
          <w:sz w:val="22"/>
          <w:szCs w:val="22"/>
          <w:lang w:val="es-ES_tradnl" w:eastAsia="ja-JP"/>
        </w:rPr>
        <w:t xml:space="preserve"> por terminar secundaria, lo que constituye una demanda po</w:t>
      </w:r>
      <w:r w:rsidR="00975550" w:rsidRPr="000C320B">
        <w:rPr>
          <w:rFonts w:ascii="AvantGarde Bk BT" w:eastAsiaTheme="minorHAnsi" w:hAnsi="AvantGarde Bk BT" w:cstheme="minorBidi"/>
          <w:color w:val="auto"/>
          <w:sz w:val="22"/>
          <w:szCs w:val="22"/>
          <w:lang w:val="es-ES_tradnl" w:eastAsia="ja-JP"/>
        </w:rPr>
        <w:t>t</w:t>
      </w:r>
      <w:r w:rsidR="00085F04" w:rsidRPr="000C320B">
        <w:rPr>
          <w:rFonts w:ascii="AvantGarde Bk BT" w:eastAsiaTheme="minorHAnsi" w:hAnsi="AvantGarde Bk BT" w:cstheme="minorBidi"/>
          <w:color w:val="auto"/>
          <w:sz w:val="22"/>
          <w:szCs w:val="22"/>
          <w:lang w:val="es-ES_tradnl" w:eastAsia="ja-JP"/>
        </w:rPr>
        <w:t>encial de estudios de nivel medio superior, ya que la escuela preparatoria admite 600 alumnos por calendario B y 100 por calendario A, por lo que existe un déficit significativo de atención educativa. Es de vital importancia mencionar que la vocación económica del municipio es eminentemente comercial y turística religiosa</w:t>
      </w:r>
      <w:r w:rsidR="002B3A8B" w:rsidRPr="000C320B">
        <w:rPr>
          <w:rFonts w:ascii="AvantGarde Bk BT" w:eastAsiaTheme="minorHAnsi" w:hAnsi="AvantGarde Bk BT" w:cstheme="minorBidi"/>
          <w:color w:val="auto"/>
          <w:sz w:val="22"/>
          <w:szCs w:val="22"/>
          <w:lang w:val="es-ES_tradnl" w:eastAsia="ja-JP"/>
        </w:rPr>
        <w:t>,</w:t>
      </w:r>
      <w:r w:rsidR="00085F04" w:rsidRPr="000C320B">
        <w:rPr>
          <w:rFonts w:ascii="AvantGarde Bk BT" w:eastAsiaTheme="minorHAnsi" w:hAnsi="AvantGarde Bk BT" w:cstheme="minorBidi"/>
          <w:color w:val="auto"/>
          <w:sz w:val="22"/>
          <w:szCs w:val="22"/>
          <w:lang w:val="es-ES_tradnl" w:eastAsia="ja-JP"/>
        </w:rPr>
        <w:t xml:space="preserve"> </w:t>
      </w:r>
      <w:r w:rsidR="00010E0B">
        <w:rPr>
          <w:rFonts w:ascii="AvantGarde Bk BT" w:eastAsiaTheme="minorHAnsi" w:hAnsi="AvantGarde Bk BT" w:cstheme="minorBidi"/>
          <w:color w:val="auto"/>
          <w:sz w:val="22"/>
          <w:szCs w:val="22"/>
          <w:lang w:val="es-ES_tradnl" w:eastAsia="ja-JP"/>
        </w:rPr>
        <w:t>lo que propicia gran flujo de personas con eventual requerimiento de servicios de salud</w:t>
      </w:r>
      <w:r w:rsidR="00085F04" w:rsidRPr="00C37843">
        <w:rPr>
          <w:rFonts w:ascii="AvantGarde Bk BT" w:eastAsiaTheme="minorHAnsi" w:hAnsi="AvantGarde Bk BT" w:cstheme="minorBidi"/>
          <w:color w:val="auto"/>
          <w:sz w:val="22"/>
          <w:szCs w:val="22"/>
          <w:lang w:val="es-ES_tradnl" w:eastAsia="ja-JP"/>
        </w:rPr>
        <w:t xml:space="preserve">. Tanto para el </w:t>
      </w:r>
      <w:r w:rsidR="0002032E" w:rsidRPr="00C37843">
        <w:rPr>
          <w:rFonts w:ascii="AvantGarde Bk BT" w:eastAsiaTheme="minorHAnsi" w:hAnsi="AvantGarde Bk BT" w:cstheme="minorBidi"/>
          <w:color w:val="auto"/>
          <w:sz w:val="22"/>
          <w:szCs w:val="22"/>
          <w:lang w:val="es-ES_tradnl" w:eastAsia="ja-JP"/>
        </w:rPr>
        <w:t>municipio de San Juan de los Lagos como los municipios vecinos, la atención a la salud es una necesidad básica</w:t>
      </w:r>
      <w:r w:rsidR="00010E0B">
        <w:rPr>
          <w:rFonts w:ascii="AvantGarde Bk BT" w:eastAsiaTheme="minorHAnsi" w:hAnsi="AvantGarde Bk BT" w:cstheme="minorBidi"/>
          <w:color w:val="auto"/>
          <w:sz w:val="22"/>
          <w:szCs w:val="22"/>
          <w:lang w:val="es-ES_tradnl" w:eastAsia="ja-JP"/>
        </w:rPr>
        <w:t>.</w:t>
      </w:r>
    </w:p>
    <w:p w14:paraId="77CB7D76" w14:textId="77777777" w:rsidR="002B3A8B" w:rsidRPr="00C37843" w:rsidRDefault="002B3A8B" w:rsidP="002B3A8B">
      <w:pPr>
        <w:pStyle w:val="Default"/>
        <w:jc w:val="both"/>
        <w:rPr>
          <w:rFonts w:ascii="AvantGarde Bk BT" w:eastAsiaTheme="minorHAnsi" w:hAnsi="AvantGarde Bk BT" w:cstheme="minorBidi"/>
          <w:color w:val="auto"/>
          <w:sz w:val="22"/>
          <w:szCs w:val="22"/>
          <w:lang w:val="es-ES_tradnl" w:eastAsia="ja-JP"/>
        </w:rPr>
      </w:pPr>
    </w:p>
    <w:p w14:paraId="5D2449E6" w14:textId="4F6A91D4" w:rsidR="005C0E09" w:rsidRPr="00C37843" w:rsidRDefault="005C0E09" w:rsidP="00F90AE0">
      <w:pPr>
        <w:pStyle w:val="Default"/>
        <w:numPr>
          <w:ilvl w:val="0"/>
          <w:numId w:val="5"/>
        </w:numPr>
        <w:jc w:val="both"/>
        <w:rPr>
          <w:rFonts w:ascii="AvantGarde Bk BT" w:eastAsiaTheme="minorHAnsi" w:hAnsi="AvantGarde Bk BT" w:cstheme="minorBidi"/>
          <w:color w:val="auto"/>
          <w:sz w:val="22"/>
          <w:szCs w:val="22"/>
          <w:lang w:val="es-ES_tradnl" w:eastAsia="ja-JP"/>
        </w:rPr>
      </w:pPr>
      <w:r w:rsidRPr="00C37843">
        <w:rPr>
          <w:rFonts w:ascii="AvantGarde Bk BT" w:eastAsiaTheme="minorHAnsi" w:hAnsi="AvantGarde Bk BT" w:cstheme="minorBidi"/>
          <w:color w:val="auto"/>
          <w:sz w:val="22"/>
          <w:szCs w:val="22"/>
          <w:lang w:val="es-ES_tradnl" w:eastAsia="ja-JP"/>
        </w:rPr>
        <w:t>Que la oferta de este tipo de planes de estudio del nivel medio superior dentro del área de influencia no es muy amplia</w:t>
      </w:r>
      <w:r w:rsidR="00C746A1">
        <w:rPr>
          <w:rFonts w:ascii="AvantGarde Bk BT" w:eastAsiaTheme="minorHAnsi" w:hAnsi="AvantGarde Bk BT" w:cstheme="minorBidi"/>
          <w:color w:val="auto"/>
          <w:sz w:val="22"/>
          <w:szCs w:val="22"/>
          <w:lang w:val="es-ES_tradnl" w:eastAsia="ja-JP"/>
        </w:rPr>
        <w:t>, ya que existen 6 escuelas secundarias que demandan servicios de Bachillerato</w:t>
      </w:r>
      <w:r w:rsidRPr="00C37843">
        <w:rPr>
          <w:rFonts w:ascii="AvantGarde Bk BT" w:eastAsiaTheme="minorHAnsi" w:hAnsi="AvantGarde Bk BT" w:cstheme="minorBidi"/>
          <w:color w:val="auto"/>
          <w:sz w:val="22"/>
          <w:szCs w:val="22"/>
          <w:lang w:val="es-ES_tradnl" w:eastAsia="ja-JP"/>
        </w:rPr>
        <w:t xml:space="preserve">, </w:t>
      </w:r>
      <w:r w:rsidR="00560A4E">
        <w:rPr>
          <w:rFonts w:ascii="AvantGarde Bk BT" w:eastAsiaTheme="minorHAnsi" w:hAnsi="AvantGarde Bk BT" w:cstheme="minorBidi"/>
          <w:color w:val="auto"/>
          <w:sz w:val="22"/>
          <w:szCs w:val="22"/>
          <w:lang w:val="es-ES_tradnl" w:eastAsia="ja-JP"/>
        </w:rPr>
        <w:t xml:space="preserve">y </w:t>
      </w:r>
      <w:r w:rsidRPr="00C37843">
        <w:rPr>
          <w:rFonts w:ascii="AvantGarde Bk BT" w:eastAsiaTheme="minorHAnsi" w:hAnsi="AvantGarde Bk BT" w:cstheme="minorBidi"/>
          <w:color w:val="auto"/>
          <w:sz w:val="22"/>
          <w:szCs w:val="22"/>
          <w:lang w:val="es-ES_tradnl" w:eastAsia="ja-JP"/>
        </w:rPr>
        <w:t xml:space="preserve">solo el Colegio Nacional de Educación Profesional Técnica (CONALEP) </w:t>
      </w:r>
      <w:r w:rsidR="00106FDD">
        <w:rPr>
          <w:rFonts w:ascii="AvantGarde Bk BT" w:eastAsiaTheme="minorHAnsi" w:hAnsi="AvantGarde Bk BT" w:cstheme="minorBidi"/>
          <w:color w:val="auto"/>
          <w:sz w:val="22"/>
          <w:szCs w:val="22"/>
          <w:lang w:val="es-ES_tradnl" w:eastAsia="ja-JP"/>
        </w:rPr>
        <w:t xml:space="preserve">ofrece </w:t>
      </w:r>
      <w:r w:rsidRPr="00C37843">
        <w:rPr>
          <w:rFonts w:ascii="AvantGarde Bk BT" w:eastAsiaTheme="minorHAnsi" w:hAnsi="AvantGarde Bk BT" w:cstheme="minorBidi"/>
          <w:color w:val="auto"/>
          <w:sz w:val="22"/>
          <w:szCs w:val="22"/>
          <w:lang w:val="es-ES_tradnl" w:eastAsia="ja-JP"/>
        </w:rPr>
        <w:t>Enfermería General, ubicado en el municip</w:t>
      </w:r>
      <w:r w:rsidR="00625D0F">
        <w:rPr>
          <w:rFonts w:ascii="AvantGarde Bk BT" w:eastAsiaTheme="minorHAnsi" w:hAnsi="AvantGarde Bk BT" w:cstheme="minorBidi"/>
          <w:color w:val="auto"/>
          <w:sz w:val="22"/>
          <w:szCs w:val="22"/>
          <w:lang w:val="es-ES_tradnl" w:eastAsia="ja-JP"/>
        </w:rPr>
        <w:t xml:space="preserve">io de Lagos de Moreno, </w:t>
      </w:r>
      <w:r w:rsidRPr="00C37843">
        <w:rPr>
          <w:rFonts w:ascii="AvantGarde Bk BT" w:eastAsiaTheme="minorHAnsi" w:hAnsi="AvantGarde Bk BT" w:cstheme="minorBidi"/>
          <w:color w:val="auto"/>
          <w:sz w:val="22"/>
          <w:szCs w:val="22"/>
          <w:lang w:val="es-ES_tradnl" w:eastAsia="ja-JP"/>
        </w:rPr>
        <w:t>a 52 Kilómetros de San Juan de los Lagos</w:t>
      </w:r>
      <w:r w:rsidR="00054BB5">
        <w:rPr>
          <w:rFonts w:ascii="AvantGarde Bk BT" w:eastAsiaTheme="minorHAnsi" w:hAnsi="AvantGarde Bk BT" w:cstheme="minorBidi"/>
          <w:color w:val="auto"/>
          <w:sz w:val="22"/>
          <w:szCs w:val="22"/>
          <w:lang w:val="es-ES_tradnl" w:eastAsia="ja-JP"/>
        </w:rPr>
        <w:t>, lo que resulta insuficiente para atender la demanda de recursos humanos formados en servicios de enfermería.</w:t>
      </w:r>
      <w:r w:rsidRPr="00C37843">
        <w:rPr>
          <w:rFonts w:ascii="AvantGarde Bk BT" w:eastAsiaTheme="minorHAnsi" w:hAnsi="AvantGarde Bk BT" w:cstheme="minorBidi"/>
          <w:color w:val="auto"/>
          <w:sz w:val="22"/>
          <w:szCs w:val="22"/>
          <w:lang w:val="es-ES_tradnl" w:eastAsia="ja-JP"/>
        </w:rPr>
        <w:t xml:space="preserve"> </w:t>
      </w:r>
    </w:p>
    <w:p w14:paraId="4ED726BE" w14:textId="77777777" w:rsidR="005C0E09" w:rsidRPr="00C37843" w:rsidRDefault="005C0E09" w:rsidP="002B3A8B">
      <w:pPr>
        <w:pStyle w:val="Default"/>
        <w:jc w:val="both"/>
        <w:rPr>
          <w:rFonts w:ascii="AvantGarde Bk BT" w:eastAsiaTheme="minorHAnsi" w:hAnsi="AvantGarde Bk BT" w:cstheme="minorBidi"/>
          <w:color w:val="auto"/>
          <w:sz w:val="22"/>
          <w:szCs w:val="22"/>
          <w:lang w:val="es-ES_tradnl" w:eastAsia="ja-JP"/>
        </w:rPr>
      </w:pPr>
    </w:p>
    <w:p w14:paraId="1D513ED7" w14:textId="3359EBD9" w:rsidR="00E958D6" w:rsidRDefault="009B1504" w:rsidP="00E958D6">
      <w:pPr>
        <w:pStyle w:val="Default"/>
        <w:numPr>
          <w:ilvl w:val="0"/>
          <w:numId w:val="5"/>
        </w:numPr>
        <w:ind w:hanging="357"/>
        <w:jc w:val="both"/>
        <w:rPr>
          <w:rFonts w:ascii="AvantGarde Bk BT" w:eastAsiaTheme="minorHAnsi" w:hAnsi="AvantGarde Bk BT" w:cstheme="minorBidi"/>
          <w:color w:val="auto"/>
          <w:sz w:val="22"/>
          <w:szCs w:val="22"/>
          <w:lang w:val="es-ES_tradnl" w:eastAsia="ja-JP"/>
        </w:rPr>
      </w:pPr>
      <w:r w:rsidRPr="00797AE0">
        <w:rPr>
          <w:rFonts w:ascii="AvantGarde Bk BT" w:eastAsiaTheme="minorHAnsi" w:hAnsi="AvantGarde Bk BT" w:cstheme="minorBidi"/>
          <w:color w:val="auto"/>
          <w:sz w:val="22"/>
          <w:szCs w:val="22"/>
          <w:lang w:val="es-ES_tradnl" w:eastAsia="ja-JP"/>
        </w:rPr>
        <w:t xml:space="preserve">Que se </w:t>
      </w:r>
      <w:r w:rsidR="00797AE0" w:rsidRPr="00797AE0">
        <w:rPr>
          <w:rFonts w:ascii="AvantGarde Bk BT" w:eastAsiaTheme="minorHAnsi" w:hAnsi="AvantGarde Bk BT" w:cstheme="minorBidi"/>
          <w:color w:val="auto"/>
          <w:sz w:val="22"/>
          <w:szCs w:val="22"/>
          <w:lang w:val="es-ES_tradnl" w:eastAsia="ja-JP"/>
        </w:rPr>
        <w:t xml:space="preserve">realizó un estudio </w:t>
      </w:r>
      <w:r w:rsidR="008B6E4E">
        <w:rPr>
          <w:rFonts w:ascii="AvantGarde Bk BT" w:eastAsiaTheme="minorHAnsi" w:hAnsi="AvantGarde Bk BT" w:cstheme="minorBidi"/>
          <w:color w:val="auto"/>
          <w:sz w:val="22"/>
          <w:szCs w:val="22"/>
          <w:lang w:val="es-ES_tradnl" w:eastAsia="ja-JP"/>
        </w:rPr>
        <w:t xml:space="preserve">para conocer el interés que tienen los alumnos </w:t>
      </w:r>
      <w:r w:rsidR="00797AE0" w:rsidRPr="00797AE0">
        <w:rPr>
          <w:rFonts w:ascii="AvantGarde Bk BT" w:eastAsiaTheme="minorHAnsi" w:hAnsi="AvantGarde Bk BT" w:cstheme="minorBidi"/>
          <w:color w:val="auto"/>
          <w:sz w:val="22"/>
          <w:szCs w:val="22"/>
          <w:lang w:val="es-ES_tradnl" w:eastAsia="ja-JP"/>
        </w:rPr>
        <w:t xml:space="preserve">de </w:t>
      </w:r>
      <w:r w:rsidRPr="00797AE0">
        <w:rPr>
          <w:rFonts w:ascii="AvantGarde Bk BT" w:eastAsiaTheme="minorHAnsi" w:hAnsi="AvantGarde Bk BT" w:cstheme="minorBidi"/>
          <w:color w:val="auto"/>
          <w:sz w:val="22"/>
          <w:szCs w:val="22"/>
          <w:lang w:val="es-ES_tradnl" w:eastAsia="ja-JP"/>
        </w:rPr>
        <w:t>las escuelas secundarias de la localidad</w:t>
      </w:r>
      <w:r w:rsidR="00797AE0" w:rsidRPr="00797AE0">
        <w:rPr>
          <w:rFonts w:ascii="AvantGarde Bk BT" w:eastAsiaTheme="minorHAnsi" w:hAnsi="AvantGarde Bk BT" w:cstheme="minorBidi"/>
          <w:color w:val="auto"/>
          <w:sz w:val="22"/>
          <w:szCs w:val="22"/>
          <w:lang w:val="es-ES_tradnl" w:eastAsia="ja-JP"/>
        </w:rPr>
        <w:t xml:space="preserve">, mediante la aplicación </w:t>
      </w:r>
      <w:r w:rsidRPr="00797AE0">
        <w:rPr>
          <w:rFonts w:ascii="AvantGarde Bk BT" w:eastAsiaTheme="minorHAnsi" w:hAnsi="AvantGarde Bk BT" w:cstheme="minorBidi"/>
          <w:color w:val="auto"/>
          <w:sz w:val="22"/>
          <w:szCs w:val="22"/>
          <w:lang w:val="es-ES_tradnl" w:eastAsia="ja-JP"/>
        </w:rPr>
        <w:t xml:space="preserve">un cuestionario a los alumnos </w:t>
      </w:r>
      <w:r w:rsidR="008B6E4E">
        <w:rPr>
          <w:rFonts w:ascii="AvantGarde Bk BT" w:eastAsiaTheme="minorHAnsi" w:hAnsi="AvantGarde Bk BT" w:cstheme="minorBidi"/>
          <w:color w:val="auto"/>
          <w:sz w:val="22"/>
          <w:szCs w:val="22"/>
          <w:lang w:val="es-ES_tradnl" w:eastAsia="ja-JP"/>
        </w:rPr>
        <w:t xml:space="preserve">de </w:t>
      </w:r>
      <w:r w:rsidR="006A1CD3" w:rsidRPr="00797AE0">
        <w:rPr>
          <w:rFonts w:ascii="AvantGarde Bk BT" w:eastAsiaTheme="minorHAnsi" w:hAnsi="AvantGarde Bk BT" w:cstheme="minorBidi"/>
          <w:color w:val="auto"/>
          <w:sz w:val="22"/>
          <w:szCs w:val="22"/>
          <w:lang w:val="es-ES_tradnl" w:eastAsia="ja-JP"/>
        </w:rPr>
        <w:t>tercero de secundaria</w:t>
      </w:r>
      <w:r w:rsidRPr="00797AE0">
        <w:rPr>
          <w:rFonts w:ascii="AvantGarde Bk BT" w:eastAsiaTheme="minorHAnsi" w:hAnsi="AvantGarde Bk BT" w:cstheme="minorBidi"/>
          <w:color w:val="auto"/>
          <w:sz w:val="22"/>
          <w:szCs w:val="22"/>
          <w:lang w:val="es-ES_tradnl" w:eastAsia="ja-JP"/>
        </w:rPr>
        <w:t>,</w:t>
      </w:r>
      <w:r w:rsidR="00797AE0">
        <w:rPr>
          <w:rFonts w:ascii="AvantGarde Bk BT" w:eastAsiaTheme="minorHAnsi" w:hAnsi="AvantGarde Bk BT" w:cstheme="minorBidi"/>
          <w:color w:val="auto"/>
          <w:sz w:val="22"/>
          <w:szCs w:val="22"/>
          <w:lang w:val="es-ES_tradnl" w:eastAsia="ja-JP"/>
        </w:rPr>
        <w:t xml:space="preserve"> </w:t>
      </w:r>
      <w:r w:rsidR="00106FDD" w:rsidRPr="00797AE0">
        <w:rPr>
          <w:rFonts w:ascii="AvantGarde Bk BT" w:eastAsiaTheme="minorHAnsi" w:hAnsi="AvantGarde Bk BT" w:cstheme="minorBidi"/>
          <w:color w:val="auto"/>
          <w:sz w:val="22"/>
          <w:szCs w:val="22"/>
          <w:lang w:val="es-ES_tradnl" w:eastAsia="ja-JP"/>
        </w:rPr>
        <w:t xml:space="preserve">con </w:t>
      </w:r>
      <w:r w:rsidRPr="00797AE0">
        <w:rPr>
          <w:rFonts w:ascii="AvantGarde Bk BT" w:eastAsiaTheme="minorHAnsi" w:hAnsi="AvantGarde Bk BT" w:cstheme="minorBidi"/>
          <w:color w:val="auto"/>
          <w:sz w:val="22"/>
          <w:szCs w:val="22"/>
          <w:lang w:val="es-ES_tradnl" w:eastAsia="ja-JP"/>
        </w:rPr>
        <w:t xml:space="preserve">810 alumnos </w:t>
      </w:r>
      <w:r w:rsidR="00B64E79" w:rsidRPr="00797AE0">
        <w:rPr>
          <w:rFonts w:ascii="AvantGarde Bk BT" w:eastAsiaTheme="minorHAnsi" w:hAnsi="AvantGarde Bk BT" w:cstheme="minorBidi"/>
          <w:color w:val="auto"/>
          <w:sz w:val="22"/>
          <w:szCs w:val="22"/>
          <w:lang w:val="es-ES_tradnl" w:eastAsia="ja-JP"/>
        </w:rPr>
        <w:t xml:space="preserve">inscritos </w:t>
      </w:r>
      <w:r w:rsidRPr="00797AE0">
        <w:rPr>
          <w:rFonts w:ascii="AvantGarde Bk BT" w:eastAsiaTheme="minorHAnsi" w:hAnsi="AvantGarde Bk BT" w:cstheme="minorBidi"/>
          <w:color w:val="auto"/>
          <w:sz w:val="22"/>
          <w:szCs w:val="22"/>
          <w:lang w:val="es-ES_tradnl" w:eastAsia="ja-JP"/>
        </w:rPr>
        <w:t>en 6 diferentes escuelas</w:t>
      </w:r>
      <w:r w:rsidR="00106FDD" w:rsidRPr="00797AE0">
        <w:rPr>
          <w:rFonts w:ascii="AvantGarde Bk BT" w:eastAsiaTheme="minorHAnsi" w:hAnsi="AvantGarde Bk BT" w:cstheme="minorBidi"/>
          <w:color w:val="auto"/>
          <w:sz w:val="22"/>
          <w:szCs w:val="22"/>
          <w:lang w:val="es-ES_tradnl" w:eastAsia="ja-JP"/>
        </w:rPr>
        <w:t>. La</w:t>
      </w:r>
      <w:r w:rsidRPr="00797AE0">
        <w:rPr>
          <w:rFonts w:ascii="AvantGarde Bk BT" w:eastAsiaTheme="minorHAnsi" w:hAnsi="AvantGarde Bk BT" w:cstheme="minorBidi"/>
          <w:color w:val="auto"/>
          <w:sz w:val="22"/>
          <w:szCs w:val="22"/>
          <w:lang w:val="es-ES_tradnl" w:eastAsia="ja-JP"/>
        </w:rPr>
        <w:t xml:space="preserve"> encuesta se aplicó a 740 alumnos que oscilan entre los 14 y 16 años de edad, </w:t>
      </w:r>
      <w:r w:rsidR="00797AE0">
        <w:rPr>
          <w:rFonts w:ascii="AvantGarde Bk BT" w:eastAsiaTheme="minorHAnsi" w:hAnsi="AvantGarde Bk BT" w:cstheme="minorBidi"/>
          <w:color w:val="auto"/>
          <w:sz w:val="22"/>
          <w:szCs w:val="22"/>
          <w:lang w:val="es-ES_tradnl" w:eastAsia="ja-JP"/>
        </w:rPr>
        <w:t xml:space="preserve">y </w:t>
      </w:r>
      <w:r w:rsidR="009A107A">
        <w:rPr>
          <w:rFonts w:ascii="AvantGarde Bk BT" w:eastAsiaTheme="minorHAnsi" w:hAnsi="AvantGarde Bk BT" w:cstheme="minorBidi"/>
          <w:color w:val="auto"/>
          <w:sz w:val="22"/>
          <w:szCs w:val="22"/>
          <w:lang w:val="es-ES_tradnl" w:eastAsia="ja-JP"/>
        </w:rPr>
        <w:t>se obtuvieron los siguientes resultados:</w:t>
      </w:r>
    </w:p>
    <w:p w14:paraId="1BB9C338" w14:textId="77777777" w:rsidR="00E958D6" w:rsidRDefault="00E958D6">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Theme="minorHAnsi" w:hAnsi="AvantGarde Bk BT" w:cstheme="minorBidi"/>
          <w:color w:val="auto"/>
          <w:sz w:val="22"/>
          <w:szCs w:val="22"/>
          <w:lang w:val="es-ES_tradnl" w:eastAsia="ja-JP"/>
        </w:rPr>
      </w:pPr>
      <w:r>
        <w:rPr>
          <w:rFonts w:ascii="AvantGarde Bk BT" w:eastAsiaTheme="minorHAnsi" w:hAnsi="AvantGarde Bk BT" w:cstheme="minorBidi"/>
          <w:color w:val="auto"/>
          <w:sz w:val="22"/>
          <w:szCs w:val="22"/>
          <w:lang w:val="es-ES_tradnl" w:eastAsia="ja-JP"/>
        </w:rPr>
        <w:br w:type="page"/>
      </w:r>
    </w:p>
    <w:p w14:paraId="670B30BF" w14:textId="77777777" w:rsidR="009A107A" w:rsidRDefault="009A107A" w:rsidP="00E958D6">
      <w:pPr>
        <w:pStyle w:val="Default"/>
        <w:ind w:left="3"/>
        <w:jc w:val="both"/>
        <w:rPr>
          <w:rFonts w:ascii="AvantGarde Bk BT" w:eastAsiaTheme="minorHAnsi" w:hAnsi="AvantGarde Bk BT" w:cstheme="minorBidi"/>
          <w:color w:val="auto"/>
          <w:sz w:val="22"/>
          <w:szCs w:val="22"/>
          <w:lang w:val="es-ES_tradnl" w:eastAsia="ja-JP"/>
        </w:rPr>
      </w:pPr>
    </w:p>
    <w:p w14:paraId="77BE7FD8" w14:textId="233927BF" w:rsidR="009A107A" w:rsidRDefault="009A107A" w:rsidP="00E958D6">
      <w:pPr>
        <w:pStyle w:val="Prrafodelista"/>
        <w:numPr>
          <w:ilvl w:val="0"/>
          <w:numId w:val="15"/>
        </w:numPr>
        <w:ind w:hanging="357"/>
        <w:jc w:val="both"/>
        <w:rPr>
          <w:rFonts w:ascii="AvantGarde Bk BT" w:eastAsiaTheme="minorHAnsi" w:hAnsi="AvantGarde Bk BT" w:cstheme="minorBidi"/>
          <w:color w:val="auto"/>
          <w:sz w:val="22"/>
          <w:szCs w:val="22"/>
          <w:lang w:val="es-ES_tradnl" w:eastAsia="ja-JP"/>
        </w:rPr>
      </w:pPr>
      <w:r>
        <w:rPr>
          <w:rFonts w:ascii="AvantGarde Bk BT" w:eastAsiaTheme="minorHAnsi" w:hAnsi="AvantGarde Bk BT" w:cstheme="minorBidi"/>
          <w:color w:val="auto"/>
          <w:sz w:val="22"/>
          <w:szCs w:val="22"/>
          <w:lang w:val="es-ES_tradnl" w:eastAsia="ja-JP"/>
        </w:rPr>
        <w:t xml:space="preserve">El </w:t>
      </w:r>
      <w:r w:rsidRPr="00C37843">
        <w:rPr>
          <w:rFonts w:ascii="AvantGarde Bk BT" w:eastAsiaTheme="minorHAnsi" w:hAnsi="AvantGarde Bk BT" w:cstheme="minorBidi"/>
          <w:color w:val="auto"/>
          <w:sz w:val="22"/>
          <w:szCs w:val="22"/>
          <w:lang w:val="es-ES_tradnl" w:eastAsia="ja-JP"/>
        </w:rPr>
        <w:t>28% de los estudiantes mencionaron que ellos quieren continuar con sus estudios por el prestigio y buen nivel educativo</w:t>
      </w:r>
      <w:r>
        <w:rPr>
          <w:rFonts w:ascii="AvantGarde Bk BT" w:eastAsiaTheme="minorHAnsi" w:hAnsi="AvantGarde Bk BT" w:cstheme="minorBidi"/>
          <w:color w:val="auto"/>
          <w:sz w:val="22"/>
          <w:szCs w:val="22"/>
          <w:lang w:val="es-ES_tradnl" w:eastAsia="ja-JP"/>
        </w:rPr>
        <w:t>;</w:t>
      </w:r>
    </w:p>
    <w:p w14:paraId="73F6390A" w14:textId="201514E2" w:rsidR="009A107A" w:rsidRDefault="009A107A" w:rsidP="009A107A">
      <w:pPr>
        <w:pStyle w:val="Prrafodelista"/>
        <w:numPr>
          <w:ilvl w:val="0"/>
          <w:numId w:val="15"/>
        </w:numPr>
        <w:jc w:val="both"/>
        <w:rPr>
          <w:rFonts w:ascii="AvantGarde Bk BT" w:eastAsiaTheme="minorHAnsi" w:hAnsi="AvantGarde Bk BT" w:cstheme="minorBidi"/>
          <w:color w:val="auto"/>
          <w:sz w:val="22"/>
          <w:szCs w:val="22"/>
          <w:lang w:val="es-ES_tradnl" w:eastAsia="ja-JP"/>
        </w:rPr>
      </w:pPr>
      <w:r>
        <w:rPr>
          <w:rFonts w:ascii="AvantGarde Bk BT" w:eastAsiaTheme="minorHAnsi" w:hAnsi="AvantGarde Bk BT" w:cstheme="minorBidi"/>
          <w:color w:val="auto"/>
          <w:sz w:val="22"/>
          <w:szCs w:val="22"/>
          <w:lang w:val="es-ES_tradnl" w:eastAsia="ja-JP"/>
        </w:rPr>
        <w:t>E</w:t>
      </w:r>
      <w:r w:rsidRPr="00C37843">
        <w:rPr>
          <w:rFonts w:ascii="AvantGarde Bk BT" w:eastAsiaTheme="minorHAnsi" w:hAnsi="AvantGarde Bk BT" w:cstheme="minorBidi"/>
          <w:color w:val="auto"/>
          <w:sz w:val="22"/>
          <w:szCs w:val="22"/>
          <w:lang w:val="es-ES_tradnl" w:eastAsia="ja-JP"/>
        </w:rPr>
        <w:t xml:space="preserve">l 42% de los estudiantes manifestó su interés por las carreras o los </w:t>
      </w:r>
      <w:r>
        <w:rPr>
          <w:rFonts w:ascii="AvantGarde Bk BT" w:eastAsiaTheme="minorHAnsi" w:hAnsi="AvantGarde Bk BT" w:cstheme="minorBidi"/>
          <w:color w:val="auto"/>
          <w:sz w:val="22"/>
          <w:szCs w:val="22"/>
          <w:lang w:val="es-ES_tradnl" w:eastAsia="ja-JP"/>
        </w:rPr>
        <w:t>estudios que se imparten en la E</w:t>
      </w:r>
      <w:r w:rsidRPr="00C37843">
        <w:rPr>
          <w:rFonts w:ascii="AvantGarde Bk BT" w:eastAsiaTheme="minorHAnsi" w:hAnsi="AvantGarde Bk BT" w:cstheme="minorBidi"/>
          <w:color w:val="auto"/>
          <w:sz w:val="22"/>
          <w:szCs w:val="22"/>
          <w:lang w:val="es-ES_tradnl" w:eastAsia="ja-JP"/>
        </w:rPr>
        <w:t>scuela</w:t>
      </w:r>
      <w:r>
        <w:rPr>
          <w:rFonts w:ascii="AvantGarde Bk BT" w:eastAsiaTheme="minorHAnsi" w:hAnsi="AvantGarde Bk BT" w:cstheme="minorBidi"/>
          <w:color w:val="auto"/>
          <w:sz w:val="22"/>
          <w:szCs w:val="22"/>
          <w:lang w:val="es-ES_tradnl" w:eastAsia="ja-JP"/>
        </w:rPr>
        <w:t xml:space="preserve"> Preparatoria Regional de San Juan de los Lagos; y,</w:t>
      </w:r>
    </w:p>
    <w:p w14:paraId="4D80A196" w14:textId="71D47BC6" w:rsidR="00797AE0" w:rsidRDefault="009A107A" w:rsidP="009A107A">
      <w:pPr>
        <w:pStyle w:val="Prrafodelista"/>
        <w:numPr>
          <w:ilvl w:val="0"/>
          <w:numId w:val="15"/>
        </w:numPr>
        <w:rPr>
          <w:rFonts w:ascii="AvantGarde Bk BT" w:eastAsiaTheme="minorHAnsi" w:hAnsi="AvantGarde Bk BT" w:cstheme="minorBidi"/>
          <w:color w:val="auto"/>
          <w:sz w:val="22"/>
          <w:szCs w:val="22"/>
          <w:lang w:val="es-ES_tradnl" w:eastAsia="ja-JP"/>
        </w:rPr>
      </w:pPr>
      <w:r>
        <w:rPr>
          <w:rFonts w:ascii="AvantGarde Bk BT" w:eastAsiaTheme="minorHAnsi" w:hAnsi="AvantGarde Bk BT" w:cstheme="minorBidi"/>
          <w:color w:val="auto"/>
          <w:sz w:val="22"/>
          <w:szCs w:val="22"/>
          <w:lang w:val="es-ES_tradnl" w:eastAsia="ja-JP"/>
        </w:rPr>
        <w:t>E</w:t>
      </w:r>
      <w:r w:rsidR="00797AE0" w:rsidRPr="009A107A">
        <w:rPr>
          <w:rFonts w:ascii="AvantGarde Bk BT" w:eastAsiaTheme="minorHAnsi" w:hAnsi="AvantGarde Bk BT" w:cstheme="minorBidi"/>
          <w:color w:val="auto"/>
          <w:sz w:val="22"/>
          <w:szCs w:val="22"/>
          <w:lang w:val="es-ES_tradnl" w:eastAsia="ja-JP"/>
        </w:rPr>
        <w:t>l 62% respondieron que si les gustaría estudiar el B</w:t>
      </w:r>
      <w:r w:rsidR="002A1927">
        <w:rPr>
          <w:rFonts w:ascii="AvantGarde Bk BT" w:eastAsiaTheme="minorHAnsi" w:hAnsi="AvantGarde Bk BT" w:cstheme="minorBidi"/>
          <w:color w:val="auto"/>
          <w:sz w:val="22"/>
          <w:szCs w:val="22"/>
          <w:lang w:val="es-ES_tradnl" w:eastAsia="ja-JP"/>
        </w:rPr>
        <w:t>TE</w:t>
      </w:r>
      <w:r w:rsidR="00797AE0" w:rsidRPr="009A107A">
        <w:rPr>
          <w:rFonts w:ascii="AvantGarde Bk BT" w:eastAsiaTheme="minorHAnsi" w:hAnsi="AvantGarde Bk BT" w:cstheme="minorBidi"/>
          <w:color w:val="auto"/>
          <w:sz w:val="22"/>
          <w:szCs w:val="22"/>
          <w:lang w:val="es-ES_tradnl" w:eastAsia="ja-JP"/>
        </w:rPr>
        <w:t>.</w:t>
      </w:r>
    </w:p>
    <w:p w14:paraId="21EACAD9" w14:textId="77777777" w:rsidR="002A1927" w:rsidRDefault="002A1927" w:rsidP="002A1927">
      <w:pPr>
        <w:jc w:val="both"/>
        <w:rPr>
          <w:rFonts w:ascii="AvantGarde Bk BT" w:eastAsiaTheme="minorHAnsi" w:hAnsi="AvantGarde Bk BT" w:cstheme="minorBidi"/>
          <w:color w:val="auto"/>
          <w:sz w:val="22"/>
          <w:szCs w:val="22"/>
          <w:lang w:val="es-ES_tradnl" w:eastAsia="ja-JP"/>
        </w:rPr>
      </w:pPr>
    </w:p>
    <w:p w14:paraId="02CBB112" w14:textId="6BF85F02" w:rsidR="009A107A" w:rsidRDefault="009A107A" w:rsidP="002A1927">
      <w:pPr>
        <w:ind w:left="425"/>
        <w:jc w:val="both"/>
        <w:rPr>
          <w:rFonts w:ascii="AvantGarde Bk BT" w:eastAsiaTheme="minorHAnsi" w:hAnsi="AvantGarde Bk BT" w:cstheme="minorBidi"/>
          <w:color w:val="auto"/>
          <w:sz w:val="22"/>
          <w:szCs w:val="22"/>
          <w:lang w:val="es-ES_tradnl" w:eastAsia="ja-JP"/>
        </w:rPr>
      </w:pPr>
      <w:r w:rsidRPr="009A107A">
        <w:rPr>
          <w:rFonts w:ascii="AvantGarde Bk BT" w:eastAsiaTheme="minorHAnsi" w:hAnsi="AvantGarde Bk BT" w:cstheme="minorBidi"/>
          <w:color w:val="auto"/>
          <w:sz w:val="22"/>
          <w:szCs w:val="22"/>
          <w:lang w:val="es-ES_tradnl" w:eastAsia="ja-JP"/>
        </w:rPr>
        <w:t xml:space="preserve">De lo que se </w:t>
      </w:r>
      <w:r w:rsidR="008B6E4E">
        <w:rPr>
          <w:rFonts w:ascii="AvantGarde Bk BT" w:eastAsiaTheme="minorHAnsi" w:hAnsi="AvantGarde Bk BT" w:cstheme="minorBidi"/>
          <w:color w:val="auto"/>
          <w:sz w:val="22"/>
          <w:szCs w:val="22"/>
          <w:lang w:val="es-ES_tradnl" w:eastAsia="ja-JP"/>
        </w:rPr>
        <w:t>desprende</w:t>
      </w:r>
      <w:r w:rsidRPr="009A107A">
        <w:rPr>
          <w:rFonts w:ascii="AvantGarde Bk BT" w:eastAsiaTheme="minorHAnsi" w:hAnsi="AvantGarde Bk BT" w:cstheme="minorBidi"/>
          <w:color w:val="auto"/>
          <w:sz w:val="22"/>
          <w:szCs w:val="22"/>
          <w:lang w:val="es-ES_tradnl" w:eastAsia="ja-JP"/>
        </w:rPr>
        <w:t xml:space="preserve"> que los jóvenes del municipio encuentran atractivo estudiar el B</w:t>
      </w:r>
      <w:r w:rsidR="002A1927">
        <w:rPr>
          <w:rFonts w:ascii="AvantGarde Bk BT" w:eastAsiaTheme="minorHAnsi" w:hAnsi="AvantGarde Bk BT" w:cstheme="minorBidi"/>
          <w:color w:val="auto"/>
          <w:sz w:val="22"/>
          <w:szCs w:val="22"/>
          <w:lang w:val="es-ES_tradnl" w:eastAsia="ja-JP"/>
        </w:rPr>
        <w:t>TE</w:t>
      </w:r>
      <w:r w:rsidRPr="009A107A">
        <w:rPr>
          <w:rFonts w:ascii="AvantGarde Bk BT" w:eastAsiaTheme="minorHAnsi" w:hAnsi="AvantGarde Bk BT" w:cstheme="minorBidi"/>
          <w:color w:val="auto"/>
          <w:sz w:val="22"/>
          <w:szCs w:val="22"/>
          <w:lang w:val="es-ES_tradnl" w:eastAsia="ja-JP"/>
        </w:rPr>
        <w:t xml:space="preserve"> y lo consideran acorde a las necesidades de su región, permitiéndoles incorporarse a la vida laboral si así lo desean o continuar con sus estudios universitarios.</w:t>
      </w:r>
    </w:p>
    <w:p w14:paraId="7C8E3DF6" w14:textId="77777777" w:rsidR="002A1927" w:rsidRPr="009A107A" w:rsidRDefault="002A1927" w:rsidP="002A1927">
      <w:pPr>
        <w:jc w:val="both"/>
        <w:rPr>
          <w:rFonts w:ascii="AvantGarde Bk BT" w:eastAsiaTheme="minorHAnsi" w:hAnsi="AvantGarde Bk BT" w:cstheme="minorBidi"/>
          <w:color w:val="auto"/>
          <w:sz w:val="22"/>
          <w:szCs w:val="22"/>
          <w:lang w:val="es-ES_tradnl" w:eastAsia="ja-JP"/>
        </w:rPr>
      </w:pPr>
    </w:p>
    <w:p w14:paraId="5FAA0242" w14:textId="4D0ADA22" w:rsidR="009A107A" w:rsidRDefault="00797AE0" w:rsidP="00F90AE0">
      <w:pPr>
        <w:pStyle w:val="Default"/>
        <w:numPr>
          <w:ilvl w:val="0"/>
          <w:numId w:val="5"/>
        </w:numPr>
        <w:jc w:val="both"/>
        <w:rPr>
          <w:rFonts w:ascii="AvantGarde Bk BT" w:eastAsiaTheme="minorHAnsi" w:hAnsi="AvantGarde Bk BT" w:cstheme="minorBidi"/>
          <w:color w:val="auto"/>
          <w:sz w:val="22"/>
          <w:szCs w:val="22"/>
          <w:lang w:val="es-ES_tradnl" w:eastAsia="ja-JP"/>
        </w:rPr>
      </w:pPr>
      <w:r w:rsidRPr="009A107A">
        <w:rPr>
          <w:rFonts w:ascii="AvantGarde Bk BT" w:eastAsiaTheme="minorHAnsi" w:hAnsi="AvantGarde Bk BT" w:cstheme="minorBidi"/>
          <w:color w:val="auto"/>
          <w:sz w:val="22"/>
          <w:szCs w:val="22"/>
          <w:lang w:val="es-ES_tradnl" w:eastAsia="ja-JP"/>
        </w:rPr>
        <w:t xml:space="preserve">Que se realizaron </w:t>
      </w:r>
      <w:r w:rsidR="009A107A" w:rsidRPr="009A107A">
        <w:rPr>
          <w:rFonts w:ascii="AvantGarde Bk BT" w:eastAsiaTheme="minorHAnsi" w:hAnsi="AvantGarde Bk BT" w:cstheme="minorBidi"/>
          <w:color w:val="auto"/>
          <w:sz w:val="22"/>
          <w:szCs w:val="22"/>
          <w:lang w:val="es-ES_tradnl" w:eastAsia="ja-JP"/>
        </w:rPr>
        <w:t xml:space="preserve">10 </w:t>
      </w:r>
      <w:r w:rsidRPr="009A107A">
        <w:rPr>
          <w:rFonts w:ascii="AvantGarde Bk BT" w:eastAsiaTheme="minorHAnsi" w:hAnsi="AvantGarde Bk BT" w:cstheme="minorBidi"/>
          <w:color w:val="auto"/>
          <w:sz w:val="22"/>
          <w:szCs w:val="22"/>
          <w:lang w:val="es-ES_tradnl" w:eastAsia="ja-JP"/>
        </w:rPr>
        <w:t xml:space="preserve">entrevistas </w:t>
      </w:r>
      <w:r w:rsidR="008B6E4E">
        <w:rPr>
          <w:rFonts w:ascii="AvantGarde Bk BT" w:eastAsiaTheme="minorHAnsi" w:hAnsi="AvantGarde Bk BT" w:cstheme="minorBidi"/>
          <w:color w:val="auto"/>
          <w:sz w:val="22"/>
          <w:szCs w:val="22"/>
          <w:lang w:val="es-ES_tradnl" w:eastAsia="ja-JP"/>
        </w:rPr>
        <w:t xml:space="preserve">a funcionarios de </w:t>
      </w:r>
      <w:r w:rsidRPr="009A107A">
        <w:rPr>
          <w:rFonts w:ascii="AvantGarde Bk BT" w:eastAsiaTheme="minorHAnsi" w:hAnsi="AvantGarde Bk BT" w:cstheme="minorBidi"/>
          <w:color w:val="auto"/>
          <w:sz w:val="22"/>
          <w:szCs w:val="22"/>
          <w:lang w:val="es-ES_tradnl" w:eastAsia="ja-JP"/>
        </w:rPr>
        <w:t>las clínicas y hospitales del municipio de San Juan de los Lagos</w:t>
      </w:r>
      <w:r w:rsidR="009A107A" w:rsidRPr="009A107A">
        <w:rPr>
          <w:rFonts w:ascii="AvantGarde Bk BT" w:eastAsiaTheme="minorHAnsi" w:hAnsi="AvantGarde Bk BT" w:cstheme="minorBidi"/>
          <w:color w:val="auto"/>
          <w:sz w:val="22"/>
          <w:szCs w:val="22"/>
          <w:lang w:val="es-ES_tradnl" w:eastAsia="ja-JP"/>
        </w:rPr>
        <w:t xml:space="preserve">, </w:t>
      </w:r>
      <w:r w:rsidR="000A7EFB">
        <w:rPr>
          <w:rFonts w:ascii="AvantGarde Bk BT" w:eastAsiaTheme="minorHAnsi" w:hAnsi="AvantGarde Bk BT" w:cstheme="minorBidi"/>
          <w:color w:val="auto"/>
          <w:sz w:val="22"/>
          <w:szCs w:val="22"/>
          <w:lang w:val="es-ES_tradnl" w:eastAsia="ja-JP"/>
        </w:rPr>
        <w:t>quienes manifestaron</w:t>
      </w:r>
      <w:r w:rsidR="002A1927">
        <w:rPr>
          <w:rFonts w:ascii="AvantGarde Bk BT" w:eastAsiaTheme="minorHAnsi" w:hAnsi="AvantGarde Bk BT" w:cstheme="minorBidi"/>
          <w:color w:val="auto"/>
          <w:sz w:val="22"/>
          <w:szCs w:val="22"/>
          <w:lang w:val="es-ES_tradnl" w:eastAsia="ja-JP"/>
        </w:rPr>
        <w:t xml:space="preserve"> </w:t>
      </w:r>
      <w:r w:rsidR="009A107A" w:rsidRPr="009A107A">
        <w:rPr>
          <w:rFonts w:ascii="AvantGarde Bk BT" w:eastAsiaTheme="minorHAnsi" w:hAnsi="AvantGarde Bk BT" w:cstheme="minorBidi"/>
          <w:color w:val="auto"/>
          <w:sz w:val="22"/>
          <w:szCs w:val="22"/>
          <w:lang w:val="es-ES_tradnl" w:eastAsia="ja-JP"/>
        </w:rPr>
        <w:t xml:space="preserve">que </w:t>
      </w:r>
      <w:r w:rsidR="009A107A">
        <w:rPr>
          <w:rFonts w:ascii="AvantGarde Bk BT" w:eastAsiaTheme="minorHAnsi" w:hAnsi="AvantGarde Bk BT" w:cstheme="minorBidi"/>
          <w:color w:val="auto"/>
          <w:sz w:val="22"/>
          <w:szCs w:val="22"/>
          <w:lang w:val="es-ES_tradnl" w:eastAsia="ja-JP"/>
        </w:rPr>
        <w:t xml:space="preserve">tienen </w:t>
      </w:r>
      <w:r w:rsidR="009A107A" w:rsidRPr="009A107A">
        <w:rPr>
          <w:rFonts w:ascii="AvantGarde Bk BT" w:eastAsiaTheme="minorHAnsi" w:hAnsi="AvantGarde Bk BT" w:cstheme="minorBidi"/>
          <w:color w:val="auto"/>
          <w:sz w:val="22"/>
          <w:szCs w:val="22"/>
          <w:lang w:val="es-ES_tradnl" w:eastAsia="ja-JP"/>
        </w:rPr>
        <w:t xml:space="preserve">la disponibilidad </w:t>
      </w:r>
      <w:r w:rsidR="009A107A">
        <w:rPr>
          <w:rFonts w:ascii="AvantGarde Bk BT" w:eastAsiaTheme="minorHAnsi" w:hAnsi="AvantGarde Bk BT" w:cstheme="minorBidi"/>
          <w:color w:val="auto"/>
          <w:sz w:val="22"/>
          <w:szCs w:val="22"/>
          <w:lang w:val="es-ES_tradnl" w:eastAsia="ja-JP"/>
        </w:rPr>
        <w:t>de</w:t>
      </w:r>
      <w:r w:rsidR="009A107A" w:rsidRPr="009A107A">
        <w:rPr>
          <w:rFonts w:ascii="AvantGarde Bk BT" w:eastAsiaTheme="minorHAnsi" w:hAnsi="AvantGarde Bk BT" w:cstheme="minorBidi"/>
          <w:color w:val="auto"/>
          <w:sz w:val="22"/>
          <w:szCs w:val="22"/>
          <w:lang w:val="es-ES_tradnl" w:eastAsia="ja-JP"/>
        </w:rPr>
        <w:t xml:space="preserve"> permitir a los alumnos realizar las prácticas profesionales del </w:t>
      </w:r>
      <w:r w:rsidR="002A1927">
        <w:rPr>
          <w:rFonts w:ascii="AvantGarde Bk BT" w:eastAsiaTheme="minorHAnsi" w:hAnsi="AvantGarde Bk BT" w:cstheme="minorBidi"/>
          <w:color w:val="auto"/>
          <w:sz w:val="22"/>
          <w:szCs w:val="22"/>
          <w:lang w:val="es-ES_tradnl" w:eastAsia="ja-JP"/>
        </w:rPr>
        <w:t>programa,</w:t>
      </w:r>
      <w:r w:rsidR="009A107A" w:rsidRPr="009A107A">
        <w:rPr>
          <w:rFonts w:ascii="AvantGarde Bk BT" w:eastAsiaTheme="minorHAnsi" w:hAnsi="AvantGarde Bk BT" w:cstheme="minorBidi"/>
          <w:color w:val="auto"/>
          <w:sz w:val="22"/>
          <w:szCs w:val="22"/>
          <w:lang w:val="es-ES_tradnl" w:eastAsia="ja-JP"/>
        </w:rPr>
        <w:t xml:space="preserve"> </w:t>
      </w:r>
      <w:r w:rsidR="002A1927">
        <w:rPr>
          <w:rFonts w:ascii="AvantGarde Bk BT" w:eastAsiaTheme="minorHAnsi" w:hAnsi="AvantGarde Bk BT" w:cstheme="minorBidi"/>
          <w:color w:val="auto"/>
          <w:sz w:val="22"/>
          <w:szCs w:val="22"/>
          <w:lang w:val="es-ES_tradnl" w:eastAsia="ja-JP"/>
        </w:rPr>
        <w:t>apoyar el bachillerato,</w:t>
      </w:r>
      <w:r w:rsidR="009A107A" w:rsidRPr="009A107A">
        <w:rPr>
          <w:rFonts w:ascii="AvantGarde Bk BT" w:eastAsiaTheme="minorHAnsi" w:hAnsi="AvantGarde Bk BT" w:cstheme="minorBidi"/>
          <w:color w:val="auto"/>
          <w:sz w:val="22"/>
          <w:szCs w:val="22"/>
          <w:lang w:val="es-ES_tradnl" w:eastAsia="ja-JP"/>
        </w:rPr>
        <w:t xml:space="preserve"> así </w:t>
      </w:r>
      <w:r w:rsidR="009A107A">
        <w:rPr>
          <w:rFonts w:ascii="AvantGarde Bk BT" w:eastAsiaTheme="minorHAnsi" w:hAnsi="AvantGarde Bk BT" w:cstheme="minorBidi"/>
          <w:color w:val="auto"/>
          <w:sz w:val="22"/>
          <w:szCs w:val="22"/>
          <w:lang w:val="es-ES_tradnl" w:eastAsia="ja-JP"/>
        </w:rPr>
        <w:t xml:space="preserve">como </w:t>
      </w:r>
      <w:r w:rsidR="009A107A" w:rsidRPr="009A107A">
        <w:rPr>
          <w:rFonts w:ascii="AvantGarde Bk BT" w:eastAsiaTheme="minorHAnsi" w:hAnsi="AvantGarde Bk BT" w:cstheme="minorBidi"/>
          <w:color w:val="auto"/>
          <w:sz w:val="22"/>
          <w:szCs w:val="22"/>
          <w:lang w:val="es-ES_tradnl" w:eastAsia="ja-JP"/>
        </w:rPr>
        <w:t>contratar al personal egresado del mismo, ya que el 90% de las clínicas y hospitales mencionan que no es suficiente con el personal que se cuenta</w:t>
      </w:r>
      <w:r w:rsidR="006A1CD3">
        <w:rPr>
          <w:rFonts w:ascii="AvantGarde Bk BT" w:eastAsiaTheme="minorHAnsi" w:hAnsi="AvantGarde Bk BT" w:cstheme="minorBidi"/>
          <w:color w:val="auto"/>
          <w:sz w:val="22"/>
          <w:szCs w:val="22"/>
          <w:lang w:val="es-ES_tradnl" w:eastAsia="ja-JP"/>
        </w:rPr>
        <w:t>,</w:t>
      </w:r>
      <w:r w:rsidR="009A107A" w:rsidRPr="009A107A">
        <w:rPr>
          <w:rFonts w:ascii="AvantGarde Bk BT" w:eastAsiaTheme="minorHAnsi" w:hAnsi="AvantGarde Bk BT" w:cstheme="minorBidi"/>
          <w:color w:val="auto"/>
          <w:sz w:val="22"/>
          <w:szCs w:val="22"/>
          <w:lang w:val="es-ES_tradnl" w:eastAsia="ja-JP"/>
        </w:rPr>
        <w:t xml:space="preserve"> debido a que hay mucha de</w:t>
      </w:r>
      <w:r w:rsidR="002A1927">
        <w:rPr>
          <w:rFonts w:ascii="AvantGarde Bk BT" w:eastAsiaTheme="minorHAnsi" w:hAnsi="AvantGarde Bk BT" w:cstheme="minorBidi"/>
          <w:color w:val="auto"/>
          <w:sz w:val="22"/>
          <w:szCs w:val="22"/>
          <w:lang w:val="es-ES_tradnl" w:eastAsia="ja-JP"/>
        </w:rPr>
        <w:t>manda de los servicios médicos.</w:t>
      </w:r>
    </w:p>
    <w:p w14:paraId="6B0EB4FA" w14:textId="77777777" w:rsidR="002A1927" w:rsidRPr="009A107A" w:rsidRDefault="002A1927" w:rsidP="002A1927">
      <w:pPr>
        <w:pStyle w:val="Default"/>
        <w:jc w:val="both"/>
        <w:rPr>
          <w:rFonts w:ascii="AvantGarde Bk BT" w:eastAsiaTheme="minorHAnsi" w:hAnsi="AvantGarde Bk BT" w:cstheme="minorBidi"/>
          <w:color w:val="auto"/>
          <w:sz w:val="22"/>
          <w:szCs w:val="22"/>
          <w:lang w:val="es-ES_tradnl" w:eastAsia="ja-JP"/>
        </w:rPr>
      </w:pPr>
    </w:p>
    <w:p w14:paraId="18302C63" w14:textId="2C5544D6" w:rsidR="00897C3D" w:rsidRPr="00C37843" w:rsidRDefault="00897C3D" w:rsidP="00F90AE0">
      <w:pPr>
        <w:pStyle w:val="Default"/>
        <w:numPr>
          <w:ilvl w:val="0"/>
          <w:numId w:val="5"/>
        </w:numPr>
        <w:jc w:val="both"/>
        <w:rPr>
          <w:rFonts w:ascii="AvantGarde Bk BT" w:eastAsiaTheme="minorHAnsi" w:hAnsi="AvantGarde Bk BT" w:cstheme="minorBidi"/>
          <w:color w:val="auto"/>
          <w:sz w:val="22"/>
          <w:szCs w:val="22"/>
          <w:lang w:val="es-ES_tradnl" w:eastAsia="ja-JP"/>
        </w:rPr>
      </w:pPr>
      <w:r w:rsidRPr="00C37843">
        <w:rPr>
          <w:rFonts w:ascii="AvantGarde Bk BT" w:eastAsiaTheme="minorHAnsi" w:hAnsi="AvantGarde Bk BT" w:cstheme="minorBidi"/>
          <w:color w:val="auto"/>
          <w:sz w:val="22"/>
          <w:szCs w:val="22"/>
          <w:lang w:val="es-ES_tradnl" w:eastAsia="ja-JP"/>
        </w:rPr>
        <w:t xml:space="preserve">Que </w:t>
      </w:r>
      <w:r w:rsidR="00AE52EB">
        <w:rPr>
          <w:rFonts w:ascii="AvantGarde Bk BT" w:eastAsiaTheme="minorHAnsi" w:hAnsi="AvantGarde Bk BT" w:cstheme="minorBidi"/>
          <w:color w:val="auto"/>
          <w:sz w:val="22"/>
          <w:szCs w:val="22"/>
          <w:lang w:val="es-ES_tradnl" w:eastAsia="ja-JP"/>
        </w:rPr>
        <w:t xml:space="preserve">según la opinión de los posibles empleadores, </w:t>
      </w:r>
      <w:r w:rsidRPr="00C37843">
        <w:rPr>
          <w:rFonts w:ascii="AvantGarde Bk BT" w:eastAsiaTheme="minorHAnsi" w:hAnsi="AvantGarde Bk BT" w:cstheme="minorBidi"/>
          <w:color w:val="auto"/>
          <w:sz w:val="22"/>
          <w:szCs w:val="22"/>
          <w:lang w:val="es-ES_tradnl" w:eastAsia="ja-JP"/>
        </w:rPr>
        <w:t xml:space="preserve">se espera que los egresados desarrollen las capacidades necesarias para </w:t>
      </w:r>
      <w:r w:rsidR="00AE52EB">
        <w:rPr>
          <w:rFonts w:ascii="AvantGarde Bk BT" w:eastAsiaTheme="minorHAnsi" w:hAnsi="AvantGarde Bk BT" w:cstheme="minorBidi"/>
          <w:color w:val="auto"/>
          <w:sz w:val="22"/>
          <w:szCs w:val="22"/>
          <w:lang w:val="es-ES_tradnl" w:eastAsia="ja-JP"/>
        </w:rPr>
        <w:t xml:space="preserve">mejorar la atención en </w:t>
      </w:r>
      <w:r w:rsidRPr="00C37843">
        <w:rPr>
          <w:rFonts w:ascii="AvantGarde Bk BT" w:eastAsiaTheme="minorHAnsi" w:hAnsi="AvantGarde Bk BT" w:cstheme="minorBidi"/>
          <w:color w:val="auto"/>
          <w:sz w:val="22"/>
          <w:szCs w:val="22"/>
          <w:lang w:val="es-ES_tradnl" w:eastAsia="ja-JP"/>
        </w:rPr>
        <w:t xml:space="preserve">los hospitales y clínicas del municipio y de la región, siendo </w:t>
      </w:r>
      <w:r w:rsidR="00AE52EB">
        <w:rPr>
          <w:rFonts w:ascii="AvantGarde Bk BT" w:eastAsiaTheme="minorHAnsi" w:hAnsi="AvantGarde Bk BT" w:cstheme="minorBidi"/>
          <w:color w:val="auto"/>
          <w:sz w:val="22"/>
          <w:szCs w:val="22"/>
          <w:lang w:val="es-ES_tradnl" w:eastAsia="ja-JP"/>
        </w:rPr>
        <w:t xml:space="preserve">la </w:t>
      </w:r>
      <w:r w:rsidRPr="00C37843">
        <w:rPr>
          <w:rFonts w:ascii="AvantGarde Bk BT" w:eastAsiaTheme="minorHAnsi" w:hAnsi="AvantGarde Bk BT" w:cstheme="minorBidi"/>
          <w:color w:val="auto"/>
          <w:sz w:val="22"/>
          <w:szCs w:val="22"/>
          <w:lang w:val="es-ES_tradnl" w:eastAsia="ja-JP"/>
        </w:rPr>
        <w:t xml:space="preserve">oportunidad más viable de crecer personal y profesionalmente en el área de salud, sin descartar su inserción en la sociedad donde viven y se desempeñen como ciudadanos. </w:t>
      </w:r>
    </w:p>
    <w:p w14:paraId="435F36CE" w14:textId="1AB1CC98" w:rsidR="00AB1C29" w:rsidRPr="00481A26" w:rsidRDefault="00AB1C29" w:rsidP="00AE52EB">
      <w:pPr>
        <w:jc w:val="both"/>
        <w:rPr>
          <w:rFonts w:ascii="AvantGarde Bk BT" w:hAnsi="AvantGarde Bk BT" w:cs="Calibri"/>
          <w:color w:val="000000" w:themeColor="text1"/>
          <w:sz w:val="22"/>
          <w:szCs w:val="22"/>
        </w:rPr>
      </w:pPr>
    </w:p>
    <w:p w14:paraId="3AB5C575" w14:textId="4BF879A4" w:rsidR="0009445C" w:rsidRPr="00481A26" w:rsidRDefault="0009445C" w:rsidP="00F90AE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481A26">
        <w:rPr>
          <w:rFonts w:ascii="AvantGarde Bk BT" w:hAnsi="AvantGarde Bk BT" w:cs="Calibri"/>
          <w:color w:val="000000" w:themeColor="text1"/>
          <w:sz w:val="22"/>
          <w:szCs w:val="22"/>
        </w:rPr>
        <w:t xml:space="preserve">Que concluida la integración del expediente académico, </w:t>
      </w:r>
      <w:r w:rsidR="00481A26" w:rsidRPr="00481A26">
        <w:rPr>
          <w:rFonts w:ascii="AvantGarde Bk BT" w:hAnsi="AvantGarde Bk BT" w:cs="Calibri"/>
          <w:color w:val="000000" w:themeColor="text1"/>
          <w:sz w:val="22"/>
          <w:szCs w:val="22"/>
        </w:rPr>
        <w:t>el 20 de julio del 2018</w:t>
      </w:r>
      <w:r w:rsidRPr="00481A26">
        <w:rPr>
          <w:rFonts w:ascii="AvantGarde Bk BT" w:hAnsi="AvantGarde Bk BT" w:cs="Calibri"/>
          <w:color w:val="000000" w:themeColor="text1"/>
          <w:sz w:val="22"/>
          <w:szCs w:val="22"/>
        </w:rPr>
        <w:t xml:space="preserve"> </w:t>
      </w:r>
      <w:r w:rsidR="00481A26" w:rsidRPr="00481A26">
        <w:rPr>
          <w:rFonts w:ascii="AvantGarde Bk BT" w:hAnsi="AvantGarde Bk BT" w:cs="Calibri"/>
          <w:color w:val="000000" w:themeColor="text1"/>
          <w:sz w:val="22"/>
          <w:szCs w:val="22"/>
        </w:rPr>
        <w:t>las Comisiones Conjuntas de Educación y Hacienda del Consejo Universitario de Educación Media Superior, aprobaron</w:t>
      </w:r>
      <w:r w:rsidRPr="00481A26">
        <w:rPr>
          <w:rFonts w:ascii="AvantGarde Bk BT" w:hAnsi="AvantGarde Bk BT" w:cs="Calibri"/>
          <w:color w:val="000000" w:themeColor="text1"/>
          <w:sz w:val="22"/>
          <w:szCs w:val="22"/>
        </w:rPr>
        <w:t xml:space="preserve"> el proyecto para la apertura del plan de estudios del Bachillerato Tecnológico en Enfermería</w:t>
      </w:r>
      <w:r w:rsidR="00481A26" w:rsidRPr="00481A26">
        <w:rPr>
          <w:rFonts w:ascii="AvantGarde Bk BT" w:hAnsi="AvantGarde Bk BT" w:cs="Calibri"/>
          <w:color w:val="000000" w:themeColor="text1"/>
          <w:sz w:val="22"/>
          <w:szCs w:val="22"/>
        </w:rPr>
        <w:t>, para impartirse en la Escuela Preparatoria Regional de San Juan de los Lagos.</w:t>
      </w:r>
    </w:p>
    <w:p w14:paraId="718487A4" w14:textId="77777777" w:rsidR="00AB1C29" w:rsidRPr="006462E0" w:rsidRDefault="00AB1C29" w:rsidP="006462E0">
      <w:pPr>
        <w:jc w:val="both"/>
        <w:rPr>
          <w:rFonts w:ascii="AvantGarde Bk BT" w:hAnsi="AvantGarde Bk BT" w:cs="Calibri"/>
          <w:color w:val="000000" w:themeColor="text1"/>
          <w:sz w:val="22"/>
          <w:szCs w:val="22"/>
        </w:rPr>
      </w:pPr>
    </w:p>
    <w:p w14:paraId="5B8633E1" w14:textId="77777777" w:rsidR="00602558" w:rsidRPr="00C37843" w:rsidRDefault="00602558" w:rsidP="00F90AE0">
      <w:pPr>
        <w:pStyle w:val="Prrafodelista"/>
        <w:numPr>
          <w:ilvl w:val="0"/>
          <w:numId w:val="5"/>
        </w:numPr>
        <w:jc w:val="both"/>
        <w:rPr>
          <w:rFonts w:ascii="AvantGarde Bk BT" w:hAnsi="AvantGarde Bk BT" w:cs="Calibri"/>
          <w:color w:val="000000" w:themeColor="text1"/>
          <w:sz w:val="22"/>
          <w:szCs w:val="22"/>
        </w:rPr>
      </w:pPr>
      <w:r w:rsidRPr="00C37843">
        <w:rPr>
          <w:rFonts w:ascii="AvantGarde Bk BT" w:hAnsi="AvantGarde Bk BT" w:cs="Calibri"/>
          <w:color w:val="000000" w:themeColor="text1"/>
          <w:sz w:val="22"/>
          <w:szCs w:val="22"/>
        </w:rPr>
        <w:t>Que el programa de B</w:t>
      </w:r>
      <w:r>
        <w:rPr>
          <w:rFonts w:ascii="AvantGarde Bk BT" w:hAnsi="AvantGarde Bk BT" w:cs="Calibri"/>
          <w:color w:val="000000" w:themeColor="text1"/>
          <w:sz w:val="22"/>
          <w:szCs w:val="22"/>
        </w:rPr>
        <w:t>TE</w:t>
      </w:r>
      <w:r w:rsidRPr="00C37843">
        <w:rPr>
          <w:rFonts w:ascii="AvantGarde Bk BT" w:hAnsi="AvantGarde Bk BT" w:cs="Calibri"/>
          <w:color w:val="000000" w:themeColor="text1"/>
          <w:sz w:val="22"/>
          <w:szCs w:val="22"/>
        </w:rPr>
        <w:t xml:space="preserve"> prepara a los estudiantes para su ingreso a nivel superior y ofrece una formación tecnológica en la que se puede desempeñar en las siguientes actividades profesionales:</w:t>
      </w:r>
    </w:p>
    <w:p w14:paraId="468123AB" w14:textId="77777777" w:rsidR="00602558" w:rsidRPr="00602558" w:rsidRDefault="00602558" w:rsidP="00602558">
      <w:pPr>
        <w:rPr>
          <w:rFonts w:ascii="AvantGarde Bk BT" w:hAnsi="AvantGarde Bk BT" w:cs="Calibri"/>
          <w:color w:val="000000" w:themeColor="text1"/>
          <w:sz w:val="22"/>
          <w:szCs w:val="22"/>
        </w:rPr>
      </w:pPr>
    </w:p>
    <w:p w14:paraId="6342244C" w14:textId="52628C92" w:rsidR="00602558" w:rsidRPr="00C37843" w:rsidRDefault="00602558" w:rsidP="00F90AE0">
      <w:pPr>
        <w:pStyle w:val="Prrafodelista"/>
        <w:numPr>
          <w:ilvl w:val="1"/>
          <w:numId w:val="18"/>
        </w:numPr>
        <w:ind w:left="709" w:hanging="283"/>
        <w:jc w:val="both"/>
        <w:rPr>
          <w:rFonts w:ascii="AvantGarde Bk BT" w:hAnsi="AvantGarde Bk BT" w:cs="Calibri"/>
          <w:color w:val="000000" w:themeColor="text1"/>
          <w:sz w:val="22"/>
          <w:szCs w:val="22"/>
        </w:rPr>
      </w:pPr>
      <w:r w:rsidRPr="00C37843">
        <w:rPr>
          <w:rFonts w:ascii="AvantGarde Bk BT" w:hAnsi="AvantGarde Bk BT" w:cs="Calibri"/>
          <w:color w:val="000000" w:themeColor="text1"/>
          <w:sz w:val="22"/>
          <w:szCs w:val="22"/>
        </w:rPr>
        <w:t xml:space="preserve">Utilizar métodos y técnicas de tratamiento por medio de fármacos, soluciones y equipo </w:t>
      </w:r>
      <w:proofErr w:type="spellStart"/>
      <w:r w:rsidRPr="00C37843">
        <w:rPr>
          <w:rFonts w:ascii="AvantGarde Bk BT" w:hAnsi="AvantGarde Bk BT" w:cs="Calibri"/>
          <w:color w:val="000000" w:themeColor="text1"/>
          <w:sz w:val="22"/>
          <w:szCs w:val="22"/>
        </w:rPr>
        <w:t>electromédico</w:t>
      </w:r>
      <w:proofErr w:type="spellEnd"/>
      <w:r w:rsidRPr="00C37843">
        <w:rPr>
          <w:rFonts w:ascii="AvantGarde Bk BT" w:hAnsi="AvantGarde Bk BT" w:cs="Calibri"/>
          <w:color w:val="000000" w:themeColor="text1"/>
          <w:sz w:val="22"/>
          <w:szCs w:val="22"/>
        </w:rPr>
        <w:t xml:space="preserve"> prescritos en pacientes hospitalizados;</w:t>
      </w:r>
    </w:p>
    <w:p w14:paraId="7B7754E4" w14:textId="14469D94" w:rsidR="00E958D6" w:rsidRDefault="00602558" w:rsidP="00F90AE0">
      <w:pPr>
        <w:pStyle w:val="Prrafodelista"/>
        <w:numPr>
          <w:ilvl w:val="1"/>
          <w:numId w:val="18"/>
        </w:numPr>
        <w:ind w:left="709" w:hanging="283"/>
        <w:jc w:val="both"/>
        <w:rPr>
          <w:rFonts w:ascii="AvantGarde Bk BT" w:hAnsi="AvantGarde Bk BT" w:cs="Calibri"/>
          <w:color w:val="000000" w:themeColor="text1"/>
          <w:sz w:val="22"/>
          <w:szCs w:val="22"/>
        </w:rPr>
      </w:pPr>
      <w:r w:rsidRPr="00C37843">
        <w:rPr>
          <w:rFonts w:ascii="AvantGarde Bk BT" w:hAnsi="AvantGarde Bk BT" w:cs="Calibri"/>
          <w:color w:val="000000" w:themeColor="text1"/>
          <w:sz w:val="22"/>
          <w:szCs w:val="22"/>
        </w:rPr>
        <w:t>Desarrollar procedimientos y aplicar técnicas de quirófano en forma colaborativa con el equipo médico-quirúrgico;</w:t>
      </w:r>
    </w:p>
    <w:p w14:paraId="2C00B480" w14:textId="203AEDCE" w:rsidR="00602558" w:rsidRPr="00C37843" w:rsidRDefault="00602558" w:rsidP="00F90AE0">
      <w:pPr>
        <w:pStyle w:val="Prrafodelista"/>
        <w:numPr>
          <w:ilvl w:val="1"/>
          <w:numId w:val="18"/>
        </w:numPr>
        <w:ind w:left="709" w:hanging="283"/>
        <w:jc w:val="both"/>
        <w:rPr>
          <w:rFonts w:ascii="AvantGarde Bk BT" w:hAnsi="AvantGarde Bk BT" w:cs="Calibri"/>
          <w:color w:val="000000" w:themeColor="text1"/>
          <w:sz w:val="22"/>
          <w:szCs w:val="22"/>
        </w:rPr>
      </w:pPr>
      <w:r w:rsidRPr="00C37843">
        <w:rPr>
          <w:rFonts w:ascii="AvantGarde Bk BT" w:hAnsi="AvantGarde Bk BT" w:cs="Calibri"/>
          <w:color w:val="000000" w:themeColor="text1"/>
          <w:sz w:val="22"/>
          <w:szCs w:val="22"/>
        </w:rPr>
        <w:t>Implementar técnicas y métodos en el manejo de la embarazada en circunstancias no patológicas, distinguir la presencia de patologías durante el embarazo;</w:t>
      </w:r>
      <w:r>
        <w:rPr>
          <w:rFonts w:ascii="AvantGarde Bk BT" w:hAnsi="AvantGarde Bk BT" w:cs="Calibri"/>
          <w:color w:val="000000" w:themeColor="text1"/>
          <w:sz w:val="22"/>
          <w:szCs w:val="22"/>
        </w:rPr>
        <w:t xml:space="preserve"> y,</w:t>
      </w:r>
    </w:p>
    <w:p w14:paraId="32196E23" w14:textId="7DF09409" w:rsidR="00602558" w:rsidRPr="00C37843" w:rsidRDefault="00602558" w:rsidP="00F90AE0">
      <w:pPr>
        <w:pStyle w:val="Prrafodelista"/>
        <w:numPr>
          <w:ilvl w:val="1"/>
          <w:numId w:val="18"/>
        </w:numPr>
        <w:ind w:left="709" w:hanging="283"/>
        <w:jc w:val="both"/>
        <w:rPr>
          <w:rFonts w:ascii="AvantGarde Bk BT" w:hAnsi="AvantGarde Bk BT" w:cs="Calibri"/>
          <w:color w:val="000000" w:themeColor="text1"/>
          <w:sz w:val="22"/>
          <w:szCs w:val="22"/>
        </w:rPr>
      </w:pPr>
      <w:r w:rsidRPr="00C37843">
        <w:rPr>
          <w:rFonts w:ascii="AvantGarde Bk BT" w:hAnsi="AvantGarde Bk BT" w:cs="Calibri"/>
          <w:color w:val="000000" w:themeColor="text1"/>
          <w:sz w:val="22"/>
          <w:szCs w:val="22"/>
        </w:rPr>
        <w:lastRenderedPageBreak/>
        <w:t>Proporcionar cuidados especiales y compañía en sus domicilios a niños y a personas con trastornos físicos, orgánicos o nerviosos de invalidez o por causa de su edad avanzad</w:t>
      </w:r>
      <w:r w:rsidR="00272E82">
        <w:rPr>
          <w:rFonts w:ascii="AvantGarde Bk BT" w:hAnsi="AvantGarde Bk BT" w:cs="Calibri"/>
          <w:color w:val="000000" w:themeColor="text1"/>
          <w:sz w:val="22"/>
          <w:szCs w:val="22"/>
        </w:rPr>
        <w:t>a durante perí</w:t>
      </w:r>
      <w:r w:rsidRPr="00C37843">
        <w:rPr>
          <w:rFonts w:ascii="AvantGarde Bk BT" w:hAnsi="AvantGarde Bk BT" w:cs="Calibri"/>
          <w:color w:val="000000" w:themeColor="text1"/>
          <w:sz w:val="22"/>
          <w:szCs w:val="22"/>
        </w:rPr>
        <w:t>odos de incapacidad o convalecencia.</w:t>
      </w:r>
    </w:p>
    <w:p w14:paraId="32686F94" w14:textId="77777777" w:rsidR="006360F4" w:rsidRPr="005976B5" w:rsidRDefault="006360F4" w:rsidP="005976B5">
      <w:pPr>
        <w:jc w:val="both"/>
        <w:rPr>
          <w:rFonts w:ascii="AvantGarde Bk BT" w:hAnsi="AvantGarde Bk BT" w:cs="Calibri"/>
          <w:color w:val="000000" w:themeColor="text1"/>
          <w:sz w:val="22"/>
          <w:szCs w:val="22"/>
        </w:rPr>
      </w:pPr>
    </w:p>
    <w:p w14:paraId="52817440" w14:textId="0DA95C15" w:rsidR="0009445C" w:rsidRPr="00C37843" w:rsidRDefault="0009445C" w:rsidP="00F90AE0">
      <w:pPr>
        <w:pStyle w:val="Prrafodelista"/>
        <w:numPr>
          <w:ilvl w:val="0"/>
          <w:numId w:val="5"/>
        </w:numPr>
        <w:jc w:val="both"/>
        <w:rPr>
          <w:rFonts w:ascii="AvantGarde Bk BT" w:hAnsi="AvantGarde Bk BT" w:cs="Calibri"/>
          <w:color w:val="000000" w:themeColor="text1"/>
          <w:sz w:val="22"/>
          <w:szCs w:val="22"/>
        </w:rPr>
      </w:pPr>
      <w:r w:rsidRPr="00C37843">
        <w:rPr>
          <w:rFonts w:ascii="AvantGarde Bk BT" w:hAnsi="AvantGarde Bk BT" w:cs="Calibri"/>
          <w:color w:val="000000" w:themeColor="text1"/>
          <w:sz w:val="22"/>
          <w:szCs w:val="22"/>
        </w:rPr>
        <w:t>Que es deseable que el aspirante al Bachillerato Tecnológico en Enfermería cuente con las competencias para el aprendizaje permanente: habilidad lectora, integrarse a la cultura escrita, comunicarse en más de una lengua, habilidades digitales y aprender a aprender.</w:t>
      </w:r>
    </w:p>
    <w:p w14:paraId="3DA607D7" w14:textId="68952E64" w:rsidR="0009445C" w:rsidRDefault="0009445C" w:rsidP="00AB1C29">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14:paraId="7B034968" w14:textId="55241608" w:rsidR="0009445C" w:rsidRPr="00C37843" w:rsidRDefault="0009445C" w:rsidP="00F90AE0">
      <w:pPr>
        <w:pStyle w:val="Prrafodelista"/>
        <w:numPr>
          <w:ilvl w:val="0"/>
          <w:numId w:val="5"/>
        </w:numPr>
        <w:jc w:val="both"/>
        <w:rPr>
          <w:rFonts w:ascii="AvantGarde Bk BT" w:hAnsi="AvantGarde Bk BT" w:cs="Calibri"/>
          <w:color w:val="000000" w:themeColor="text1"/>
          <w:sz w:val="22"/>
          <w:szCs w:val="22"/>
        </w:rPr>
      </w:pPr>
      <w:r w:rsidRPr="00C37843">
        <w:rPr>
          <w:rFonts w:ascii="AvantGarde Bk BT" w:hAnsi="AvantGarde Bk BT" w:cs="Calibri"/>
          <w:color w:val="000000" w:themeColor="text1"/>
          <w:sz w:val="22"/>
          <w:szCs w:val="22"/>
        </w:rPr>
        <w:t>Que el egresado del Bachillerato Tecnológico en Enfermería posee un conjunto de conocimientos, habilidades, destrezas, valores y actitudes que le permitan incorporarse al ámbito laboral brindando servicios de calidad en la promoción de la prevención, detección, atención, restauración y conservación de la salud, con un trato humano que satisfaga las necesidades del individuo, familia y comunidad, asimismo entender la preparación com</w:t>
      </w:r>
      <w:r w:rsidR="006A1CD3">
        <w:rPr>
          <w:rFonts w:ascii="AvantGarde Bk BT" w:hAnsi="AvantGarde Bk BT" w:cs="Calibri"/>
          <w:color w:val="000000" w:themeColor="text1"/>
          <w:sz w:val="22"/>
          <w:szCs w:val="22"/>
        </w:rPr>
        <w:t>o educación para la vida, optand</w:t>
      </w:r>
      <w:r w:rsidRPr="00C37843">
        <w:rPr>
          <w:rFonts w:ascii="AvantGarde Bk BT" w:hAnsi="AvantGarde Bk BT" w:cs="Calibri"/>
          <w:color w:val="000000" w:themeColor="text1"/>
          <w:sz w:val="22"/>
          <w:szCs w:val="22"/>
        </w:rPr>
        <w:t>o por la licenciatura y los posgrados para abordar el ejercicio profesional.</w:t>
      </w:r>
    </w:p>
    <w:p w14:paraId="6F420993" w14:textId="77777777" w:rsidR="00602558" w:rsidRPr="00602558" w:rsidRDefault="00602558" w:rsidP="00602558">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
    <w:p w14:paraId="143E658E" w14:textId="2DAD5FD4" w:rsidR="00F66C1C" w:rsidRPr="00C37843" w:rsidRDefault="00F66C1C" w:rsidP="00F90AE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C37843">
        <w:rPr>
          <w:rFonts w:ascii="AvantGarde Bk BT" w:hAnsi="AvantGarde Bk BT" w:cs="Calibri"/>
          <w:color w:val="000000" w:themeColor="text1"/>
          <w:sz w:val="22"/>
          <w:szCs w:val="22"/>
        </w:rPr>
        <w:t xml:space="preserve">Que para la vinculación del programa, </w:t>
      </w:r>
      <w:r w:rsidR="00401BCE" w:rsidRPr="00C37843">
        <w:rPr>
          <w:rFonts w:ascii="AvantGarde Bk BT" w:hAnsi="AvantGarde Bk BT" w:cs="Calibri"/>
          <w:color w:val="000000" w:themeColor="text1"/>
          <w:sz w:val="22"/>
          <w:szCs w:val="22"/>
        </w:rPr>
        <w:t xml:space="preserve">la Escuela Preparatoria Regional de San Juan de los Lagos </w:t>
      </w:r>
      <w:r w:rsidRPr="00C37843">
        <w:rPr>
          <w:rFonts w:ascii="AvantGarde Bk BT" w:hAnsi="AvantGarde Bk BT" w:cs="Calibri"/>
          <w:color w:val="000000" w:themeColor="text1"/>
          <w:sz w:val="22"/>
          <w:szCs w:val="22"/>
        </w:rPr>
        <w:t>cuenta con diversos convenios y acuerdos con organizaciones públicas, no gubernamentales, asociaciones civiles, para el desarrollo de competencias profesionales, mediante las prácticas profesionales y el servicio social.</w:t>
      </w:r>
    </w:p>
    <w:p w14:paraId="38CAC52A" w14:textId="77777777" w:rsidR="00F66C1C" w:rsidRPr="00C37843" w:rsidRDefault="00F66C1C" w:rsidP="00F66C1C">
      <w:pPr>
        <w:jc w:val="both"/>
        <w:rPr>
          <w:rFonts w:ascii="AvantGarde Bk BT" w:hAnsi="AvantGarde Bk BT" w:cs="Calibri"/>
          <w:color w:val="000000" w:themeColor="text1"/>
          <w:sz w:val="22"/>
          <w:szCs w:val="22"/>
        </w:rPr>
      </w:pPr>
    </w:p>
    <w:p w14:paraId="55FAA829" w14:textId="77777777" w:rsidR="00F66C1C" w:rsidRPr="00C37843" w:rsidRDefault="00F66C1C" w:rsidP="00F90AE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C37843">
        <w:rPr>
          <w:rFonts w:ascii="AvantGarde Bk BT" w:hAnsi="AvantGarde Bk BT" w:cs="Calibri"/>
          <w:color w:val="000000" w:themeColor="text1"/>
          <w:sz w:val="22"/>
          <w:szCs w:val="22"/>
        </w:rPr>
        <w:t>Que para efectos de la movilidad de los estudiantes del programa educativo se ha previsto que, acorde a la normatividad universitaria y los convenios de colaboración institucionales, se promoverá la movilidad interna y externa de los estudiantes en la Universidad de Guadalajara.</w:t>
      </w:r>
    </w:p>
    <w:p w14:paraId="0C1206D0" w14:textId="77777777" w:rsidR="00F66C1C" w:rsidRPr="00C37843" w:rsidRDefault="00F66C1C" w:rsidP="00F66C1C">
      <w:pPr>
        <w:rPr>
          <w:rFonts w:ascii="AvantGarde Bk BT" w:hAnsi="AvantGarde Bk BT" w:cs="Calibri"/>
          <w:color w:val="000000" w:themeColor="text1"/>
          <w:sz w:val="22"/>
          <w:szCs w:val="22"/>
        </w:rPr>
      </w:pPr>
    </w:p>
    <w:p w14:paraId="6BE62EFF" w14:textId="6F937E75" w:rsidR="005976B5" w:rsidRPr="005976B5" w:rsidRDefault="005976B5" w:rsidP="005976B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 xml:space="preserve">Que por lo antes expuesto, la propuesta de abrir el BTE en </w:t>
      </w:r>
      <w:r w:rsidRPr="00C37843">
        <w:rPr>
          <w:rFonts w:ascii="AvantGarde Bk BT" w:eastAsia="Questrial" w:hAnsi="AvantGarde Bk BT" w:cs="Questrial"/>
          <w:sz w:val="22"/>
          <w:szCs w:val="22"/>
        </w:rPr>
        <w:t>la Escuela Preparatoria Regional de San Juan de los Lago</w:t>
      </w:r>
      <w:r>
        <w:rPr>
          <w:rFonts w:ascii="AvantGarde Bk BT" w:eastAsia="Questrial" w:hAnsi="AvantGarde Bk BT" w:cs="Questrial"/>
          <w:sz w:val="22"/>
          <w:szCs w:val="22"/>
        </w:rPr>
        <w:t>s, se justifica plenamente y se adhiere a los términos del plan de estudio y de implementación establecidos en el dictamen I/2016/095, mediante el cual el CGU ap</w:t>
      </w:r>
      <w:r w:rsidR="0096415E">
        <w:rPr>
          <w:rFonts w:ascii="AvantGarde Bk BT" w:eastAsia="Questrial" w:hAnsi="AvantGarde Bk BT" w:cs="Questrial"/>
          <w:sz w:val="22"/>
          <w:szCs w:val="22"/>
        </w:rPr>
        <w:t>r</w:t>
      </w:r>
      <w:r>
        <w:rPr>
          <w:rFonts w:ascii="AvantGarde Bk BT" w:eastAsia="Questrial" w:hAnsi="AvantGarde Bk BT" w:cs="Questrial"/>
          <w:sz w:val="22"/>
          <w:szCs w:val="22"/>
        </w:rPr>
        <w:t xml:space="preserve">obó </w:t>
      </w:r>
      <w:r w:rsidR="0096415E">
        <w:rPr>
          <w:rFonts w:ascii="AvantGarde Bk BT" w:eastAsia="Questrial" w:hAnsi="AvantGarde Bk BT" w:cs="Questrial"/>
          <w:sz w:val="22"/>
          <w:szCs w:val="22"/>
        </w:rPr>
        <w:t xml:space="preserve">dicho programa educativo con sede en la </w:t>
      </w:r>
      <w:r w:rsidR="006444BB">
        <w:rPr>
          <w:rFonts w:ascii="AvantGarde Bk BT" w:eastAsia="Questrial" w:hAnsi="AvantGarde Bk BT" w:cs="Questrial"/>
          <w:sz w:val="22"/>
          <w:szCs w:val="22"/>
        </w:rPr>
        <w:t>EREMSO</w:t>
      </w:r>
      <w:r w:rsidR="0096415E">
        <w:rPr>
          <w:rFonts w:ascii="AvantGarde Bk BT" w:eastAsia="Questrial" w:hAnsi="AvantGarde Bk BT" w:cs="Questrial"/>
          <w:sz w:val="22"/>
          <w:szCs w:val="22"/>
        </w:rPr>
        <w:t>.</w:t>
      </w:r>
    </w:p>
    <w:p w14:paraId="69AF5E8D" w14:textId="77777777" w:rsidR="005976B5" w:rsidRPr="00270D32" w:rsidRDefault="005976B5" w:rsidP="00270D32">
      <w:pPr>
        <w:rPr>
          <w:rFonts w:ascii="AvantGarde Bk BT" w:hAnsi="AvantGarde Bk BT" w:cs="Calibri"/>
          <w:color w:val="000000" w:themeColor="text1"/>
          <w:sz w:val="22"/>
          <w:szCs w:val="22"/>
        </w:rPr>
      </w:pPr>
    </w:p>
    <w:p w14:paraId="2A9C0BD7" w14:textId="67C887D6" w:rsidR="00F66C1C" w:rsidRPr="00C37843" w:rsidRDefault="00F66C1C" w:rsidP="00F90AE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C37843">
        <w:rPr>
          <w:rFonts w:ascii="AvantGarde Bk BT" w:hAnsi="AvantGarde Bk BT" w:cs="Calibri"/>
          <w:color w:val="000000" w:themeColor="text1"/>
          <w:sz w:val="22"/>
          <w:szCs w:val="22"/>
        </w:rPr>
        <w:t>Que esta</w:t>
      </w:r>
      <w:r w:rsidR="003C599A" w:rsidRPr="00C37843">
        <w:rPr>
          <w:rFonts w:ascii="AvantGarde Bk BT" w:hAnsi="AvantGarde Bk BT" w:cs="Calibri"/>
          <w:color w:val="000000" w:themeColor="text1"/>
          <w:sz w:val="22"/>
          <w:szCs w:val="22"/>
        </w:rPr>
        <w:t>s Comisiones</w:t>
      </w:r>
      <w:r w:rsidRPr="00C37843">
        <w:rPr>
          <w:rFonts w:ascii="AvantGarde Bk BT" w:hAnsi="AvantGarde Bk BT" w:cs="Calibri"/>
          <w:color w:val="000000" w:themeColor="text1"/>
          <w:sz w:val="22"/>
          <w:szCs w:val="22"/>
        </w:rPr>
        <w:t xml:space="preserve"> Permanente</w:t>
      </w:r>
      <w:r w:rsidR="003C599A" w:rsidRPr="00C37843">
        <w:rPr>
          <w:rFonts w:ascii="AvantGarde Bk BT" w:hAnsi="AvantGarde Bk BT" w:cs="Calibri"/>
          <w:color w:val="000000" w:themeColor="text1"/>
          <w:sz w:val="22"/>
          <w:szCs w:val="22"/>
        </w:rPr>
        <w:t>s</w:t>
      </w:r>
      <w:r w:rsidRPr="00C37843">
        <w:rPr>
          <w:rFonts w:ascii="AvantGarde Bk BT" w:hAnsi="AvantGarde Bk BT" w:cs="Calibri"/>
          <w:color w:val="000000" w:themeColor="text1"/>
          <w:sz w:val="22"/>
          <w:szCs w:val="22"/>
        </w:rPr>
        <w:t xml:space="preserve"> de Educación</w:t>
      </w:r>
      <w:r w:rsidR="00A53137">
        <w:rPr>
          <w:rFonts w:ascii="AvantGarde Bk BT" w:hAnsi="AvantGarde Bk BT" w:cs="Calibri"/>
          <w:color w:val="000000" w:themeColor="text1"/>
          <w:sz w:val="22"/>
          <w:szCs w:val="22"/>
        </w:rPr>
        <w:t xml:space="preserve"> y</w:t>
      </w:r>
      <w:r w:rsidR="00272E82">
        <w:rPr>
          <w:rFonts w:ascii="AvantGarde Bk BT" w:hAnsi="AvantGarde Bk BT" w:cs="Calibri"/>
          <w:color w:val="000000" w:themeColor="text1"/>
          <w:sz w:val="22"/>
          <w:szCs w:val="22"/>
        </w:rPr>
        <w:t xml:space="preserve"> </w:t>
      </w:r>
      <w:r w:rsidR="003C599A" w:rsidRPr="00C37843">
        <w:rPr>
          <w:rFonts w:ascii="AvantGarde Bk BT" w:hAnsi="AvantGarde Bk BT" w:cs="Calibri"/>
          <w:color w:val="000000" w:themeColor="text1"/>
          <w:sz w:val="22"/>
          <w:szCs w:val="22"/>
        </w:rPr>
        <w:t>Hacienda</w:t>
      </w:r>
      <w:r w:rsidR="00272E82">
        <w:rPr>
          <w:rFonts w:ascii="AvantGarde Bk BT" w:hAnsi="AvantGarde Bk BT" w:cs="Calibri"/>
          <w:color w:val="000000" w:themeColor="text1"/>
          <w:sz w:val="22"/>
          <w:szCs w:val="22"/>
        </w:rPr>
        <w:t xml:space="preserve"> </w:t>
      </w:r>
      <w:r w:rsidRPr="00C37843">
        <w:rPr>
          <w:rFonts w:ascii="AvantGarde Bk BT" w:hAnsi="AvantGarde Bk BT" w:cs="Calibri"/>
          <w:color w:val="000000" w:themeColor="text1"/>
          <w:sz w:val="22"/>
          <w:szCs w:val="22"/>
        </w:rPr>
        <w:t xml:space="preserve">de este CGU ha considerado pertinente la </w:t>
      </w:r>
      <w:r w:rsidR="003C599A" w:rsidRPr="00C37843">
        <w:rPr>
          <w:rFonts w:ascii="AvantGarde Bk BT" w:hAnsi="AvantGarde Bk BT" w:cs="Calibri"/>
          <w:color w:val="000000" w:themeColor="text1"/>
          <w:sz w:val="22"/>
          <w:szCs w:val="22"/>
        </w:rPr>
        <w:t>apertura</w:t>
      </w:r>
      <w:r w:rsidRPr="00C37843">
        <w:rPr>
          <w:rFonts w:ascii="AvantGarde Bk BT" w:hAnsi="AvantGarde Bk BT" w:cs="Calibri"/>
          <w:color w:val="000000" w:themeColor="text1"/>
          <w:sz w:val="22"/>
          <w:szCs w:val="22"/>
        </w:rPr>
        <w:t xml:space="preserve"> del plan de estudios de</w:t>
      </w:r>
      <w:r w:rsidR="003C599A" w:rsidRPr="00C37843">
        <w:rPr>
          <w:rFonts w:ascii="AvantGarde Bk BT" w:hAnsi="AvantGarde Bk BT" w:cs="Calibri"/>
          <w:color w:val="000000" w:themeColor="text1"/>
          <w:sz w:val="22"/>
          <w:szCs w:val="22"/>
        </w:rPr>
        <w:t>l B</w:t>
      </w:r>
      <w:r w:rsidR="005A1E34">
        <w:rPr>
          <w:rFonts w:ascii="AvantGarde Bk BT" w:hAnsi="AvantGarde Bk BT" w:cs="Calibri"/>
          <w:color w:val="000000" w:themeColor="text1"/>
          <w:sz w:val="22"/>
          <w:szCs w:val="22"/>
        </w:rPr>
        <w:t>TE</w:t>
      </w:r>
      <w:r w:rsidRPr="00C37843">
        <w:rPr>
          <w:rFonts w:ascii="AvantGarde Bk BT" w:hAnsi="AvantGarde Bk BT" w:cs="Calibri"/>
          <w:color w:val="000000" w:themeColor="text1"/>
          <w:sz w:val="22"/>
          <w:szCs w:val="22"/>
        </w:rPr>
        <w:t>, planteada por el C</w:t>
      </w:r>
      <w:r w:rsidR="005A1E34">
        <w:rPr>
          <w:rFonts w:ascii="AvantGarde Bk BT" w:hAnsi="AvantGarde Bk BT" w:cs="Calibri"/>
          <w:color w:val="000000" w:themeColor="text1"/>
          <w:sz w:val="22"/>
          <w:szCs w:val="22"/>
        </w:rPr>
        <w:t>UEMS</w:t>
      </w:r>
      <w:r w:rsidRPr="00C37843">
        <w:rPr>
          <w:rFonts w:ascii="AvantGarde Bk BT" w:hAnsi="AvantGarde Bk BT" w:cs="Calibri"/>
          <w:color w:val="000000" w:themeColor="text1"/>
          <w:sz w:val="22"/>
          <w:szCs w:val="22"/>
        </w:rPr>
        <w:t>, el cual cuenta con los recursos humanos, materiales y tecnológicos necesarios para impulsar oferta educativa de calidad.</w:t>
      </w:r>
    </w:p>
    <w:p w14:paraId="5DDDEB61" w14:textId="0CF353C7" w:rsidR="00E958D6" w:rsidRDefault="00E958D6">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14:paraId="080A8D7B" w14:textId="77777777" w:rsidR="00F66C1C" w:rsidRPr="00C37843" w:rsidRDefault="00F66C1C" w:rsidP="00F66C1C">
      <w:pPr>
        <w:jc w:val="both"/>
        <w:outlineLvl w:val="0"/>
        <w:rPr>
          <w:rFonts w:ascii="AvantGarde Bk BT" w:eastAsia="Questrial" w:hAnsi="AvantGarde Bk BT" w:cs="Questrial"/>
          <w:b/>
          <w:sz w:val="22"/>
          <w:szCs w:val="22"/>
        </w:rPr>
      </w:pPr>
      <w:r w:rsidRPr="00C37843">
        <w:rPr>
          <w:rFonts w:ascii="AvantGarde Bk BT" w:eastAsia="Questrial" w:hAnsi="AvantGarde Bk BT" w:cs="Questrial"/>
          <w:sz w:val="22"/>
          <w:szCs w:val="22"/>
        </w:rPr>
        <w:lastRenderedPageBreak/>
        <w:t>En virtud de los resultandos antes expuestos, y</w:t>
      </w:r>
    </w:p>
    <w:p w14:paraId="7FC89B7B" w14:textId="77777777" w:rsidR="00DC4771" w:rsidRPr="00C37843" w:rsidRDefault="00DC4771" w:rsidP="009D396F">
      <w:pPr>
        <w:rPr>
          <w:rFonts w:ascii="AvantGarde Bk BT" w:eastAsia="Questrial" w:hAnsi="AvantGarde Bk BT" w:cs="Questrial"/>
          <w:b/>
          <w:sz w:val="22"/>
          <w:szCs w:val="22"/>
        </w:rPr>
      </w:pPr>
    </w:p>
    <w:p w14:paraId="4E01C933" w14:textId="77777777" w:rsidR="00DC4771" w:rsidRPr="00C37843" w:rsidRDefault="00DC4771" w:rsidP="004043DA">
      <w:pPr>
        <w:jc w:val="center"/>
        <w:outlineLvl w:val="0"/>
        <w:rPr>
          <w:rFonts w:ascii="AvantGarde Bk BT" w:eastAsia="Questrial" w:hAnsi="AvantGarde Bk BT" w:cs="Questrial"/>
          <w:b/>
          <w:sz w:val="22"/>
          <w:szCs w:val="22"/>
        </w:rPr>
      </w:pPr>
      <w:r w:rsidRPr="00C37843">
        <w:rPr>
          <w:rFonts w:ascii="AvantGarde Bk BT" w:eastAsia="Questrial" w:hAnsi="AvantGarde Bk BT" w:cs="Questrial"/>
          <w:b/>
          <w:sz w:val="22"/>
          <w:szCs w:val="22"/>
        </w:rPr>
        <w:t>C o n s i d e r a n d o:</w:t>
      </w:r>
    </w:p>
    <w:p w14:paraId="35908BC2" w14:textId="77777777" w:rsidR="00DC4771" w:rsidRPr="00C37843" w:rsidRDefault="00DC4771" w:rsidP="009D396F">
      <w:pPr>
        <w:jc w:val="both"/>
        <w:rPr>
          <w:rFonts w:ascii="AvantGarde Bk BT" w:eastAsia="Questrial" w:hAnsi="AvantGarde Bk BT" w:cs="Questrial"/>
          <w:sz w:val="22"/>
          <w:szCs w:val="22"/>
        </w:rPr>
      </w:pPr>
    </w:p>
    <w:p w14:paraId="054E7057" w14:textId="1A3EFC91" w:rsidR="00DC4771" w:rsidRPr="006A1CD3" w:rsidRDefault="006A1CD3" w:rsidP="006A1CD3">
      <w:pPr>
        <w:ind w:left="426" w:hanging="426"/>
        <w:jc w:val="both"/>
        <w:rPr>
          <w:rFonts w:ascii="AvantGarde Bk BT" w:eastAsia="Questrial" w:hAnsi="AvantGarde Bk BT" w:cs="Questrial"/>
          <w:sz w:val="22"/>
          <w:szCs w:val="22"/>
        </w:rPr>
      </w:pPr>
      <w:r>
        <w:rPr>
          <w:rFonts w:ascii="AvantGarde Bk BT" w:eastAsia="Questrial" w:hAnsi="AvantGarde Bk BT" w:cs="Questrial"/>
          <w:sz w:val="22"/>
          <w:szCs w:val="22"/>
        </w:rPr>
        <w:t>I.</w:t>
      </w:r>
      <w:r>
        <w:rPr>
          <w:rFonts w:ascii="AvantGarde Bk BT" w:eastAsia="Questrial" w:hAnsi="AvantGarde Bk BT" w:cs="Questrial"/>
          <w:sz w:val="22"/>
          <w:szCs w:val="22"/>
        </w:rPr>
        <w:tab/>
      </w:r>
      <w:r w:rsidR="00DC4771" w:rsidRPr="006A1CD3">
        <w:rPr>
          <w:rFonts w:ascii="AvantGarde Bk BT" w:eastAsia="Questrial" w:hAnsi="AvantGarde Bk BT" w:cs="Questrial"/>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del Estado de Jalisco.</w:t>
      </w:r>
    </w:p>
    <w:p w14:paraId="2D386B6F" w14:textId="77777777" w:rsidR="00DC4771" w:rsidRPr="00C37843" w:rsidRDefault="00DC4771" w:rsidP="009D396F">
      <w:pPr>
        <w:jc w:val="both"/>
        <w:rPr>
          <w:rFonts w:ascii="AvantGarde Bk BT" w:eastAsia="Questrial" w:hAnsi="AvantGarde Bk BT" w:cs="Questrial"/>
          <w:sz w:val="22"/>
          <w:szCs w:val="22"/>
        </w:rPr>
      </w:pPr>
    </w:p>
    <w:p w14:paraId="687E5325" w14:textId="7425A4EF" w:rsidR="00DC4771" w:rsidRPr="006A1CD3" w:rsidRDefault="00DC4771" w:rsidP="006A1CD3">
      <w:pPr>
        <w:pStyle w:val="Prrafodelista"/>
        <w:numPr>
          <w:ilvl w:val="0"/>
          <w:numId w:val="16"/>
        </w:numPr>
        <w:ind w:left="426" w:hanging="426"/>
        <w:jc w:val="both"/>
        <w:rPr>
          <w:rFonts w:ascii="AvantGarde Bk BT" w:eastAsia="Questrial" w:hAnsi="AvantGarde Bk BT" w:cs="Questrial"/>
          <w:sz w:val="22"/>
          <w:szCs w:val="22"/>
        </w:rPr>
      </w:pPr>
      <w:r w:rsidRPr="006A1CD3">
        <w:rPr>
          <w:rFonts w:ascii="AvantGarde Bk BT" w:eastAsia="Questrial" w:hAnsi="AvantGarde Bk BT" w:cs="Questrial"/>
          <w:sz w:val="22"/>
          <w:szCs w:val="22"/>
        </w:rPr>
        <w:t>Que como lo señalan las fracciones I, II y IV,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514899C4" w14:textId="77777777" w:rsidR="00DC4771" w:rsidRPr="00C37843" w:rsidRDefault="00DC4771" w:rsidP="009D396F">
      <w:pPr>
        <w:rPr>
          <w:rFonts w:ascii="AvantGarde Bk BT" w:eastAsia="Questrial" w:hAnsi="AvantGarde Bk BT" w:cs="Questrial"/>
          <w:sz w:val="22"/>
          <w:szCs w:val="22"/>
        </w:rPr>
      </w:pPr>
    </w:p>
    <w:p w14:paraId="693FE08C" w14:textId="2242E6BC" w:rsidR="00DC4771" w:rsidRPr="00C37843" w:rsidRDefault="006A1CD3" w:rsidP="006A1CD3">
      <w:pPr>
        <w:ind w:left="426" w:hanging="426"/>
        <w:contextualSpacing/>
        <w:jc w:val="both"/>
        <w:rPr>
          <w:rFonts w:ascii="AvantGarde Bk BT" w:eastAsia="Questrial" w:hAnsi="AvantGarde Bk BT" w:cs="Questrial"/>
          <w:sz w:val="22"/>
          <w:szCs w:val="22"/>
        </w:rPr>
      </w:pPr>
      <w:r>
        <w:rPr>
          <w:rFonts w:ascii="AvantGarde Bk BT" w:eastAsia="Questrial" w:hAnsi="AvantGarde Bk BT" w:cs="Questrial"/>
          <w:sz w:val="22"/>
          <w:szCs w:val="22"/>
        </w:rPr>
        <w:t>III.</w:t>
      </w:r>
      <w:r>
        <w:rPr>
          <w:rFonts w:ascii="AvantGarde Bk BT" w:eastAsia="Questrial" w:hAnsi="AvantGarde Bk BT" w:cs="Questrial"/>
          <w:sz w:val="22"/>
          <w:szCs w:val="22"/>
        </w:rPr>
        <w:tab/>
      </w:r>
      <w:r w:rsidR="00DC4771" w:rsidRPr="00C37843">
        <w:rPr>
          <w:rFonts w:ascii="AvantGarde Bk BT" w:eastAsia="Questrial" w:hAnsi="AvantGarde Bk BT" w:cs="Questrial"/>
          <w:sz w:val="22"/>
          <w:szCs w:val="22"/>
        </w:rPr>
        <w:t>Que es atribución de la Universidad, realizar programas de docencia, investigación y difusión de la cultura, de acuerdo con los principios y orientaciones previstos en el artículo 3 de la Constitución Federal.</w:t>
      </w:r>
    </w:p>
    <w:p w14:paraId="6B309D81" w14:textId="77777777" w:rsidR="00DC4771" w:rsidRPr="00C37843" w:rsidRDefault="00DC4771" w:rsidP="009D396F">
      <w:pPr>
        <w:contextualSpacing/>
        <w:jc w:val="both"/>
        <w:rPr>
          <w:rFonts w:ascii="AvantGarde Bk BT" w:eastAsia="Questrial" w:hAnsi="AvantGarde Bk BT" w:cs="Questrial"/>
          <w:sz w:val="22"/>
          <w:szCs w:val="22"/>
        </w:rPr>
      </w:pPr>
    </w:p>
    <w:p w14:paraId="43173BE6" w14:textId="425346AE" w:rsidR="00DC4771" w:rsidRPr="00C37843" w:rsidRDefault="006A1CD3" w:rsidP="006A1CD3">
      <w:pPr>
        <w:ind w:left="426" w:hanging="426"/>
        <w:contextualSpacing/>
        <w:jc w:val="both"/>
        <w:rPr>
          <w:rFonts w:ascii="AvantGarde Bk BT" w:eastAsia="Questrial" w:hAnsi="AvantGarde Bk BT" w:cs="Questrial"/>
          <w:sz w:val="22"/>
          <w:szCs w:val="22"/>
        </w:rPr>
      </w:pPr>
      <w:r>
        <w:rPr>
          <w:rFonts w:ascii="AvantGarde Bk BT" w:eastAsia="Questrial" w:hAnsi="AvantGarde Bk BT" w:cs="Questrial"/>
          <w:sz w:val="22"/>
          <w:szCs w:val="22"/>
        </w:rPr>
        <w:t>IV.</w:t>
      </w:r>
      <w:r>
        <w:rPr>
          <w:rFonts w:ascii="AvantGarde Bk BT" w:eastAsia="Questrial" w:hAnsi="AvantGarde Bk BT" w:cs="Questrial"/>
          <w:sz w:val="22"/>
          <w:szCs w:val="22"/>
        </w:rPr>
        <w:tab/>
      </w:r>
      <w:r w:rsidR="00DC4771" w:rsidRPr="00C37843">
        <w:rPr>
          <w:rFonts w:ascii="AvantGarde Bk BT" w:eastAsia="Questrial" w:hAnsi="AvantGarde Bk BT" w:cs="Questrial"/>
          <w:sz w:val="22"/>
          <w:szCs w:val="22"/>
        </w:rPr>
        <w:t>Que es atribución del CGU, de acuerdo a lo que indica el último párrafo del artículo 21 de la Ley Orgánica de esta Casa de Estudio, fijar las aportaciones respectivas a que se refiere la fracción VII del precepto antes citado.</w:t>
      </w:r>
    </w:p>
    <w:p w14:paraId="6D61BEE5" w14:textId="77777777" w:rsidR="00DC4771" w:rsidRPr="00C37843" w:rsidRDefault="00DC4771" w:rsidP="009D396F">
      <w:pPr>
        <w:rPr>
          <w:rFonts w:ascii="AvantGarde Bk BT" w:eastAsia="Questrial" w:hAnsi="AvantGarde Bk BT" w:cs="Questrial"/>
          <w:sz w:val="22"/>
          <w:szCs w:val="22"/>
        </w:rPr>
      </w:pPr>
    </w:p>
    <w:p w14:paraId="59E536F3" w14:textId="38D041B1" w:rsidR="00DC4771" w:rsidRPr="00C37843" w:rsidRDefault="006A1CD3" w:rsidP="006A1CD3">
      <w:pPr>
        <w:ind w:left="426" w:hanging="426"/>
        <w:contextualSpacing/>
        <w:jc w:val="both"/>
        <w:rPr>
          <w:rFonts w:ascii="AvantGarde Bk BT" w:eastAsia="Questrial" w:hAnsi="AvantGarde Bk BT" w:cs="Questrial"/>
          <w:sz w:val="22"/>
          <w:szCs w:val="22"/>
        </w:rPr>
      </w:pPr>
      <w:r>
        <w:rPr>
          <w:rFonts w:ascii="AvantGarde Bk BT" w:eastAsia="Questrial" w:hAnsi="AvantGarde Bk BT" w:cs="Questrial"/>
          <w:sz w:val="22"/>
          <w:szCs w:val="22"/>
        </w:rPr>
        <w:t>V.</w:t>
      </w:r>
      <w:r>
        <w:rPr>
          <w:rFonts w:ascii="AvantGarde Bk BT" w:eastAsia="Questrial" w:hAnsi="AvantGarde Bk BT" w:cs="Questrial"/>
          <w:sz w:val="22"/>
          <w:szCs w:val="22"/>
        </w:rPr>
        <w:tab/>
      </w:r>
      <w:r w:rsidR="00DC4771" w:rsidRPr="00C37843">
        <w:rPr>
          <w:rFonts w:ascii="AvantGarde Bk BT" w:eastAsia="Questrial" w:hAnsi="AvantGarde Bk BT" w:cs="Questrial"/>
          <w:sz w:val="22"/>
          <w:szCs w:val="22"/>
        </w:rPr>
        <w:t>Que de acuerdo con el artículo 22 de su Ley Orgánica, la Universidad de Guadalajara adoptará el modelo de Red para organizar sus actividades académicas y administrativas.</w:t>
      </w:r>
    </w:p>
    <w:p w14:paraId="4979E783" w14:textId="77777777" w:rsidR="00DC4771" w:rsidRPr="00C37843" w:rsidRDefault="00DC4771" w:rsidP="009D396F">
      <w:pPr>
        <w:contextualSpacing/>
        <w:jc w:val="both"/>
        <w:rPr>
          <w:rFonts w:ascii="AvantGarde Bk BT" w:eastAsia="Questrial" w:hAnsi="AvantGarde Bk BT" w:cs="Questrial"/>
          <w:sz w:val="22"/>
          <w:szCs w:val="22"/>
        </w:rPr>
      </w:pPr>
    </w:p>
    <w:p w14:paraId="64B36142" w14:textId="70581B38" w:rsidR="00DC4771" w:rsidRPr="006A1CD3" w:rsidRDefault="00DC4771" w:rsidP="006A1CD3">
      <w:pPr>
        <w:pStyle w:val="Prrafodelista"/>
        <w:numPr>
          <w:ilvl w:val="0"/>
          <w:numId w:val="17"/>
        </w:numPr>
        <w:ind w:left="426" w:hanging="426"/>
        <w:jc w:val="both"/>
        <w:rPr>
          <w:rFonts w:ascii="AvantGarde Bk BT" w:eastAsia="Questrial" w:hAnsi="AvantGarde Bk BT" w:cs="Questrial"/>
          <w:sz w:val="22"/>
          <w:szCs w:val="22"/>
        </w:rPr>
      </w:pPr>
      <w:r w:rsidRPr="006A1CD3">
        <w:rPr>
          <w:rFonts w:ascii="AvantGarde Bk BT" w:eastAsia="Questrial" w:hAnsi="AvantGarde Bk BT" w:cs="Questrial"/>
          <w:sz w:val="22"/>
          <w:szCs w:val="22"/>
        </w:rPr>
        <w:t>Que el CGU funciona en pleno o por comisiones, las que pueden ser permanentes o especiales, tal como lo señala el artículo 27 de la Ley Orgánica.</w:t>
      </w:r>
    </w:p>
    <w:p w14:paraId="50A7048E" w14:textId="77777777" w:rsidR="00DC4771" w:rsidRPr="00C37843" w:rsidRDefault="00DC4771" w:rsidP="009D396F">
      <w:pPr>
        <w:ind w:left="142"/>
        <w:rPr>
          <w:rFonts w:ascii="AvantGarde Bk BT" w:eastAsia="Questrial" w:hAnsi="AvantGarde Bk BT" w:cs="Questrial"/>
          <w:sz w:val="22"/>
          <w:szCs w:val="22"/>
        </w:rPr>
      </w:pPr>
    </w:p>
    <w:p w14:paraId="3266A4C9" w14:textId="05A085A5" w:rsidR="00DC4771" w:rsidRPr="006A1CD3" w:rsidRDefault="00DC4771" w:rsidP="006A1CD3">
      <w:pPr>
        <w:pStyle w:val="Prrafodelista"/>
        <w:numPr>
          <w:ilvl w:val="0"/>
          <w:numId w:val="17"/>
        </w:numPr>
        <w:ind w:left="426" w:hanging="426"/>
        <w:jc w:val="both"/>
        <w:rPr>
          <w:rFonts w:ascii="AvantGarde Bk BT" w:eastAsia="Questrial" w:hAnsi="AvantGarde Bk BT" w:cs="Questrial"/>
          <w:sz w:val="22"/>
          <w:szCs w:val="22"/>
        </w:rPr>
      </w:pPr>
      <w:r w:rsidRPr="006A1CD3">
        <w:rPr>
          <w:rFonts w:ascii="AvantGarde Bk BT" w:eastAsia="Questrial" w:hAnsi="AvantGarde Bk BT" w:cs="Questrial"/>
          <w:sz w:val="22"/>
          <w:szCs w:val="22"/>
        </w:rPr>
        <w:t>Que es atribución del CGU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26CC8DC2" w14:textId="0637CD09" w:rsidR="00E958D6" w:rsidRDefault="00E958D6">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25C17F74" w14:textId="77777777" w:rsidR="00DC4771" w:rsidRPr="00C37843" w:rsidRDefault="00DC4771" w:rsidP="00270D32">
      <w:pPr>
        <w:rPr>
          <w:rFonts w:ascii="AvantGarde Bk BT" w:eastAsia="Questrial" w:hAnsi="AvantGarde Bk BT" w:cs="Questrial"/>
          <w:sz w:val="22"/>
          <w:szCs w:val="22"/>
        </w:rPr>
      </w:pPr>
    </w:p>
    <w:p w14:paraId="1067240C" w14:textId="77777777" w:rsidR="00DC4771" w:rsidRPr="00C37843" w:rsidRDefault="00DC4771" w:rsidP="006A1CD3">
      <w:pPr>
        <w:numPr>
          <w:ilvl w:val="0"/>
          <w:numId w:val="17"/>
        </w:numPr>
        <w:ind w:left="426" w:hanging="426"/>
        <w:contextualSpacing/>
        <w:jc w:val="both"/>
        <w:rPr>
          <w:rFonts w:ascii="AvantGarde Bk BT" w:eastAsia="Questrial" w:hAnsi="AvantGarde Bk BT" w:cs="Questrial"/>
          <w:sz w:val="22"/>
          <w:szCs w:val="22"/>
        </w:rPr>
      </w:pPr>
      <w:r w:rsidRPr="00C37843">
        <w:rPr>
          <w:rFonts w:ascii="AvantGarde Bk BT" w:eastAsia="Questrial" w:hAnsi="AvantGarde Bk BT" w:cs="Questrial"/>
          <w:sz w:val="22"/>
          <w:szCs w:val="22"/>
        </w:rPr>
        <w:t>Que es atribución de la Comisión de Educación del CGU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5FDE884B" w14:textId="77777777" w:rsidR="00DC4771" w:rsidRPr="00C37843" w:rsidRDefault="00DC4771" w:rsidP="00270D32">
      <w:pPr>
        <w:rPr>
          <w:rFonts w:ascii="AvantGarde Bk BT" w:eastAsia="Questrial" w:hAnsi="AvantGarde Bk BT" w:cs="Questrial"/>
          <w:sz w:val="22"/>
          <w:szCs w:val="22"/>
        </w:rPr>
      </w:pPr>
    </w:p>
    <w:p w14:paraId="771F9E54" w14:textId="77777777" w:rsidR="00DC4771" w:rsidRPr="00C37843" w:rsidRDefault="00DC4771" w:rsidP="006A1CD3">
      <w:pPr>
        <w:ind w:left="426"/>
        <w:contextualSpacing/>
        <w:jc w:val="both"/>
        <w:rPr>
          <w:rFonts w:ascii="AvantGarde Bk BT" w:eastAsia="Questrial" w:hAnsi="AvantGarde Bk BT" w:cs="Questrial"/>
          <w:sz w:val="22"/>
          <w:szCs w:val="22"/>
        </w:rPr>
      </w:pPr>
      <w:r w:rsidRPr="00C37843">
        <w:rPr>
          <w:rFonts w:ascii="AvantGarde Bk BT" w:eastAsia="Questrial" w:hAnsi="AvantGarde Bk BT" w:cs="Questrial"/>
          <w:sz w:val="22"/>
          <w:szCs w:val="22"/>
        </w:rPr>
        <w:t>La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1309EABD" w14:textId="77777777" w:rsidR="00DC4771" w:rsidRPr="00C37843" w:rsidRDefault="00DC4771" w:rsidP="009D396F">
      <w:pPr>
        <w:rPr>
          <w:rFonts w:ascii="AvantGarde Bk BT" w:eastAsia="Questrial" w:hAnsi="AvantGarde Bk BT" w:cs="Questrial"/>
          <w:sz w:val="22"/>
          <w:szCs w:val="22"/>
        </w:rPr>
      </w:pPr>
    </w:p>
    <w:p w14:paraId="7E7F0FA0" w14:textId="2FC1BFFE" w:rsidR="00DC4771" w:rsidRPr="006A1CD3" w:rsidRDefault="00DC4771" w:rsidP="006A1CD3">
      <w:pPr>
        <w:pStyle w:val="Prrafodelista"/>
        <w:numPr>
          <w:ilvl w:val="0"/>
          <w:numId w:val="17"/>
        </w:numPr>
        <w:ind w:left="426" w:hanging="426"/>
        <w:jc w:val="both"/>
        <w:rPr>
          <w:rFonts w:ascii="AvantGarde Bk BT" w:eastAsia="Questrial" w:hAnsi="AvantGarde Bk BT" w:cs="Questrial"/>
          <w:sz w:val="22"/>
          <w:szCs w:val="22"/>
        </w:rPr>
      </w:pPr>
      <w:r w:rsidRPr="006A1CD3">
        <w:rPr>
          <w:rFonts w:ascii="AvantGarde Bk BT" w:eastAsia="Questrial" w:hAnsi="AvantGarde Bk BT" w:cs="Questrial"/>
          <w:sz w:val="22"/>
          <w:szCs w:val="22"/>
        </w:rPr>
        <w:t>Que de conformidad al artículo 86, fracción IV, del Estatuto General, es atribución de la Comisión de Hacienda proponer al H. Consejo General Universitario el proyecto de aranceles y contribuciones de la Universidad de Guadalajara.</w:t>
      </w:r>
    </w:p>
    <w:p w14:paraId="45322492" w14:textId="77777777" w:rsidR="00DC4771" w:rsidRPr="00C37843" w:rsidRDefault="00DC4771" w:rsidP="00CF108B">
      <w:pPr>
        <w:rPr>
          <w:rFonts w:ascii="AvantGarde Bk BT" w:eastAsia="Questrial" w:hAnsi="AvantGarde Bk BT" w:cs="Questrial"/>
          <w:sz w:val="22"/>
          <w:szCs w:val="22"/>
        </w:rPr>
      </w:pPr>
    </w:p>
    <w:p w14:paraId="6A8B5E58" w14:textId="5DCDCFBC" w:rsidR="00DC4771" w:rsidRPr="00C37843" w:rsidRDefault="00DC4771" w:rsidP="009D396F">
      <w:pPr>
        <w:jc w:val="both"/>
        <w:rPr>
          <w:rFonts w:ascii="AvantGarde Bk BT" w:eastAsia="Questrial" w:hAnsi="AvantGarde Bk BT" w:cs="Questrial"/>
          <w:sz w:val="22"/>
          <w:szCs w:val="22"/>
        </w:rPr>
      </w:pPr>
      <w:r w:rsidRPr="00C37843">
        <w:rPr>
          <w:rFonts w:ascii="AvantGarde Bk BT" w:eastAsia="Questrial" w:hAnsi="AvantGarde Bk BT" w:cs="Questrial"/>
          <w:sz w:val="22"/>
          <w:szCs w:val="22"/>
        </w:rPr>
        <w:t>Por lo antes expuesto y fundado, estas Comision</w:t>
      </w:r>
      <w:r w:rsidR="003A6C01">
        <w:rPr>
          <w:rFonts w:ascii="AvantGarde Bk BT" w:eastAsia="Questrial" w:hAnsi="AvantGarde Bk BT" w:cs="Questrial"/>
          <w:sz w:val="22"/>
          <w:szCs w:val="22"/>
        </w:rPr>
        <w:t>es Permanentes de Educación y</w:t>
      </w:r>
      <w:r w:rsidRPr="00C37843">
        <w:rPr>
          <w:rFonts w:ascii="AvantGarde Bk BT" w:eastAsia="Questrial" w:hAnsi="AvantGarde Bk BT" w:cs="Questrial"/>
          <w:sz w:val="22"/>
          <w:szCs w:val="22"/>
        </w:rPr>
        <w:t xml:space="preserve"> Hacienda tienen a bien proponer al pleno del CGU los siguientes:</w:t>
      </w:r>
    </w:p>
    <w:p w14:paraId="7FAF520C" w14:textId="77777777" w:rsidR="00DC4771" w:rsidRPr="00C37843" w:rsidRDefault="00DC4771" w:rsidP="009D396F">
      <w:pPr>
        <w:jc w:val="both"/>
        <w:rPr>
          <w:rFonts w:ascii="AvantGarde Bk BT" w:eastAsia="Questrial" w:hAnsi="AvantGarde Bk BT" w:cs="Questrial"/>
          <w:sz w:val="22"/>
          <w:szCs w:val="22"/>
        </w:rPr>
      </w:pPr>
    </w:p>
    <w:p w14:paraId="03EB8EC6" w14:textId="77777777" w:rsidR="00DC4771" w:rsidRPr="00C37843" w:rsidRDefault="00DC4771" w:rsidP="004043DA">
      <w:pPr>
        <w:jc w:val="center"/>
        <w:outlineLvl w:val="0"/>
        <w:rPr>
          <w:rFonts w:ascii="AvantGarde Bk BT" w:eastAsia="Questrial" w:hAnsi="AvantGarde Bk BT" w:cs="Questrial"/>
          <w:b/>
          <w:sz w:val="22"/>
          <w:szCs w:val="22"/>
        </w:rPr>
      </w:pPr>
      <w:r w:rsidRPr="00C37843">
        <w:rPr>
          <w:rFonts w:ascii="AvantGarde Bk BT" w:eastAsia="Questrial" w:hAnsi="AvantGarde Bk BT" w:cs="Questrial"/>
          <w:b/>
          <w:sz w:val="22"/>
          <w:szCs w:val="22"/>
        </w:rPr>
        <w:t>R e s o l u t i v o s:</w:t>
      </w:r>
    </w:p>
    <w:p w14:paraId="7ED0F181" w14:textId="77777777" w:rsidR="00DC4771" w:rsidRPr="00C37843" w:rsidRDefault="00DC4771" w:rsidP="009D396F">
      <w:pPr>
        <w:jc w:val="both"/>
        <w:rPr>
          <w:rFonts w:ascii="AvantGarde Bk BT" w:eastAsia="Questrial" w:hAnsi="AvantGarde Bk BT" w:cs="Questrial"/>
          <w:sz w:val="22"/>
          <w:szCs w:val="22"/>
        </w:rPr>
      </w:pPr>
    </w:p>
    <w:p w14:paraId="30CDEF2E" w14:textId="4DFD9A47" w:rsidR="00DC4771" w:rsidRPr="00C37843" w:rsidRDefault="00DC4771" w:rsidP="009D396F">
      <w:pPr>
        <w:jc w:val="both"/>
        <w:rPr>
          <w:rFonts w:ascii="AvantGarde Bk BT" w:eastAsia="Questrial" w:hAnsi="AvantGarde Bk BT" w:cs="Questrial"/>
          <w:sz w:val="22"/>
          <w:szCs w:val="22"/>
        </w:rPr>
      </w:pPr>
      <w:r w:rsidRPr="00C37843">
        <w:rPr>
          <w:rFonts w:ascii="AvantGarde Bk BT" w:eastAsia="Questrial" w:hAnsi="AvantGarde Bk BT" w:cs="Questrial"/>
          <w:b/>
          <w:sz w:val="22"/>
          <w:szCs w:val="22"/>
        </w:rPr>
        <w:t>PRIMERO</w:t>
      </w:r>
      <w:r w:rsidR="00DC4E2D" w:rsidRPr="00C37843">
        <w:rPr>
          <w:rFonts w:ascii="AvantGarde Bk BT" w:eastAsia="Questrial" w:hAnsi="AvantGarde Bk BT" w:cs="Questrial"/>
          <w:sz w:val="22"/>
          <w:szCs w:val="22"/>
        </w:rPr>
        <w:t xml:space="preserve">. Se </w:t>
      </w:r>
      <w:r w:rsidR="00E11B81">
        <w:rPr>
          <w:rFonts w:ascii="AvantGarde Bk BT" w:eastAsia="Questrial" w:hAnsi="AvantGarde Bk BT" w:cs="Questrial"/>
          <w:sz w:val="22"/>
          <w:szCs w:val="22"/>
        </w:rPr>
        <w:t>abre</w:t>
      </w:r>
      <w:r w:rsidR="00DC4E2D" w:rsidRPr="00C37843">
        <w:rPr>
          <w:rFonts w:ascii="AvantGarde Bk BT" w:eastAsia="Questrial" w:hAnsi="AvantGarde Bk BT" w:cs="Questrial"/>
          <w:sz w:val="22"/>
          <w:szCs w:val="22"/>
        </w:rPr>
        <w:t xml:space="preserve"> el plan de estudios</w:t>
      </w:r>
      <w:r w:rsidR="00791D65" w:rsidRPr="00C37843">
        <w:rPr>
          <w:rFonts w:ascii="AvantGarde Bk BT" w:eastAsia="Questrial" w:hAnsi="AvantGarde Bk BT" w:cs="Questrial"/>
          <w:sz w:val="22"/>
          <w:szCs w:val="22"/>
        </w:rPr>
        <w:t xml:space="preserve"> </w:t>
      </w:r>
      <w:r w:rsidR="00791D65" w:rsidRPr="00C37843">
        <w:rPr>
          <w:rFonts w:ascii="AvantGarde Bk BT" w:hAnsi="AvantGarde Bk BT"/>
          <w:color w:val="000000" w:themeColor="text1"/>
          <w:sz w:val="22"/>
          <w:szCs w:val="22"/>
        </w:rPr>
        <w:t>del Bachillerato Tecnológico en Enfermería</w:t>
      </w:r>
      <w:r w:rsidRPr="00C37843">
        <w:rPr>
          <w:rFonts w:ascii="AvantGarde Bk BT" w:eastAsia="Questrial" w:hAnsi="AvantGarde Bk BT" w:cs="Questrial"/>
          <w:sz w:val="22"/>
          <w:szCs w:val="22"/>
        </w:rPr>
        <w:t>, para operar en la modalidad escolarizada</w:t>
      </w:r>
      <w:r w:rsidR="00791D65" w:rsidRPr="00C37843">
        <w:rPr>
          <w:rFonts w:ascii="AvantGarde Bk BT" w:eastAsia="Questrial" w:hAnsi="AvantGarde Bk BT" w:cs="Questrial"/>
          <w:sz w:val="22"/>
          <w:szCs w:val="22"/>
        </w:rPr>
        <w:t xml:space="preserve"> y</w:t>
      </w:r>
      <w:r w:rsidRPr="00C37843">
        <w:rPr>
          <w:rFonts w:ascii="AvantGarde Bk BT" w:eastAsia="Questrial" w:hAnsi="AvantGarde Bk BT" w:cs="Questrial"/>
          <w:sz w:val="22"/>
          <w:szCs w:val="22"/>
        </w:rPr>
        <w:t xml:space="preserve"> bajo el sistema de créditos, en </w:t>
      </w:r>
      <w:r w:rsidR="00791D65" w:rsidRPr="00C37843">
        <w:rPr>
          <w:rFonts w:ascii="AvantGarde Bk BT" w:eastAsia="Questrial" w:hAnsi="AvantGarde Bk BT" w:cs="Questrial"/>
          <w:sz w:val="22"/>
          <w:szCs w:val="22"/>
        </w:rPr>
        <w:t>la Escuela Preparatoria Regional de San Juan de los Lagos del Sistema de Educación Media Superior</w:t>
      </w:r>
      <w:r w:rsidRPr="00C37843">
        <w:rPr>
          <w:rFonts w:ascii="AvantGarde Bk BT" w:eastAsia="Questrial" w:hAnsi="AvantGarde Bk BT" w:cs="Questrial"/>
          <w:sz w:val="22"/>
          <w:szCs w:val="22"/>
        </w:rPr>
        <w:t>, a partir de</w:t>
      </w:r>
      <w:r w:rsidR="00791D65" w:rsidRPr="00C37843">
        <w:rPr>
          <w:rFonts w:ascii="AvantGarde Bk BT" w:eastAsia="Questrial" w:hAnsi="AvantGarde Bk BT" w:cs="Questrial"/>
          <w:sz w:val="22"/>
          <w:szCs w:val="22"/>
        </w:rPr>
        <w:t>l ciclo escolar 2019 “B”.</w:t>
      </w:r>
      <w:r w:rsidR="00064C12">
        <w:rPr>
          <w:rFonts w:ascii="AvantGarde Bk BT" w:eastAsia="Questrial" w:hAnsi="AvantGarde Bk BT" w:cs="Questrial"/>
          <w:sz w:val="22"/>
          <w:szCs w:val="22"/>
        </w:rPr>
        <w:t xml:space="preserve"> </w:t>
      </w:r>
    </w:p>
    <w:p w14:paraId="675D815D" w14:textId="77777777" w:rsidR="00DC4771" w:rsidRPr="00C37843" w:rsidRDefault="00DC4771" w:rsidP="009D396F">
      <w:pPr>
        <w:jc w:val="both"/>
        <w:rPr>
          <w:rFonts w:ascii="AvantGarde Bk BT" w:eastAsia="Questrial" w:hAnsi="AvantGarde Bk BT" w:cs="Questrial"/>
          <w:b/>
          <w:sz w:val="22"/>
          <w:szCs w:val="22"/>
        </w:rPr>
      </w:pPr>
    </w:p>
    <w:p w14:paraId="051D7CE0" w14:textId="15146C57" w:rsidR="006B6D2C" w:rsidRPr="00C37843" w:rsidRDefault="006B6D2C" w:rsidP="009D396F">
      <w:pPr>
        <w:autoSpaceDE w:val="0"/>
        <w:autoSpaceDN w:val="0"/>
        <w:adjustRightInd w:val="0"/>
        <w:jc w:val="both"/>
        <w:rPr>
          <w:rFonts w:ascii="AvantGarde Bk BT" w:hAnsi="AvantGarde Bk BT"/>
          <w:szCs w:val="22"/>
        </w:rPr>
      </w:pPr>
      <w:r w:rsidRPr="00C37843">
        <w:rPr>
          <w:rFonts w:ascii="AvantGarde Bk BT" w:hAnsi="AvantGarde Bk BT"/>
          <w:b/>
          <w:sz w:val="22"/>
          <w:szCs w:val="22"/>
        </w:rPr>
        <w:t>SEGUNDO</w:t>
      </w:r>
      <w:r w:rsidRPr="00C37843">
        <w:rPr>
          <w:rFonts w:ascii="AvantGarde Bk BT" w:hAnsi="AvantGarde Bk BT"/>
          <w:sz w:val="22"/>
          <w:szCs w:val="22"/>
        </w:rPr>
        <w:t xml:space="preserve">. </w:t>
      </w:r>
      <w:r w:rsidR="00791D65" w:rsidRPr="00C37843">
        <w:rPr>
          <w:rFonts w:ascii="AvantGarde Bk BT" w:hAnsi="AvantGarde Bk BT"/>
          <w:sz w:val="22"/>
          <w:szCs w:val="22"/>
        </w:rPr>
        <w:t xml:space="preserve">La Escuela Preparatoria Regional de San Juan de los Lagos </w:t>
      </w:r>
      <w:r w:rsidR="00D234F8" w:rsidRPr="00C37843">
        <w:rPr>
          <w:rFonts w:ascii="AvantGarde Bk BT" w:hAnsi="AvantGarde Bk BT"/>
          <w:sz w:val="22"/>
          <w:szCs w:val="22"/>
        </w:rPr>
        <w:t>del Sistema de Educación Media Superior,</w:t>
      </w:r>
      <w:r w:rsidRPr="00C37843">
        <w:rPr>
          <w:rFonts w:ascii="AvantGarde Bk BT" w:hAnsi="AvantGarde Bk BT"/>
          <w:sz w:val="22"/>
          <w:szCs w:val="22"/>
        </w:rPr>
        <w:t xml:space="preserve"> se</w:t>
      </w:r>
      <w:r w:rsidR="00D234F8" w:rsidRPr="00C37843">
        <w:rPr>
          <w:rFonts w:ascii="AvantGarde Bk BT" w:hAnsi="AvantGarde Bk BT"/>
          <w:sz w:val="22"/>
          <w:szCs w:val="22"/>
        </w:rPr>
        <w:t xml:space="preserve"> ajustará al plan de estudios del Bachillerato Tecnológico en Enfermería</w:t>
      </w:r>
      <w:r w:rsidRPr="00C37843">
        <w:rPr>
          <w:rFonts w:ascii="AvantGarde Bk BT" w:hAnsi="AvantGarde Bk BT"/>
          <w:sz w:val="22"/>
          <w:szCs w:val="22"/>
        </w:rPr>
        <w:t xml:space="preserve">, </w:t>
      </w:r>
      <w:r w:rsidR="00D234F8" w:rsidRPr="00C37843">
        <w:rPr>
          <w:rFonts w:ascii="AvantGarde Bk BT" w:hAnsi="AvantGarde Bk BT"/>
          <w:sz w:val="22"/>
          <w:szCs w:val="22"/>
        </w:rPr>
        <w:t>creado</w:t>
      </w:r>
      <w:r w:rsidRPr="00C37843">
        <w:rPr>
          <w:rFonts w:ascii="AvantGarde Bk BT" w:hAnsi="AvantGarde Bk BT"/>
          <w:sz w:val="22"/>
          <w:szCs w:val="22"/>
        </w:rPr>
        <w:t xml:space="preserve"> por el H. Consejo General Universitario</w:t>
      </w:r>
      <w:r w:rsidR="00D234F8" w:rsidRPr="00C37843">
        <w:rPr>
          <w:rFonts w:ascii="AvantGarde Bk BT" w:hAnsi="AvantGarde Bk BT"/>
          <w:sz w:val="22"/>
          <w:szCs w:val="22"/>
        </w:rPr>
        <w:t xml:space="preserve"> en su sesión extraordinaria del 24 de febrero del 2016, bajo el dictamen número I/2016/095, con sede en la Escuela Regional de Educación Media Superior de Ocotlán</w:t>
      </w:r>
      <w:r w:rsidR="00411B68" w:rsidRPr="00C37843">
        <w:rPr>
          <w:rFonts w:ascii="AvantGarde Bk BT" w:hAnsi="AvantGarde Bk BT"/>
          <w:sz w:val="22"/>
          <w:szCs w:val="22"/>
        </w:rPr>
        <w:t>, del Sistema de Educación Media Superior</w:t>
      </w:r>
      <w:r w:rsidRPr="00C37843">
        <w:rPr>
          <w:rFonts w:ascii="AvantGarde Bk BT" w:hAnsi="AvantGarde Bk BT"/>
          <w:sz w:val="22"/>
          <w:szCs w:val="22"/>
        </w:rPr>
        <w:t>.</w:t>
      </w:r>
    </w:p>
    <w:p w14:paraId="574C4755" w14:textId="77777777" w:rsidR="006B6D2C" w:rsidRPr="00C37843" w:rsidRDefault="006B6D2C" w:rsidP="009D396F">
      <w:pPr>
        <w:pStyle w:val="Textoindependiente"/>
        <w:rPr>
          <w:rFonts w:ascii="AvantGarde Bk BT" w:hAnsi="AvantGarde Bk BT" w:cs="Arial"/>
          <w:b/>
          <w:szCs w:val="22"/>
          <w:lang w:val="es-MX" w:eastAsia="es-MX"/>
        </w:rPr>
      </w:pPr>
    </w:p>
    <w:p w14:paraId="37E36E6A" w14:textId="59F53066" w:rsidR="00316E5A" w:rsidRPr="00C37843" w:rsidRDefault="0092684F" w:rsidP="009D396F">
      <w:pPr>
        <w:autoSpaceDE w:val="0"/>
        <w:autoSpaceDN w:val="0"/>
        <w:adjustRightInd w:val="0"/>
        <w:jc w:val="both"/>
        <w:rPr>
          <w:rFonts w:ascii="AvantGarde Bk BT" w:hAnsi="AvantGarde Bk BT"/>
          <w:color w:val="000000" w:themeColor="text1"/>
          <w:sz w:val="22"/>
          <w:szCs w:val="22"/>
        </w:rPr>
      </w:pPr>
      <w:r w:rsidRPr="00C37843">
        <w:rPr>
          <w:rFonts w:ascii="AvantGarde Bk BT" w:hAnsi="AvantGarde Bk BT"/>
          <w:b/>
          <w:color w:val="000000" w:themeColor="text1"/>
          <w:sz w:val="22"/>
          <w:szCs w:val="22"/>
        </w:rPr>
        <w:t>TERCERO</w:t>
      </w:r>
      <w:r w:rsidR="00316E5A" w:rsidRPr="00C37843">
        <w:rPr>
          <w:rFonts w:ascii="AvantGarde Bk BT" w:hAnsi="AvantGarde Bk BT"/>
          <w:b/>
          <w:color w:val="000000" w:themeColor="text1"/>
          <w:sz w:val="22"/>
          <w:szCs w:val="22"/>
        </w:rPr>
        <w:t>.</w:t>
      </w:r>
      <w:r w:rsidR="00316E5A" w:rsidRPr="00C37843">
        <w:rPr>
          <w:rFonts w:ascii="AvantGarde Bk BT" w:hAnsi="AvantGarde Bk BT"/>
          <w:color w:val="000000" w:themeColor="text1"/>
          <w:sz w:val="22"/>
          <w:szCs w:val="22"/>
        </w:rPr>
        <w:t xml:space="preserve"> Los aspirantes a ingresar al programa académico de</w:t>
      </w:r>
      <w:r w:rsidR="00D234F8" w:rsidRPr="00C37843">
        <w:rPr>
          <w:rFonts w:ascii="AvantGarde Bk BT" w:hAnsi="AvantGarde Bk BT"/>
          <w:color w:val="000000" w:themeColor="text1"/>
          <w:sz w:val="22"/>
          <w:szCs w:val="22"/>
        </w:rPr>
        <w:t xml:space="preserve">l Bachillerato Tecnológico en Enfermería </w:t>
      </w:r>
      <w:r w:rsidR="00316E5A" w:rsidRPr="00C37843">
        <w:rPr>
          <w:rFonts w:ascii="AvantGarde Bk BT" w:hAnsi="AvantGarde Bk BT"/>
          <w:color w:val="000000" w:themeColor="text1"/>
          <w:sz w:val="22"/>
          <w:szCs w:val="22"/>
        </w:rPr>
        <w:t>se sujetarán al proceso de admisión atendiendo a lo señalado por la normatividad universitaria vigente.</w:t>
      </w:r>
    </w:p>
    <w:p w14:paraId="2288423F" w14:textId="0B434CED" w:rsidR="00E958D6" w:rsidRDefault="00E958D6">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748477A3" w14:textId="2FE0A018" w:rsidR="0092684F" w:rsidRPr="00C37843" w:rsidRDefault="00A11CAD" w:rsidP="00D234F8">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000000" w:themeColor="text1"/>
          <w:sz w:val="22"/>
          <w:szCs w:val="22"/>
        </w:rPr>
      </w:pPr>
      <w:r w:rsidRPr="00C37843">
        <w:rPr>
          <w:rFonts w:ascii="AvantGarde Bk BT" w:hAnsi="AvantGarde Bk BT"/>
          <w:b/>
          <w:color w:val="000000" w:themeColor="text1"/>
          <w:sz w:val="22"/>
          <w:szCs w:val="22"/>
        </w:rPr>
        <w:lastRenderedPageBreak/>
        <w:t>CUARTO</w:t>
      </w:r>
      <w:r w:rsidR="00D234F8" w:rsidRPr="00C37843">
        <w:rPr>
          <w:rFonts w:ascii="AvantGarde Bk BT" w:hAnsi="AvantGarde Bk BT"/>
          <w:b/>
          <w:color w:val="000000" w:themeColor="text1"/>
          <w:sz w:val="22"/>
          <w:szCs w:val="22"/>
        </w:rPr>
        <w:t xml:space="preserve">. </w:t>
      </w:r>
      <w:r w:rsidR="0092684F" w:rsidRPr="00C37843">
        <w:rPr>
          <w:rFonts w:ascii="AvantGarde Bk BT" w:hAnsi="AvantGarde Bk BT"/>
          <w:color w:val="000000" w:themeColor="text1"/>
          <w:sz w:val="22"/>
          <w:szCs w:val="22"/>
        </w:rPr>
        <w:t xml:space="preserve">El costo de operación e implementación de este programa educativo, será con cargo al techo presupuestal que tiene autorizado </w:t>
      </w:r>
      <w:r w:rsidR="00D234F8" w:rsidRPr="00C37843">
        <w:rPr>
          <w:rFonts w:ascii="AvantGarde Bk BT" w:hAnsi="AvantGarde Bk BT"/>
          <w:color w:val="000000" w:themeColor="text1"/>
          <w:sz w:val="22"/>
          <w:szCs w:val="22"/>
        </w:rPr>
        <w:t>el Sistema de Educación Media Superior</w:t>
      </w:r>
      <w:r w:rsidR="0092684F" w:rsidRPr="00C37843">
        <w:rPr>
          <w:rFonts w:ascii="AvantGarde Bk BT" w:hAnsi="AvantGarde Bk BT"/>
          <w:color w:val="000000" w:themeColor="text1"/>
          <w:sz w:val="22"/>
          <w:szCs w:val="22"/>
        </w:rPr>
        <w:t>.</w:t>
      </w:r>
    </w:p>
    <w:p w14:paraId="6CCA9E2C" w14:textId="77777777" w:rsidR="00D234F8" w:rsidRPr="00C37843" w:rsidRDefault="00D234F8" w:rsidP="00D234F8">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000000" w:themeColor="text1"/>
          <w:sz w:val="22"/>
          <w:szCs w:val="22"/>
        </w:rPr>
      </w:pPr>
    </w:p>
    <w:p w14:paraId="6DFFE679" w14:textId="2C7D5262" w:rsidR="00316E5A" w:rsidRPr="00C37843" w:rsidRDefault="0081277B" w:rsidP="009D396F">
      <w:pPr>
        <w:autoSpaceDE w:val="0"/>
        <w:autoSpaceDN w:val="0"/>
        <w:adjustRightInd w:val="0"/>
        <w:jc w:val="both"/>
        <w:rPr>
          <w:rFonts w:ascii="AvantGarde Bk BT" w:hAnsi="AvantGarde Bk BT"/>
          <w:color w:val="000000" w:themeColor="text1"/>
          <w:szCs w:val="22"/>
        </w:rPr>
      </w:pPr>
      <w:r w:rsidRPr="00C37843">
        <w:rPr>
          <w:rFonts w:ascii="AvantGarde Bk BT" w:hAnsi="AvantGarde Bk BT"/>
          <w:b/>
          <w:color w:val="000000" w:themeColor="text1"/>
          <w:sz w:val="22"/>
          <w:szCs w:val="22"/>
        </w:rPr>
        <w:t>QUINTO</w:t>
      </w:r>
      <w:r w:rsidR="00316E5A" w:rsidRPr="00C37843">
        <w:rPr>
          <w:rFonts w:ascii="AvantGarde Bk BT" w:hAnsi="AvantGarde Bk BT"/>
          <w:b/>
          <w:color w:val="000000" w:themeColor="text1"/>
          <w:sz w:val="22"/>
          <w:szCs w:val="22"/>
        </w:rPr>
        <w:t>.</w:t>
      </w:r>
      <w:r w:rsidR="00316E5A" w:rsidRPr="00C37843">
        <w:rPr>
          <w:rFonts w:ascii="AvantGarde Bk BT" w:hAnsi="AvantGarde Bk BT"/>
          <w:color w:val="000000" w:themeColor="text1"/>
          <w:sz w:val="22"/>
          <w:szCs w:val="22"/>
        </w:rPr>
        <w:t xml:space="preserve"> </w:t>
      </w:r>
      <w:r w:rsidR="00C7264D" w:rsidRPr="001F423D">
        <w:rPr>
          <w:rFonts w:ascii="AvantGarde Bk BT" w:hAnsi="AvantGarde Bk BT"/>
          <w:sz w:val="22"/>
          <w:szCs w:val="22"/>
        </w:rPr>
        <w:t>De conformidad a lo dispuesto en el último párrafo del artículo 35 de la Ley Orgánica, solicítese al C. Rector General resuelva provisionalmente el presente dictamen, en tanto el mismo es aprobado por el pleno del H. Consejo General Universitario.</w:t>
      </w:r>
      <w:r w:rsidR="00316E5A" w:rsidRPr="00C37843">
        <w:rPr>
          <w:rFonts w:ascii="AvantGarde Bk BT" w:hAnsi="AvantGarde Bk BT"/>
          <w:color w:val="000000" w:themeColor="text1"/>
          <w:sz w:val="22"/>
          <w:szCs w:val="22"/>
        </w:rPr>
        <w:t>.</w:t>
      </w:r>
    </w:p>
    <w:p w14:paraId="40E95054" w14:textId="77777777" w:rsidR="00824F50" w:rsidRPr="00C37843" w:rsidRDefault="00824F50" w:rsidP="009D396F">
      <w:pPr>
        <w:jc w:val="both"/>
        <w:rPr>
          <w:rFonts w:ascii="AvantGarde Bk BT" w:hAnsi="AvantGarde Bk BT"/>
          <w:b/>
          <w:color w:val="000000" w:themeColor="text1"/>
          <w:sz w:val="22"/>
          <w:szCs w:val="22"/>
        </w:rPr>
      </w:pPr>
    </w:p>
    <w:p w14:paraId="01D8D4D1" w14:textId="77777777" w:rsidR="00DC4771" w:rsidRPr="00C37843" w:rsidRDefault="00DC4771" w:rsidP="004043DA">
      <w:pPr>
        <w:jc w:val="center"/>
        <w:outlineLvl w:val="0"/>
        <w:rPr>
          <w:rFonts w:ascii="AvantGarde Bk BT" w:eastAsia="Questrial" w:hAnsi="AvantGarde Bk BT" w:cs="Questrial"/>
          <w:b/>
          <w:sz w:val="22"/>
          <w:szCs w:val="22"/>
        </w:rPr>
      </w:pPr>
      <w:r w:rsidRPr="00C37843">
        <w:rPr>
          <w:rFonts w:ascii="AvantGarde Bk BT" w:eastAsia="Questrial" w:hAnsi="AvantGarde Bk BT" w:cs="Questrial"/>
          <w:b/>
          <w:sz w:val="22"/>
          <w:szCs w:val="22"/>
        </w:rPr>
        <w:t>A t e n t a m e n t e</w:t>
      </w:r>
    </w:p>
    <w:p w14:paraId="76691457" w14:textId="77777777" w:rsidR="00DC4771" w:rsidRPr="00C37843" w:rsidRDefault="00DC4771" w:rsidP="009D396F">
      <w:pPr>
        <w:jc w:val="center"/>
        <w:rPr>
          <w:rFonts w:ascii="AvantGarde Bk BT" w:eastAsia="Questrial" w:hAnsi="AvantGarde Bk BT" w:cs="Questrial"/>
          <w:b/>
          <w:sz w:val="22"/>
          <w:szCs w:val="22"/>
        </w:rPr>
      </w:pPr>
      <w:r w:rsidRPr="00C37843">
        <w:rPr>
          <w:rFonts w:ascii="AvantGarde Bk BT" w:eastAsia="Questrial" w:hAnsi="AvantGarde Bk BT" w:cs="Questrial"/>
          <w:b/>
          <w:sz w:val="22"/>
          <w:szCs w:val="22"/>
        </w:rPr>
        <w:t>"PIENSA Y TRABAJA"</w:t>
      </w:r>
    </w:p>
    <w:p w14:paraId="383E3336" w14:textId="22BBADA3" w:rsidR="00DC4771" w:rsidRPr="00C37843" w:rsidRDefault="00DC4771" w:rsidP="009D396F">
      <w:pPr>
        <w:jc w:val="center"/>
        <w:rPr>
          <w:rFonts w:ascii="AvantGarde Bk BT" w:eastAsia="Questrial" w:hAnsi="AvantGarde Bk BT" w:cs="Questrial"/>
          <w:sz w:val="22"/>
          <w:szCs w:val="22"/>
        </w:rPr>
      </w:pPr>
      <w:r w:rsidRPr="00C37843">
        <w:rPr>
          <w:rFonts w:ascii="AvantGarde Bk BT" w:eastAsia="Questrial" w:hAnsi="AvantGarde Bk BT" w:cs="Questrial"/>
          <w:sz w:val="22"/>
          <w:szCs w:val="22"/>
        </w:rPr>
        <w:t xml:space="preserve">Guadalajara, Jal., </w:t>
      </w:r>
      <w:r w:rsidR="00E958D6">
        <w:rPr>
          <w:rFonts w:ascii="AvantGarde Bk BT" w:eastAsia="Questrial" w:hAnsi="AvantGarde Bk BT" w:cs="Questrial"/>
          <w:sz w:val="22"/>
          <w:szCs w:val="22"/>
        </w:rPr>
        <w:t xml:space="preserve">14 </w:t>
      </w:r>
      <w:r w:rsidRPr="00C37843">
        <w:rPr>
          <w:rFonts w:ascii="AvantGarde Bk BT" w:eastAsia="Questrial" w:hAnsi="AvantGarde Bk BT" w:cs="Questrial"/>
          <w:sz w:val="22"/>
          <w:szCs w:val="22"/>
        </w:rPr>
        <w:t xml:space="preserve">de </w:t>
      </w:r>
      <w:r w:rsidR="00E11B81">
        <w:rPr>
          <w:rFonts w:ascii="AvantGarde Bk BT" w:eastAsia="Questrial" w:hAnsi="AvantGarde Bk BT" w:cs="Questrial"/>
          <w:sz w:val="22"/>
          <w:szCs w:val="22"/>
        </w:rPr>
        <w:t xml:space="preserve">marzo </w:t>
      </w:r>
      <w:r w:rsidR="00D234F8" w:rsidRPr="00C37843">
        <w:rPr>
          <w:rFonts w:ascii="AvantGarde Bk BT" w:eastAsia="Questrial" w:hAnsi="AvantGarde Bk BT" w:cs="Questrial"/>
          <w:sz w:val="22"/>
          <w:szCs w:val="22"/>
        </w:rPr>
        <w:t>de 2019</w:t>
      </w:r>
    </w:p>
    <w:p w14:paraId="6CA5F426" w14:textId="6B5B7C83" w:rsidR="00DC4771" w:rsidRPr="00E958D6" w:rsidRDefault="00DC4771" w:rsidP="006B316C">
      <w:pPr>
        <w:jc w:val="center"/>
        <w:rPr>
          <w:rFonts w:ascii="AvantGarde Bk BT" w:eastAsia="Questrial" w:hAnsi="AvantGarde Bk BT" w:cs="Questrial"/>
          <w:b/>
          <w:sz w:val="20"/>
          <w:szCs w:val="20"/>
        </w:rPr>
      </w:pPr>
      <w:r w:rsidRPr="00E958D6">
        <w:rPr>
          <w:rFonts w:ascii="AvantGarde Bk BT" w:eastAsia="Questrial" w:hAnsi="AvantGarde Bk BT" w:cs="Questrial"/>
          <w:b/>
          <w:sz w:val="22"/>
          <w:szCs w:val="22"/>
        </w:rPr>
        <w:t xml:space="preserve">Comisiones Permanentes de </w:t>
      </w:r>
      <w:r w:rsidR="00F07D19" w:rsidRPr="00E958D6">
        <w:rPr>
          <w:rFonts w:ascii="AvantGarde Bk BT" w:eastAsia="Questrial" w:hAnsi="AvantGarde Bk BT" w:cs="Questrial"/>
          <w:b/>
          <w:sz w:val="22"/>
          <w:szCs w:val="22"/>
        </w:rPr>
        <w:t>Educación y Hacienda</w:t>
      </w:r>
    </w:p>
    <w:p w14:paraId="5D63BEE3" w14:textId="3B1F5429" w:rsidR="00A11CAD" w:rsidRDefault="00A11CAD" w:rsidP="003C0FAD">
      <w:pPr>
        <w:rPr>
          <w:rFonts w:ascii="AvantGarde Bk BT" w:eastAsia="Questrial" w:hAnsi="AvantGarde Bk BT" w:cs="Questrial"/>
          <w:sz w:val="20"/>
          <w:szCs w:val="20"/>
        </w:rPr>
      </w:pPr>
    </w:p>
    <w:p w14:paraId="3BEC6EBA" w14:textId="6EF7369E" w:rsidR="00824F50" w:rsidRDefault="00824F50" w:rsidP="003C0FAD">
      <w:pPr>
        <w:rPr>
          <w:rFonts w:ascii="AvantGarde Bk BT" w:eastAsia="Questrial" w:hAnsi="AvantGarde Bk BT" w:cs="Questrial"/>
          <w:sz w:val="20"/>
          <w:szCs w:val="20"/>
        </w:rPr>
      </w:pPr>
    </w:p>
    <w:p w14:paraId="351AB55E" w14:textId="77777777" w:rsidR="003C0FAD" w:rsidRPr="00C37843" w:rsidRDefault="003C0FAD" w:rsidP="003C0FAD">
      <w:pPr>
        <w:rPr>
          <w:rFonts w:ascii="AvantGarde Bk BT" w:eastAsia="Questrial" w:hAnsi="AvantGarde Bk BT" w:cs="Questrial"/>
          <w:sz w:val="20"/>
          <w:szCs w:val="20"/>
        </w:rPr>
      </w:pPr>
    </w:p>
    <w:p w14:paraId="35945782" w14:textId="4D3A15D9" w:rsidR="00DC4771" w:rsidRPr="00C37843" w:rsidRDefault="006B316C" w:rsidP="004043DA">
      <w:pPr>
        <w:jc w:val="center"/>
        <w:outlineLvl w:val="0"/>
        <w:rPr>
          <w:rFonts w:ascii="AvantGarde Bk BT" w:eastAsia="Questrial" w:hAnsi="AvantGarde Bk BT" w:cs="Questrial"/>
          <w:b/>
          <w:sz w:val="22"/>
          <w:szCs w:val="22"/>
        </w:rPr>
      </w:pPr>
      <w:r w:rsidRPr="00C37843">
        <w:rPr>
          <w:rFonts w:ascii="AvantGarde Bk BT" w:eastAsia="Questrial" w:hAnsi="AvantGarde Bk BT" w:cs="Questrial"/>
          <w:b/>
          <w:sz w:val="22"/>
          <w:szCs w:val="22"/>
        </w:rPr>
        <w:t xml:space="preserve">Dr. Miguel Ángel Navarro </w:t>
      </w:r>
      <w:proofErr w:type="spellStart"/>
      <w:r w:rsidRPr="00C37843">
        <w:rPr>
          <w:rFonts w:ascii="AvantGarde Bk BT" w:eastAsia="Questrial" w:hAnsi="AvantGarde Bk BT" w:cs="Questrial"/>
          <w:b/>
          <w:sz w:val="22"/>
          <w:szCs w:val="22"/>
        </w:rPr>
        <w:t>Navarro</w:t>
      </w:r>
      <w:proofErr w:type="spellEnd"/>
    </w:p>
    <w:p w14:paraId="16EDD9E4" w14:textId="10069819" w:rsidR="00DC4771" w:rsidRDefault="00DC4771" w:rsidP="009D396F">
      <w:pPr>
        <w:jc w:val="center"/>
        <w:rPr>
          <w:rFonts w:ascii="AvantGarde Bk BT" w:eastAsia="Questrial" w:hAnsi="AvantGarde Bk BT" w:cs="Questrial"/>
          <w:sz w:val="22"/>
          <w:szCs w:val="22"/>
        </w:rPr>
      </w:pPr>
      <w:r w:rsidRPr="00C37843">
        <w:rPr>
          <w:rFonts w:ascii="AvantGarde Bk BT" w:eastAsia="Questrial" w:hAnsi="AvantGarde Bk BT" w:cs="Questrial"/>
          <w:sz w:val="22"/>
          <w:szCs w:val="22"/>
        </w:rPr>
        <w:t>Presidente</w:t>
      </w:r>
    </w:p>
    <w:p w14:paraId="16421C83" w14:textId="533B4AAE" w:rsidR="003C0FAD" w:rsidRDefault="003C0FAD" w:rsidP="009D396F">
      <w:pPr>
        <w:jc w:val="center"/>
        <w:rPr>
          <w:rFonts w:ascii="AvantGarde Bk BT" w:eastAsia="Questrial" w:hAnsi="AvantGarde Bk BT" w:cs="Questrial"/>
          <w:sz w:val="22"/>
          <w:szCs w:val="22"/>
        </w:rPr>
      </w:pPr>
    </w:p>
    <w:p w14:paraId="24ACE4C8" w14:textId="77777777" w:rsidR="00824F50" w:rsidRDefault="00824F50" w:rsidP="009D396F">
      <w:pPr>
        <w:jc w:val="center"/>
        <w:rPr>
          <w:rFonts w:ascii="AvantGarde Bk BT" w:eastAsia="Questrial" w:hAnsi="AvantGarde Bk BT" w:cs="Questrial"/>
          <w:sz w:val="22"/>
          <w:szCs w:val="22"/>
        </w:rPr>
      </w:pPr>
    </w:p>
    <w:p w14:paraId="367A5867" w14:textId="77777777" w:rsidR="00E958D6" w:rsidRPr="00C37843" w:rsidRDefault="00E958D6" w:rsidP="009D396F">
      <w:pPr>
        <w:jc w:val="center"/>
        <w:rPr>
          <w:rFonts w:ascii="AvantGarde Bk BT" w:eastAsia="Questrial" w:hAnsi="AvantGarde Bk BT" w:cs="Questrial"/>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DC4771" w:rsidRPr="00C37843" w14:paraId="6B5672A3" w14:textId="77777777" w:rsidTr="009B088B">
        <w:trPr>
          <w:jc w:val="center"/>
        </w:trPr>
        <w:tc>
          <w:tcPr>
            <w:tcW w:w="4796" w:type="dxa"/>
          </w:tcPr>
          <w:p w14:paraId="30F41C30" w14:textId="6966A06D" w:rsidR="00DC4771" w:rsidRPr="00C37843" w:rsidRDefault="00DC4771" w:rsidP="009D396F">
            <w:pPr>
              <w:jc w:val="center"/>
              <w:rPr>
                <w:rFonts w:ascii="AvantGarde Bk BT" w:hAnsi="AvantGarde Bk BT"/>
                <w:spacing w:val="-3"/>
                <w:sz w:val="22"/>
                <w:szCs w:val="22"/>
              </w:rPr>
            </w:pPr>
            <w:r w:rsidRPr="00C37843">
              <w:rPr>
                <w:rFonts w:ascii="AvantGarde Bk BT" w:hAnsi="AvantGarde Bk BT"/>
                <w:spacing w:val="-3"/>
                <w:sz w:val="22"/>
                <w:szCs w:val="22"/>
              </w:rPr>
              <w:t>Dr. Héctor Raúl Solís Gadea</w:t>
            </w:r>
          </w:p>
          <w:p w14:paraId="30D34392" w14:textId="77777777" w:rsidR="00DC4771" w:rsidRDefault="00DC4771" w:rsidP="009D396F">
            <w:pPr>
              <w:rPr>
                <w:rFonts w:ascii="AvantGarde Bk BT" w:hAnsi="AvantGarde Bk BT"/>
                <w:spacing w:val="-3"/>
                <w:sz w:val="22"/>
                <w:szCs w:val="22"/>
              </w:rPr>
            </w:pPr>
          </w:p>
          <w:p w14:paraId="126E8F40" w14:textId="77777777" w:rsidR="00E958D6" w:rsidRDefault="00E958D6" w:rsidP="009D396F">
            <w:pPr>
              <w:rPr>
                <w:rFonts w:ascii="AvantGarde Bk BT" w:hAnsi="AvantGarde Bk BT"/>
                <w:spacing w:val="-3"/>
                <w:sz w:val="22"/>
                <w:szCs w:val="22"/>
              </w:rPr>
            </w:pPr>
          </w:p>
          <w:p w14:paraId="1FEA2C90" w14:textId="10F56292" w:rsidR="003C0FAD" w:rsidRPr="00C37843" w:rsidRDefault="003C0FAD" w:rsidP="009D396F">
            <w:pPr>
              <w:rPr>
                <w:rFonts w:ascii="AvantGarde Bk BT" w:hAnsi="AvantGarde Bk BT"/>
                <w:spacing w:val="-3"/>
                <w:sz w:val="22"/>
                <w:szCs w:val="22"/>
              </w:rPr>
            </w:pPr>
          </w:p>
        </w:tc>
        <w:tc>
          <w:tcPr>
            <w:tcW w:w="4609" w:type="dxa"/>
          </w:tcPr>
          <w:p w14:paraId="572D3841" w14:textId="0FFBB27A" w:rsidR="00DC4771" w:rsidRPr="00C37843" w:rsidRDefault="00DC4771" w:rsidP="009D396F">
            <w:pPr>
              <w:jc w:val="center"/>
              <w:rPr>
                <w:rFonts w:ascii="AvantGarde Bk BT" w:hAnsi="AvantGarde Bk BT"/>
                <w:spacing w:val="-3"/>
                <w:sz w:val="22"/>
                <w:szCs w:val="22"/>
              </w:rPr>
            </w:pPr>
            <w:r w:rsidRPr="00C37843">
              <w:rPr>
                <w:rFonts w:ascii="AvantGarde Bk BT" w:hAnsi="AvantGarde Bk BT"/>
                <w:spacing w:val="-3"/>
                <w:sz w:val="22"/>
                <w:szCs w:val="22"/>
              </w:rPr>
              <w:t>Dra. Ruth Padilla Muñoz</w:t>
            </w:r>
          </w:p>
          <w:p w14:paraId="7CD3FB23" w14:textId="77777777" w:rsidR="00DC4771" w:rsidRPr="00C37843" w:rsidRDefault="00DC4771" w:rsidP="009D396F">
            <w:pPr>
              <w:rPr>
                <w:rFonts w:ascii="AvantGarde Bk BT" w:hAnsi="AvantGarde Bk BT"/>
                <w:spacing w:val="-3"/>
                <w:sz w:val="22"/>
                <w:szCs w:val="22"/>
              </w:rPr>
            </w:pPr>
          </w:p>
        </w:tc>
      </w:tr>
      <w:tr w:rsidR="00DC4771" w:rsidRPr="00C37843" w14:paraId="7EBB8447" w14:textId="77777777" w:rsidTr="009B088B">
        <w:trPr>
          <w:jc w:val="center"/>
        </w:trPr>
        <w:tc>
          <w:tcPr>
            <w:tcW w:w="4796"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DC4771" w:rsidRPr="00C37843" w14:paraId="3DC569B1" w14:textId="77777777" w:rsidTr="009B088B">
              <w:trPr>
                <w:tblCellSpacing w:w="15" w:type="dxa"/>
              </w:trPr>
              <w:tc>
                <w:tcPr>
                  <w:tcW w:w="0" w:type="auto"/>
                  <w:vAlign w:val="center"/>
                  <w:hideMark/>
                </w:tcPr>
                <w:p w14:paraId="6E78BA0B" w14:textId="77777777" w:rsidR="00DC4771" w:rsidRPr="00C37843" w:rsidRDefault="00DC4771" w:rsidP="009D396F">
                  <w:pPr>
                    <w:jc w:val="center"/>
                    <w:rPr>
                      <w:rFonts w:ascii="AvantGarde Bk BT" w:hAnsi="AvantGarde Bk BT"/>
                      <w:spacing w:val="-3"/>
                      <w:sz w:val="22"/>
                      <w:szCs w:val="22"/>
                    </w:rPr>
                  </w:pPr>
                </w:p>
              </w:tc>
              <w:tc>
                <w:tcPr>
                  <w:tcW w:w="4509" w:type="dxa"/>
                  <w:vAlign w:val="center"/>
                  <w:hideMark/>
                </w:tcPr>
                <w:p w14:paraId="28862851" w14:textId="30D439DA" w:rsidR="00DC4771" w:rsidRPr="00C37843" w:rsidRDefault="00D234F8" w:rsidP="009D396F">
                  <w:pPr>
                    <w:jc w:val="center"/>
                    <w:rPr>
                      <w:rFonts w:ascii="AvantGarde Bk BT" w:hAnsi="AvantGarde Bk BT"/>
                      <w:spacing w:val="-3"/>
                      <w:sz w:val="22"/>
                      <w:szCs w:val="22"/>
                    </w:rPr>
                  </w:pPr>
                  <w:r w:rsidRPr="00C37843">
                    <w:rPr>
                      <w:rFonts w:ascii="AvantGarde Bk BT" w:hAnsi="AvantGarde Bk BT"/>
                      <w:spacing w:val="-3"/>
                      <w:sz w:val="22"/>
                      <w:szCs w:val="22"/>
                    </w:rPr>
                    <w:t>Dr. Héctor Raúl Pérez Gómez</w:t>
                  </w:r>
                </w:p>
              </w:tc>
            </w:tr>
          </w:tbl>
          <w:p w14:paraId="5FEC862C" w14:textId="77777777" w:rsidR="00DC4771" w:rsidRDefault="00DC4771" w:rsidP="003C0FAD">
            <w:pPr>
              <w:jc w:val="left"/>
              <w:rPr>
                <w:rFonts w:ascii="AvantGarde Bk BT" w:hAnsi="AvantGarde Bk BT"/>
                <w:spacing w:val="-3"/>
                <w:sz w:val="22"/>
                <w:szCs w:val="22"/>
              </w:rPr>
            </w:pPr>
          </w:p>
          <w:p w14:paraId="7E8A15AD" w14:textId="77777777" w:rsidR="00E958D6" w:rsidRDefault="00E958D6" w:rsidP="003C0FAD">
            <w:pPr>
              <w:jc w:val="left"/>
              <w:rPr>
                <w:rFonts w:ascii="AvantGarde Bk BT" w:hAnsi="AvantGarde Bk BT"/>
                <w:spacing w:val="-3"/>
                <w:sz w:val="22"/>
                <w:szCs w:val="22"/>
              </w:rPr>
            </w:pPr>
          </w:p>
          <w:p w14:paraId="597482F7" w14:textId="4ACAC4CB" w:rsidR="003C0FAD" w:rsidRPr="00C37843" w:rsidRDefault="003C0FAD" w:rsidP="009D396F">
            <w:pPr>
              <w:jc w:val="center"/>
              <w:rPr>
                <w:rFonts w:ascii="AvantGarde Bk BT" w:hAnsi="AvantGarde Bk BT"/>
                <w:spacing w:val="-3"/>
                <w:sz w:val="22"/>
                <w:szCs w:val="22"/>
              </w:rPr>
            </w:pPr>
          </w:p>
        </w:tc>
        <w:tc>
          <w:tcPr>
            <w:tcW w:w="4609"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DC4771" w:rsidRPr="00C37843" w14:paraId="604E1763" w14:textId="77777777" w:rsidTr="009B088B">
              <w:trPr>
                <w:tblCellSpacing w:w="15" w:type="dxa"/>
              </w:trPr>
              <w:tc>
                <w:tcPr>
                  <w:tcW w:w="0" w:type="auto"/>
                  <w:vAlign w:val="center"/>
                  <w:hideMark/>
                </w:tcPr>
                <w:p w14:paraId="65D12B80" w14:textId="77777777" w:rsidR="00DC4771" w:rsidRPr="00C37843" w:rsidRDefault="00DC4771" w:rsidP="009D396F">
                  <w:pPr>
                    <w:jc w:val="center"/>
                    <w:rPr>
                      <w:rFonts w:ascii="AvantGarde Bk BT" w:hAnsi="AvantGarde Bk BT"/>
                      <w:spacing w:val="-3"/>
                      <w:sz w:val="22"/>
                      <w:szCs w:val="22"/>
                    </w:rPr>
                  </w:pPr>
                </w:p>
              </w:tc>
              <w:tc>
                <w:tcPr>
                  <w:tcW w:w="4290" w:type="dxa"/>
                  <w:vAlign w:val="center"/>
                  <w:hideMark/>
                </w:tcPr>
                <w:p w14:paraId="2A7EDF6D" w14:textId="58F82567" w:rsidR="00DC4771" w:rsidRPr="00C37843" w:rsidRDefault="00DC4771" w:rsidP="00922D1B">
                  <w:pPr>
                    <w:jc w:val="center"/>
                    <w:rPr>
                      <w:rFonts w:ascii="AvantGarde Bk BT" w:hAnsi="AvantGarde Bk BT"/>
                      <w:spacing w:val="-3"/>
                      <w:sz w:val="22"/>
                      <w:szCs w:val="22"/>
                    </w:rPr>
                  </w:pPr>
                  <w:r w:rsidRPr="00C37843">
                    <w:rPr>
                      <w:rFonts w:ascii="AvantGarde Bk BT" w:hAnsi="AvantGarde Bk BT"/>
                      <w:spacing w:val="-3"/>
                      <w:sz w:val="22"/>
                      <w:szCs w:val="22"/>
                    </w:rPr>
                    <w:t>Mtro. José Alberto Castellanos Gutiérrez</w:t>
                  </w:r>
                </w:p>
              </w:tc>
            </w:tr>
          </w:tbl>
          <w:p w14:paraId="2EE4130C" w14:textId="77777777" w:rsidR="00DC4771" w:rsidRPr="00C37843" w:rsidRDefault="00DC4771" w:rsidP="009D396F">
            <w:pPr>
              <w:jc w:val="center"/>
              <w:rPr>
                <w:rFonts w:ascii="AvantGarde Bk BT" w:hAnsi="AvantGarde Bk BT"/>
                <w:spacing w:val="-3"/>
                <w:sz w:val="22"/>
                <w:szCs w:val="22"/>
              </w:rPr>
            </w:pPr>
          </w:p>
        </w:tc>
      </w:tr>
      <w:tr w:rsidR="00DC4771" w:rsidRPr="00C37843" w14:paraId="3D5A8156" w14:textId="77777777" w:rsidTr="001B1887">
        <w:trPr>
          <w:trHeight w:val="798"/>
          <w:jc w:val="center"/>
        </w:trPr>
        <w:tc>
          <w:tcPr>
            <w:tcW w:w="4796"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DC4771" w:rsidRPr="00C37843" w14:paraId="4F2617E3" w14:textId="77777777" w:rsidTr="009B088B">
              <w:trPr>
                <w:tblCellSpacing w:w="15" w:type="dxa"/>
              </w:trPr>
              <w:tc>
                <w:tcPr>
                  <w:tcW w:w="0" w:type="auto"/>
                  <w:vAlign w:val="center"/>
                  <w:hideMark/>
                </w:tcPr>
                <w:p w14:paraId="2262C173" w14:textId="77777777" w:rsidR="00DC4771" w:rsidRPr="00C37843" w:rsidRDefault="00DC4771" w:rsidP="009D396F">
                  <w:pPr>
                    <w:jc w:val="center"/>
                    <w:rPr>
                      <w:rFonts w:ascii="AvantGarde Bk BT" w:hAnsi="AvantGarde Bk BT"/>
                      <w:spacing w:val="-3"/>
                      <w:sz w:val="22"/>
                      <w:szCs w:val="22"/>
                    </w:rPr>
                  </w:pPr>
                </w:p>
              </w:tc>
              <w:tc>
                <w:tcPr>
                  <w:tcW w:w="4094" w:type="dxa"/>
                  <w:vAlign w:val="center"/>
                  <w:hideMark/>
                </w:tcPr>
                <w:p w14:paraId="41A4177E" w14:textId="1021DB8C" w:rsidR="00DC4771" w:rsidRPr="00C37843" w:rsidRDefault="0081277B" w:rsidP="009D396F">
                  <w:pPr>
                    <w:jc w:val="center"/>
                    <w:rPr>
                      <w:rFonts w:ascii="AvantGarde Bk BT" w:hAnsi="AvantGarde Bk BT"/>
                      <w:spacing w:val="-3"/>
                      <w:sz w:val="22"/>
                      <w:szCs w:val="22"/>
                    </w:rPr>
                  </w:pPr>
                  <w:r w:rsidRPr="00C37843">
                    <w:rPr>
                      <w:rFonts w:ascii="AvantGarde Bk BT" w:hAnsi="AvantGarde Bk BT"/>
                      <w:spacing w:val="-3"/>
                      <w:sz w:val="22"/>
                      <w:szCs w:val="22"/>
                    </w:rPr>
                    <w:t>Mtro. Guillermo Arturo Gómez Mata</w:t>
                  </w:r>
                </w:p>
              </w:tc>
            </w:tr>
            <w:tr w:rsidR="00DC4771" w:rsidRPr="00C37843" w14:paraId="5C543D25" w14:textId="77777777" w:rsidTr="009B088B">
              <w:trPr>
                <w:tblCellSpacing w:w="15" w:type="dxa"/>
              </w:trPr>
              <w:tc>
                <w:tcPr>
                  <w:tcW w:w="0" w:type="auto"/>
                  <w:vAlign w:val="center"/>
                </w:tcPr>
                <w:p w14:paraId="036F3483" w14:textId="77777777" w:rsidR="00DC4771" w:rsidRPr="00C37843" w:rsidRDefault="00DC4771" w:rsidP="009D396F">
                  <w:pPr>
                    <w:jc w:val="center"/>
                    <w:rPr>
                      <w:rFonts w:ascii="AvantGarde Bk BT" w:hAnsi="AvantGarde Bk BT"/>
                      <w:spacing w:val="-3"/>
                      <w:sz w:val="22"/>
                      <w:szCs w:val="22"/>
                    </w:rPr>
                  </w:pPr>
                </w:p>
                <w:p w14:paraId="5C3E3F49" w14:textId="77777777" w:rsidR="00DC4771" w:rsidRPr="00C37843" w:rsidRDefault="00DC4771" w:rsidP="009D396F">
                  <w:pPr>
                    <w:jc w:val="center"/>
                    <w:rPr>
                      <w:rFonts w:ascii="AvantGarde Bk BT" w:hAnsi="AvantGarde Bk BT"/>
                      <w:spacing w:val="-3"/>
                      <w:sz w:val="22"/>
                      <w:szCs w:val="22"/>
                    </w:rPr>
                  </w:pPr>
                </w:p>
              </w:tc>
              <w:tc>
                <w:tcPr>
                  <w:tcW w:w="4094" w:type="dxa"/>
                  <w:vAlign w:val="center"/>
                </w:tcPr>
                <w:p w14:paraId="5B0EA81D" w14:textId="77777777" w:rsidR="00DC4771" w:rsidRPr="00C37843" w:rsidRDefault="00DC4771" w:rsidP="00922D1B">
                  <w:pPr>
                    <w:rPr>
                      <w:rFonts w:ascii="AvantGarde Bk BT" w:hAnsi="AvantGarde Bk BT"/>
                      <w:spacing w:val="-3"/>
                      <w:sz w:val="22"/>
                      <w:szCs w:val="22"/>
                    </w:rPr>
                  </w:pPr>
                </w:p>
              </w:tc>
            </w:tr>
          </w:tbl>
          <w:p w14:paraId="26BAA1C3" w14:textId="77777777" w:rsidR="00DC4771" w:rsidRPr="00C37843" w:rsidRDefault="00DC4771" w:rsidP="009D396F">
            <w:pPr>
              <w:jc w:val="center"/>
              <w:rPr>
                <w:rFonts w:ascii="AvantGarde Bk BT" w:hAnsi="AvantGarde Bk BT"/>
                <w:spacing w:val="-3"/>
                <w:sz w:val="22"/>
                <w:szCs w:val="22"/>
              </w:rPr>
            </w:pPr>
          </w:p>
        </w:tc>
        <w:tc>
          <w:tcPr>
            <w:tcW w:w="4609"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DC4771" w:rsidRPr="00C37843" w14:paraId="55D3B7BA" w14:textId="77777777" w:rsidTr="009B088B">
              <w:trPr>
                <w:tblCellSpacing w:w="15" w:type="dxa"/>
              </w:trPr>
              <w:tc>
                <w:tcPr>
                  <w:tcW w:w="0" w:type="auto"/>
                  <w:vAlign w:val="center"/>
                  <w:hideMark/>
                </w:tcPr>
                <w:p w14:paraId="60DC9034" w14:textId="77777777" w:rsidR="00DC4771" w:rsidRPr="00C37843" w:rsidRDefault="00DC4771" w:rsidP="009D396F">
                  <w:pPr>
                    <w:jc w:val="center"/>
                    <w:rPr>
                      <w:rFonts w:ascii="AvantGarde Bk BT" w:hAnsi="AvantGarde Bk BT"/>
                      <w:spacing w:val="-3"/>
                      <w:sz w:val="22"/>
                      <w:szCs w:val="22"/>
                    </w:rPr>
                  </w:pPr>
                </w:p>
              </w:tc>
              <w:tc>
                <w:tcPr>
                  <w:tcW w:w="4310" w:type="dxa"/>
                  <w:vAlign w:val="center"/>
                  <w:hideMark/>
                </w:tcPr>
                <w:p w14:paraId="0894F6FB" w14:textId="2B4C1003" w:rsidR="00DC4771" w:rsidRPr="00C37843" w:rsidRDefault="0081277B" w:rsidP="009D396F">
                  <w:pPr>
                    <w:jc w:val="center"/>
                    <w:rPr>
                      <w:rFonts w:ascii="AvantGarde Bk BT" w:hAnsi="AvantGarde Bk BT"/>
                      <w:spacing w:val="-3"/>
                      <w:sz w:val="22"/>
                      <w:szCs w:val="22"/>
                    </w:rPr>
                  </w:pPr>
                  <w:r w:rsidRPr="00C37843">
                    <w:rPr>
                      <w:rFonts w:ascii="AvantGarde Bk BT" w:hAnsi="AvantGarde Bk BT"/>
                      <w:spacing w:val="-3"/>
                      <w:sz w:val="22"/>
                      <w:szCs w:val="22"/>
                    </w:rPr>
                    <w:t>Lic. Jesús Palafox Yáñez</w:t>
                  </w:r>
                </w:p>
              </w:tc>
            </w:tr>
          </w:tbl>
          <w:p w14:paraId="363C2B6B" w14:textId="77777777" w:rsidR="00DC4771" w:rsidRPr="00C37843" w:rsidRDefault="00DC4771" w:rsidP="009D396F">
            <w:pPr>
              <w:jc w:val="center"/>
              <w:rPr>
                <w:rFonts w:ascii="AvantGarde Bk BT" w:hAnsi="AvantGarde Bk BT"/>
                <w:spacing w:val="-3"/>
                <w:sz w:val="22"/>
                <w:szCs w:val="22"/>
              </w:rPr>
            </w:pPr>
          </w:p>
        </w:tc>
      </w:tr>
      <w:tr w:rsidR="00DC4771" w:rsidRPr="00C37843" w14:paraId="7FC74270" w14:textId="77777777" w:rsidTr="009B088B">
        <w:trPr>
          <w:jc w:val="center"/>
        </w:trPr>
        <w:tc>
          <w:tcPr>
            <w:tcW w:w="479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DC4771" w:rsidRPr="00C37843" w14:paraId="38ED0E65" w14:textId="77777777" w:rsidTr="009B088B">
              <w:trPr>
                <w:tblCellSpacing w:w="15" w:type="dxa"/>
              </w:trPr>
              <w:tc>
                <w:tcPr>
                  <w:tcW w:w="0" w:type="auto"/>
                  <w:vAlign w:val="center"/>
                  <w:hideMark/>
                </w:tcPr>
                <w:p w14:paraId="22043971" w14:textId="77777777" w:rsidR="00DC4771" w:rsidRPr="00C37843" w:rsidRDefault="00DC4771" w:rsidP="009D396F">
                  <w:pPr>
                    <w:jc w:val="center"/>
                    <w:rPr>
                      <w:rFonts w:ascii="AvantGarde Bk BT" w:hAnsi="AvantGarde Bk BT"/>
                      <w:spacing w:val="-3"/>
                      <w:sz w:val="22"/>
                      <w:szCs w:val="22"/>
                    </w:rPr>
                  </w:pPr>
                </w:p>
              </w:tc>
              <w:tc>
                <w:tcPr>
                  <w:tcW w:w="4308" w:type="dxa"/>
                  <w:vAlign w:val="center"/>
                  <w:hideMark/>
                </w:tcPr>
                <w:p w14:paraId="171C6F78" w14:textId="76C84609" w:rsidR="00DC4771" w:rsidRPr="00C37843" w:rsidRDefault="00DC4771" w:rsidP="0081277B">
                  <w:pPr>
                    <w:jc w:val="center"/>
                    <w:rPr>
                      <w:rFonts w:ascii="AvantGarde Bk BT" w:hAnsi="AvantGarde Bk BT"/>
                      <w:spacing w:val="-3"/>
                      <w:sz w:val="22"/>
                      <w:szCs w:val="22"/>
                    </w:rPr>
                  </w:pPr>
                  <w:r w:rsidRPr="00C37843">
                    <w:rPr>
                      <w:rFonts w:ascii="AvantGarde Bk BT" w:hAnsi="AvantGarde Bk BT"/>
                      <w:spacing w:val="-3"/>
                      <w:sz w:val="22"/>
                      <w:szCs w:val="22"/>
                    </w:rPr>
                    <w:t xml:space="preserve">C. </w:t>
                  </w:r>
                  <w:proofErr w:type="spellStart"/>
                  <w:r w:rsidR="0081277B" w:rsidRPr="00C37843">
                    <w:rPr>
                      <w:rFonts w:ascii="AvantGarde Bk BT" w:hAnsi="AvantGarde Bk BT"/>
                      <w:spacing w:val="-3"/>
                      <w:sz w:val="22"/>
                      <w:szCs w:val="22"/>
                    </w:rPr>
                    <w:t>Jaír</w:t>
                  </w:r>
                  <w:proofErr w:type="spellEnd"/>
                  <w:r w:rsidR="0081277B" w:rsidRPr="00C37843">
                    <w:rPr>
                      <w:rFonts w:ascii="AvantGarde Bk BT" w:hAnsi="AvantGarde Bk BT"/>
                      <w:spacing w:val="-3"/>
                      <w:sz w:val="22"/>
                      <w:szCs w:val="22"/>
                    </w:rPr>
                    <w:t xml:space="preserve"> de Jesús Rojo Hinojosa</w:t>
                  </w:r>
                </w:p>
              </w:tc>
            </w:tr>
          </w:tbl>
          <w:p w14:paraId="794E18EF" w14:textId="77777777" w:rsidR="00DC4771" w:rsidRPr="00C37843" w:rsidRDefault="00DC4771" w:rsidP="009D396F">
            <w:pPr>
              <w:jc w:val="center"/>
              <w:rPr>
                <w:rFonts w:ascii="AvantGarde Bk BT" w:hAnsi="AvantGarde Bk BT"/>
                <w:spacing w:val="-3"/>
                <w:sz w:val="22"/>
                <w:szCs w:val="22"/>
              </w:rPr>
            </w:pPr>
          </w:p>
        </w:tc>
        <w:tc>
          <w:tcPr>
            <w:tcW w:w="4609"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DC4771" w:rsidRPr="00C37843" w14:paraId="410C54ED" w14:textId="77777777" w:rsidTr="009B088B">
              <w:trPr>
                <w:tblCellSpacing w:w="15" w:type="dxa"/>
              </w:trPr>
              <w:tc>
                <w:tcPr>
                  <w:tcW w:w="0" w:type="auto"/>
                  <w:vAlign w:val="center"/>
                  <w:hideMark/>
                </w:tcPr>
                <w:p w14:paraId="441F820F" w14:textId="77777777" w:rsidR="00DC4771" w:rsidRPr="00C37843" w:rsidRDefault="00DC4771" w:rsidP="009D396F">
                  <w:pPr>
                    <w:jc w:val="center"/>
                    <w:rPr>
                      <w:rFonts w:ascii="AvantGarde Bk BT" w:hAnsi="AvantGarde Bk BT"/>
                      <w:spacing w:val="-3"/>
                      <w:sz w:val="22"/>
                      <w:szCs w:val="22"/>
                    </w:rPr>
                  </w:pPr>
                </w:p>
              </w:tc>
              <w:tc>
                <w:tcPr>
                  <w:tcW w:w="4320" w:type="dxa"/>
                  <w:vAlign w:val="center"/>
                  <w:hideMark/>
                </w:tcPr>
                <w:p w14:paraId="58BF6180" w14:textId="759D485F" w:rsidR="00DC4771" w:rsidRPr="00C37843" w:rsidRDefault="00DC4771" w:rsidP="003C0FAD">
                  <w:pPr>
                    <w:jc w:val="center"/>
                    <w:rPr>
                      <w:rFonts w:ascii="AvantGarde Bk BT" w:hAnsi="AvantGarde Bk BT"/>
                      <w:spacing w:val="-3"/>
                      <w:sz w:val="22"/>
                      <w:szCs w:val="22"/>
                    </w:rPr>
                  </w:pPr>
                  <w:r w:rsidRPr="00C37843">
                    <w:rPr>
                      <w:rFonts w:ascii="AvantGarde Bk BT" w:hAnsi="AvantGarde Bk BT"/>
                      <w:spacing w:val="-3"/>
                      <w:sz w:val="22"/>
                      <w:szCs w:val="22"/>
                    </w:rPr>
                    <w:t xml:space="preserve">C. </w:t>
                  </w:r>
                  <w:r w:rsidR="0081277B" w:rsidRPr="00C37843">
                    <w:rPr>
                      <w:rFonts w:ascii="AvantGarde Bk BT" w:hAnsi="AvantGarde Bk BT"/>
                      <w:spacing w:val="-3"/>
                      <w:sz w:val="22"/>
                      <w:szCs w:val="22"/>
                    </w:rPr>
                    <w:t>Jesús Arturo Medina Varela</w:t>
                  </w:r>
                </w:p>
              </w:tc>
            </w:tr>
          </w:tbl>
          <w:p w14:paraId="1122D161" w14:textId="77777777" w:rsidR="00DC4771" w:rsidRPr="00C37843" w:rsidRDefault="00DC4771" w:rsidP="009D396F">
            <w:pPr>
              <w:jc w:val="center"/>
              <w:rPr>
                <w:rFonts w:ascii="AvantGarde Bk BT" w:hAnsi="AvantGarde Bk BT"/>
                <w:spacing w:val="-3"/>
                <w:sz w:val="22"/>
                <w:szCs w:val="22"/>
              </w:rPr>
            </w:pPr>
          </w:p>
        </w:tc>
      </w:tr>
    </w:tbl>
    <w:p w14:paraId="62662D84" w14:textId="77777777" w:rsidR="00824F50" w:rsidRDefault="00824F50" w:rsidP="004043DA">
      <w:pPr>
        <w:jc w:val="center"/>
        <w:outlineLvl w:val="0"/>
        <w:rPr>
          <w:rFonts w:ascii="AvantGarde Bk BT" w:eastAsia="Questrial" w:hAnsi="AvantGarde Bk BT" w:cs="Questrial"/>
          <w:b/>
          <w:sz w:val="22"/>
          <w:szCs w:val="22"/>
        </w:rPr>
      </w:pPr>
    </w:p>
    <w:p w14:paraId="5AAB8968" w14:textId="77777777" w:rsidR="00824F50" w:rsidRDefault="00824F50" w:rsidP="004043DA">
      <w:pPr>
        <w:jc w:val="center"/>
        <w:outlineLvl w:val="0"/>
        <w:rPr>
          <w:rFonts w:ascii="AvantGarde Bk BT" w:eastAsia="Questrial" w:hAnsi="AvantGarde Bk BT" w:cs="Questrial"/>
          <w:b/>
          <w:sz w:val="22"/>
          <w:szCs w:val="22"/>
        </w:rPr>
      </w:pPr>
    </w:p>
    <w:p w14:paraId="0C4DE87B" w14:textId="3BA2412F" w:rsidR="00DC4771" w:rsidRPr="00C37843" w:rsidRDefault="00DC4771" w:rsidP="004043DA">
      <w:pPr>
        <w:jc w:val="center"/>
        <w:outlineLvl w:val="0"/>
        <w:rPr>
          <w:rFonts w:ascii="AvantGarde Bk BT" w:eastAsia="Questrial" w:hAnsi="AvantGarde Bk BT" w:cs="Questrial"/>
          <w:b/>
          <w:sz w:val="22"/>
          <w:szCs w:val="22"/>
        </w:rPr>
      </w:pPr>
      <w:r w:rsidRPr="00C37843">
        <w:rPr>
          <w:rFonts w:ascii="AvantGarde Bk BT" w:eastAsia="Questrial" w:hAnsi="AvantGarde Bk BT" w:cs="Questrial"/>
          <w:b/>
          <w:sz w:val="22"/>
          <w:szCs w:val="22"/>
        </w:rPr>
        <w:t>Mtro. José Alfredo Peña Ramos</w:t>
      </w:r>
    </w:p>
    <w:p w14:paraId="3592519E" w14:textId="4B8CF137" w:rsidR="00824F50" w:rsidRPr="00270D32" w:rsidRDefault="00DC4771" w:rsidP="00270D32">
      <w:pPr>
        <w:jc w:val="center"/>
        <w:rPr>
          <w:rFonts w:ascii="AvantGarde Bk BT" w:eastAsia="Questrial" w:hAnsi="AvantGarde Bk BT" w:cs="Questrial"/>
          <w:sz w:val="22"/>
          <w:szCs w:val="22"/>
        </w:rPr>
      </w:pPr>
      <w:r w:rsidRPr="00C37843">
        <w:rPr>
          <w:rFonts w:ascii="AvantGarde Bk BT" w:eastAsia="Questrial" w:hAnsi="AvantGarde Bk BT" w:cs="Questrial"/>
          <w:sz w:val="22"/>
          <w:szCs w:val="22"/>
        </w:rPr>
        <w:t>Secretario de Actas y Acuerdos</w:t>
      </w:r>
    </w:p>
    <w:sectPr w:rsidR="00824F50" w:rsidRPr="00270D32" w:rsidSect="00E958D6">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D368C" w14:textId="77777777" w:rsidR="00395254" w:rsidRDefault="00395254" w:rsidP="00DC4771">
      <w:r>
        <w:separator/>
      </w:r>
    </w:p>
  </w:endnote>
  <w:endnote w:type="continuationSeparator" w:id="0">
    <w:p w14:paraId="4CD23729" w14:textId="77777777" w:rsidR="00395254" w:rsidRDefault="00395254"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B462D7C" w14:textId="5666F08A" w:rsidR="000F4EE1" w:rsidRPr="00DC51E6" w:rsidRDefault="000F4EE1"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101C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101C4">
              <w:rPr>
                <w:rFonts w:ascii="AvantGarde Bk BT" w:hAnsi="AvantGarde Bk BT"/>
                <w:b/>
                <w:noProof/>
                <w:sz w:val="14"/>
                <w:szCs w:val="14"/>
              </w:rPr>
              <w:t>9</w:t>
            </w:r>
            <w:r w:rsidRPr="00DC51E6">
              <w:rPr>
                <w:rFonts w:ascii="AvantGarde Bk BT" w:hAnsi="AvantGarde Bk BT"/>
                <w:b/>
                <w:sz w:val="14"/>
                <w:szCs w:val="14"/>
              </w:rPr>
              <w:fldChar w:fldCharType="end"/>
            </w:r>
          </w:p>
        </w:sdtContent>
      </w:sdt>
    </w:sdtContent>
  </w:sdt>
  <w:p w14:paraId="4E4BEA6D" w14:textId="77777777" w:rsidR="000F4EE1" w:rsidRDefault="000F4EE1" w:rsidP="009B088B">
    <w:pPr>
      <w:pStyle w:val="Piedepgina"/>
      <w:spacing w:line="276" w:lineRule="auto"/>
      <w:jc w:val="center"/>
      <w:rPr>
        <w:rFonts w:ascii="Times New Roman" w:hAnsi="Times New Roman" w:cs="Times New Roman"/>
        <w:sz w:val="17"/>
        <w:szCs w:val="17"/>
      </w:rPr>
    </w:pPr>
  </w:p>
  <w:p w14:paraId="516D4584" w14:textId="77777777" w:rsidR="000F4EE1" w:rsidRPr="00C85DA2" w:rsidRDefault="000F4EE1"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6810C4B3" w14:textId="77777777" w:rsidR="000F4EE1" w:rsidRPr="00C85DA2" w:rsidRDefault="000F4EE1"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56E882" w14:textId="77777777" w:rsidR="000F4EE1" w:rsidRPr="00C85DA2" w:rsidRDefault="000F4EE1"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F22A921" w14:textId="77777777" w:rsidR="000F4EE1" w:rsidRPr="00DC51E6" w:rsidRDefault="000F4EE1"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4EA3C" w14:textId="77777777" w:rsidR="00395254" w:rsidRDefault="00395254" w:rsidP="00DC4771">
      <w:r>
        <w:separator/>
      </w:r>
    </w:p>
  </w:footnote>
  <w:footnote w:type="continuationSeparator" w:id="0">
    <w:p w14:paraId="6357FAF1" w14:textId="77777777" w:rsidR="00395254" w:rsidRDefault="00395254" w:rsidP="00DC4771">
      <w:r>
        <w:continuationSeparator/>
      </w:r>
    </w:p>
  </w:footnote>
  <w:footnote w:id="1">
    <w:p w14:paraId="638A64AF" w14:textId="77777777" w:rsidR="00D26B1C" w:rsidRPr="00270D32" w:rsidRDefault="00D26B1C" w:rsidP="00D26B1C">
      <w:pPr>
        <w:pStyle w:val="Textonotapie"/>
        <w:rPr>
          <w:rFonts w:ascii="AvantGarde Bk BT" w:hAnsi="AvantGarde Bk BT"/>
          <w:sz w:val="14"/>
          <w:szCs w:val="16"/>
          <w:lang w:val="es-MX"/>
        </w:rPr>
      </w:pPr>
      <w:r w:rsidRPr="00270D32">
        <w:rPr>
          <w:rStyle w:val="Refdenotaalpie"/>
          <w:rFonts w:ascii="AvantGarde Bk BT" w:hAnsi="AvantGarde Bk BT"/>
          <w:sz w:val="14"/>
          <w:szCs w:val="16"/>
        </w:rPr>
        <w:footnoteRef/>
      </w:r>
      <w:r w:rsidRPr="00270D32">
        <w:rPr>
          <w:rFonts w:ascii="AvantGarde Bk BT" w:hAnsi="AvantGarde Bk BT"/>
          <w:sz w:val="14"/>
          <w:szCs w:val="16"/>
        </w:rPr>
        <w:t xml:space="preserve"> Subsecretaría de Integración y Desarrollo del Sector Salud. (2016). Informe sobre la Salud de los Mexicanos 2016. Diagnóstico General del Sistema Nacional de Salud. (S. d. Salud, Ed.) México, México. Recuperado el 16 de noviembre de 2018, de http://www.gob.mx/salud/acciones-y-programas/direccion-general-de-evaluacion-del-desempeno?idiom=es-MX</w:t>
      </w:r>
    </w:p>
  </w:footnote>
  <w:footnote w:id="2">
    <w:p w14:paraId="03FFBD7D" w14:textId="77777777" w:rsidR="002376F4" w:rsidRPr="00270D32" w:rsidRDefault="002376F4" w:rsidP="002376F4">
      <w:pPr>
        <w:pStyle w:val="Textocomentario"/>
        <w:rPr>
          <w:rFonts w:ascii="AvantGarde Bk BT" w:hAnsi="AvantGarde Bk BT"/>
          <w:sz w:val="14"/>
          <w:szCs w:val="16"/>
          <w:lang w:eastAsia="es-ES"/>
        </w:rPr>
      </w:pPr>
      <w:r w:rsidRPr="00270D32">
        <w:rPr>
          <w:rStyle w:val="Refdenotaalpie"/>
          <w:rFonts w:ascii="AvantGarde Bk BT" w:hAnsi="AvantGarde Bk BT"/>
          <w:sz w:val="14"/>
          <w:szCs w:val="16"/>
        </w:rPr>
        <w:footnoteRef/>
      </w:r>
      <w:r w:rsidRPr="00270D32">
        <w:rPr>
          <w:rFonts w:ascii="AvantGarde Bk BT" w:hAnsi="AvantGarde Bk BT"/>
          <w:sz w:val="14"/>
          <w:szCs w:val="16"/>
        </w:rPr>
        <w:t xml:space="preserve"> </w:t>
      </w:r>
      <w:r w:rsidRPr="00270D32">
        <w:rPr>
          <w:rFonts w:ascii="AvantGarde Bk BT" w:hAnsi="AvantGarde Bk BT"/>
          <w:sz w:val="14"/>
          <w:szCs w:val="16"/>
          <w:lang w:eastAsia="es-ES"/>
        </w:rPr>
        <w:t>Instituto de Información Estadística y Geográfica. (mayo de 2017). IIEG. Recuperado el día 10 de septiembre de 2018, de:</w:t>
      </w:r>
    </w:p>
    <w:p w14:paraId="051523A7" w14:textId="77777777" w:rsidR="002376F4" w:rsidRPr="00270D32" w:rsidRDefault="002376F4" w:rsidP="002376F4">
      <w:pPr>
        <w:pStyle w:val="Textonotapie"/>
        <w:rPr>
          <w:rFonts w:ascii="AvantGarde Bk BT" w:hAnsi="AvantGarde Bk BT"/>
          <w:sz w:val="14"/>
          <w:szCs w:val="16"/>
          <w:lang w:val="es-MX"/>
        </w:rPr>
      </w:pPr>
      <w:r w:rsidRPr="00270D32">
        <w:rPr>
          <w:rFonts w:ascii="AvantGarde Bk BT" w:hAnsi="AvantGarde Bk BT"/>
          <w:sz w:val="14"/>
          <w:szCs w:val="16"/>
        </w:rPr>
        <w:t>https://datos.gob.mx/busca/dataset/encuesta-nacional-de-ocupacion-y-empleo-enoe/resource/4891f505-095d-4849-beb5-f7e5881aa663?inner_span=True</w:t>
      </w:r>
    </w:p>
  </w:footnote>
  <w:footnote w:id="3">
    <w:p w14:paraId="44C74276" w14:textId="311D32CD" w:rsidR="00912056" w:rsidRPr="00270D32" w:rsidRDefault="00912056">
      <w:pPr>
        <w:pStyle w:val="Textonotapie"/>
        <w:rPr>
          <w:rFonts w:ascii="AvantGarde Bk BT" w:hAnsi="AvantGarde Bk BT"/>
          <w:sz w:val="14"/>
          <w:szCs w:val="16"/>
          <w:lang w:val="es-MX"/>
        </w:rPr>
      </w:pPr>
      <w:r w:rsidRPr="00270D32">
        <w:rPr>
          <w:rStyle w:val="Refdenotaalpie"/>
          <w:rFonts w:ascii="AvantGarde Bk BT" w:hAnsi="AvantGarde Bk BT"/>
          <w:sz w:val="14"/>
          <w:szCs w:val="16"/>
        </w:rPr>
        <w:footnoteRef/>
      </w:r>
      <w:r w:rsidRPr="00270D32">
        <w:rPr>
          <w:rFonts w:ascii="AvantGarde Bk BT" w:hAnsi="AvantGarde Bk BT"/>
          <w:sz w:val="14"/>
          <w:szCs w:val="16"/>
        </w:rPr>
        <w:t xml:space="preserve"> </w:t>
      </w:r>
      <w:r w:rsidR="00E1689E" w:rsidRPr="00270D32">
        <w:rPr>
          <w:rFonts w:ascii="AvantGarde Bk BT" w:hAnsi="AvantGarde Bk BT"/>
          <w:sz w:val="14"/>
          <w:szCs w:val="16"/>
        </w:rPr>
        <w:t xml:space="preserve">Instituto de Información Estadística y Geográfica. (mayo de 2018). IIEG. Obtenido de https://www.iieg.gob.mx/contenido/Municipios/SanJuandelosLagos.pdf </w:t>
      </w:r>
    </w:p>
  </w:footnote>
  <w:footnote w:id="4">
    <w:p w14:paraId="4F82E1A6" w14:textId="64964A9E" w:rsidR="000A7EFB" w:rsidRPr="00270D32" w:rsidRDefault="000A7EFB">
      <w:pPr>
        <w:pStyle w:val="Textonotapie"/>
        <w:rPr>
          <w:rFonts w:ascii="AvantGarde Bk BT" w:hAnsi="AvantGarde Bk BT"/>
          <w:sz w:val="14"/>
          <w:szCs w:val="16"/>
        </w:rPr>
      </w:pPr>
      <w:r w:rsidRPr="00270D32">
        <w:rPr>
          <w:rStyle w:val="Refdenotaalpie"/>
          <w:rFonts w:ascii="AvantGarde Bk BT" w:hAnsi="AvantGarde Bk BT"/>
          <w:sz w:val="14"/>
          <w:szCs w:val="16"/>
        </w:rPr>
        <w:footnoteRef/>
      </w:r>
      <w:r w:rsidRPr="00270D32">
        <w:rPr>
          <w:rFonts w:ascii="AvantGarde Bk BT" w:hAnsi="AvantGarde Bk BT"/>
          <w:sz w:val="14"/>
          <w:szCs w:val="16"/>
        </w:rPr>
        <w:t xml:space="preserve"> </w:t>
      </w:r>
      <w:r w:rsidR="00E1689E" w:rsidRPr="00270D32">
        <w:rPr>
          <w:rFonts w:ascii="AvantGarde Bk BT" w:hAnsi="AvantGarde Bk BT"/>
          <w:sz w:val="14"/>
          <w:szCs w:val="16"/>
        </w:rPr>
        <w:t>Instituto de Información Estadística y Geográfica. (mayo de 2018). IIEG. Obtenido de https://www.iieg.gob.mx/contenido/Municipios/SanJuandelosLagos.pdf</w:t>
      </w:r>
      <w:r w:rsidR="00E1689E" w:rsidRPr="00270D32">
        <w:rPr>
          <w:rFonts w:ascii="AvantGarde Bk BT" w:hAnsi="AvantGarde Bk BT"/>
          <w:sz w:val="14"/>
          <w:szCs w:val="16"/>
          <w:highlight w:val="yellow"/>
        </w:rPr>
        <w:t xml:space="preserve"> </w:t>
      </w:r>
    </w:p>
  </w:footnote>
  <w:footnote w:id="5">
    <w:p w14:paraId="2D71DD8F" w14:textId="7835AEE8" w:rsidR="00EE1605" w:rsidRPr="00270D32" w:rsidRDefault="00EE1605">
      <w:pPr>
        <w:pStyle w:val="Textonotapie"/>
        <w:rPr>
          <w:rFonts w:ascii="AvantGarde Bk BT" w:hAnsi="AvantGarde Bk BT"/>
          <w:sz w:val="14"/>
          <w:szCs w:val="14"/>
          <w:lang w:val="es-MX"/>
        </w:rPr>
      </w:pPr>
      <w:r w:rsidRPr="00270D32">
        <w:rPr>
          <w:rStyle w:val="Refdenotaalpie"/>
          <w:rFonts w:ascii="AvantGarde Bk BT" w:hAnsi="AvantGarde Bk BT"/>
          <w:sz w:val="14"/>
          <w:szCs w:val="14"/>
        </w:rPr>
        <w:footnoteRef/>
      </w:r>
      <w:r w:rsidRPr="00270D32">
        <w:rPr>
          <w:rFonts w:ascii="AvantGarde Bk BT" w:hAnsi="AvantGarde Bk BT"/>
          <w:sz w:val="14"/>
          <w:szCs w:val="14"/>
        </w:rPr>
        <w:t xml:space="preserve"> </w:t>
      </w:r>
      <w:hyperlink r:id="rId1" w:history="1">
        <w:r w:rsidR="002B3A8B" w:rsidRPr="00270D32">
          <w:rPr>
            <w:rStyle w:val="Hipervnculo"/>
            <w:rFonts w:ascii="AvantGarde Bk BT" w:hAnsi="AvantGarde Bk BT" w:cs="Arial"/>
            <w:sz w:val="14"/>
            <w:szCs w:val="14"/>
            <w:shd w:val="clear" w:color="auto" w:fill="FFFFFF"/>
          </w:rPr>
          <w:t>www.beta.inegi.org.mx/app/mapa/denue/default.aspx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D1AD" w14:textId="77777777" w:rsidR="000F4EE1" w:rsidRDefault="000F4EE1"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20EB5112" wp14:editId="7E91D76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28D2AB85" w14:textId="77777777" w:rsidR="000F4EE1" w:rsidRDefault="000F4EE1" w:rsidP="009B088B">
    <w:pPr>
      <w:pStyle w:val="Encabezado"/>
      <w:jc w:val="right"/>
      <w:rPr>
        <w:noProof/>
      </w:rPr>
    </w:pPr>
  </w:p>
  <w:p w14:paraId="350AE6B5" w14:textId="77777777" w:rsidR="000F4EE1" w:rsidRDefault="000F4EE1" w:rsidP="009B088B">
    <w:pPr>
      <w:pStyle w:val="Encabezado"/>
      <w:jc w:val="right"/>
      <w:rPr>
        <w:noProof/>
      </w:rPr>
    </w:pPr>
  </w:p>
  <w:p w14:paraId="7E417BFA" w14:textId="77777777" w:rsidR="000F4EE1" w:rsidRDefault="000F4EE1" w:rsidP="009B088B">
    <w:pPr>
      <w:pStyle w:val="Encabezado"/>
      <w:jc w:val="right"/>
      <w:rPr>
        <w:rFonts w:ascii="AvantGarde Bk BT" w:hAnsi="AvantGarde Bk BT"/>
        <w:noProof/>
      </w:rPr>
    </w:pPr>
  </w:p>
  <w:p w14:paraId="313E17F0" w14:textId="77777777" w:rsidR="000F4EE1" w:rsidRPr="007B1178" w:rsidRDefault="000F4EE1" w:rsidP="009B088B">
    <w:pPr>
      <w:pStyle w:val="Encabezado"/>
      <w:jc w:val="right"/>
      <w:rPr>
        <w:rFonts w:ascii="AvantGarde Bk BT" w:hAnsi="AvantGarde Bk BT"/>
        <w:noProof/>
      </w:rPr>
    </w:pPr>
    <w:r w:rsidRPr="007B1178">
      <w:rPr>
        <w:rFonts w:ascii="AvantGarde Bk BT" w:hAnsi="AvantGarde Bk BT"/>
        <w:noProof/>
      </w:rPr>
      <w:t>Exp.021</w:t>
    </w:r>
  </w:p>
  <w:p w14:paraId="36291E3E" w14:textId="08DA9B63" w:rsidR="000F4EE1" w:rsidRPr="007B1178" w:rsidRDefault="000F4EE1" w:rsidP="009B088B">
    <w:pPr>
      <w:pStyle w:val="Encabezado"/>
      <w:jc w:val="right"/>
      <w:rPr>
        <w:rFonts w:ascii="AvantGarde Bk BT" w:hAnsi="AvantGarde Bk BT"/>
      </w:rPr>
    </w:pPr>
    <w:r>
      <w:rPr>
        <w:rFonts w:ascii="AvantGarde Bk BT" w:hAnsi="AvantGarde Bk BT"/>
        <w:noProof/>
      </w:rPr>
      <w:t>Dictamen Núm. I/</w:t>
    </w:r>
    <w:r w:rsidRPr="00B274C0">
      <w:rPr>
        <w:rFonts w:ascii="AvantGarde Bk BT" w:hAnsi="AvantGarde Bk BT"/>
        <w:noProof/>
      </w:rPr>
      <w:t>201</w:t>
    </w:r>
    <w:r w:rsidR="00696A77">
      <w:rPr>
        <w:rFonts w:ascii="AvantGarde Bk BT" w:hAnsi="AvantGarde Bk BT"/>
        <w:noProof/>
      </w:rPr>
      <w:t>9</w:t>
    </w:r>
    <w:r w:rsidRPr="00B274C0">
      <w:rPr>
        <w:rFonts w:ascii="AvantGarde Bk BT" w:hAnsi="AvantGarde Bk BT"/>
        <w:noProof/>
      </w:rPr>
      <w:t>/</w:t>
    </w:r>
    <w:r w:rsidR="00E958D6">
      <w:rPr>
        <w:rFonts w:ascii="AvantGarde Bk BT" w:hAnsi="AvantGarde Bk BT"/>
        <w:noProof/>
      </w:rPr>
      <w:t>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139D31B6"/>
    <w:multiLevelType w:val="hybridMultilevel"/>
    <w:tmpl w:val="D1BEE7CA"/>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2B52F2"/>
    <w:multiLevelType w:val="hybridMultilevel"/>
    <w:tmpl w:val="D082C338"/>
    <w:lvl w:ilvl="0" w:tplc="64F230D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nsid w:val="205879F5"/>
    <w:multiLevelType w:val="hybridMultilevel"/>
    <w:tmpl w:val="13806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4279F2"/>
    <w:multiLevelType w:val="hybridMultilevel"/>
    <w:tmpl w:val="C302DEA6"/>
    <w:lvl w:ilvl="0" w:tplc="5C1E77D6">
      <w:numFmt w:val="bullet"/>
      <w:lvlText w:val="-"/>
      <w:lvlJc w:val="left"/>
      <w:pPr>
        <w:ind w:left="1440" w:hanging="360"/>
      </w:pPr>
      <w:rPr>
        <w:rFonts w:ascii="AvantGarde Bk BT" w:eastAsia="Calibri" w:hAnsi="AvantGarde Bk BT"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9526E8C"/>
    <w:multiLevelType w:val="hybridMultilevel"/>
    <w:tmpl w:val="912E0132"/>
    <w:lvl w:ilvl="0" w:tplc="08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01">
      <w:start w:val="1"/>
      <w:numFmt w:val="bullet"/>
      <w:lvlText w:val=""/>
      <w:lvlJc w:val="left"/>
      <w:pPr>
        <w:ind w:left="2340" w:hanging="720"/>
      </w:pPr>
      <w:rPr>
        <w:rFonts w:ascii="Symbol" w:hAnsi="Symbol"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A324F85"/>
    <w:multiLevelType w:val="hybridMultilevel"/>
    <w:tmpl w:val="EBA26BF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457549D2"/>
    <w:multiLevelType w:val="hybridMultilevel"/>
    <w:tmpl w:val="7DF48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4187412"/>
    <w:multiLevelType w:val="hybridMultilevel"/>
    <w:tmpl w:val="4C6E9F0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595E460B"/>
    <w:multiLevelType w:val="hybridMultilevel"/>
    <w:tmpl w:val="85C8E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1BD4B33"/>
    <w:multiLevelType w:val="hybridMultilevel"/>
    <w:tmpl w:val="3998F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341157"/>
    <w:multiLevelType w:val="hybridMultilevel"/>
    <w:tmpl w:val="CEF8B8BC"/>
    <w:lvl w:ilvl="0" w:tplc="C1545A7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BF14D98"/>
    <w:multiLevelType w:val="hybridMultilevel"/>
    <w:tmpl w:val="0CBAB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0EC67AE"/>
    <w:multiLevelType w:val="hybridMultilevel"/>
    <w:tmpl w:val="8A44D6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74AD5417"/>
    <w:multiLevelType w:val="hybridMultilevel"/>
    <w:tmpl w:val="F8E046BC"/>
    <w:lvl w:ilvl="0" w:tplc="08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01">
      <w:start w:val="1"/>
      <w:numFmt w:val="bullet"/>
      <w:lvlText w:val=""/>
      <w:lvlJc w:val="left"/>
      <w:pPr>
        <w:ind w:left="2340" w:hanging="720"/>
      </w:pPr>
      <w:rPr>
        <w:rFonts w:ascii="Symbol" w:hAnsi="Symbol"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780C3C7B"/>
    <w:multiLevelType w:val="hybridMultilevel"/>
    <w:tmpl w:val="D1068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0">
    <w:nsid w:val="7F18040C"/>
    <w:multiLevelType w:val="hybridMultilevel"/>
    <w:tmpl w:val="302ECDF6"/>
    <w:lvl w:ilvl="0" w:tplc="E6F297B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9"/>
  </w:num>
  <w:num w:numId="3">
    <w:abstractNumId w:val="4"/>
  </w:num>
  <w:num w:numId="4">
    <w:abstractNumId w:val="0"/>
  </w:num>
  <w:num w:numId="5">
    <w:abstractNumId w:val="17"/>
  </w:num>
  <w:num w:numId="6">
    <w:abstractNumId w:val="15"/>
  </w:num>
  <w:num w:numId="7">
    <w:abstractNumId w:val="18"/>
  </w:num>
  <w:num w:numId="8">
    <w:abstractNumId w:val="5"/>
  </w:num>
  <w:num w:numId="9">
    <w:abstractNumId w:val="12"/>
  </w:num>
  <w:num w:numId="10">
    <w:abstractNumId w:val="6"/>
  </w:num>
  <w:num w:numId="11">
    <w:abstractNumId w:val="11"/>
  </w:num>
  <w:num w:numId="12">
    <w:abstractNumId w:val="14"/>
  </w:num>
  <w:num w:numId="13">
    <w:abstractNumId w:val="8"/>
  </w:num>
  <w:num w:numId="14">
    <w:abstractNumId w:val="10"/>
  </w:num>
  <w:num w:numId="15">
    <w:abstractNumId w:val="3"/>
  </w:num>
  <w:num w:numId="16">
    <w:abstractNumId w:val="13"/>
  </w:num>
  <w:num w:numId="17">
    <w:abstractNumId w:val="20"/>
  </w:num>
  <w:num w:numId="18">
    <w:abstractNumId w:val="7"/>
  </w:num>
  <w:num w:numId="19">
    <w:abstractNumId w:val="16"/>
  </w:num>
  <w:num w:numId="20">
    <w:abstractNumId w:val="9"/>
  </w:num>
  <w:num w:numId="2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4CEF"/>
    <w:rsid w:val="00005E18"/>
    <w:rsid w:val="00010E0B"/>
    <w:rsid w:val="0002015E"/>
    <w:rsid w:val="0002032E"/>
    <w:rsid w:val="00026B98"/>
    <w:rsid w:val="0003500C"/>
    <w:rsid w:val="00037A0E"/>
    <w:rsid w:val="00045C36"/>
    <w:rsid w:val="00050525"/>
    <w:rsid w:val="00054BB5"/>
    <w:rsid w:val="00054D6B"/>
    <w:rsid w:val="00055382"/>
    <w:rsid w:val="00063660"/>
    <w:rsid w:val="00064C12"/>
    <w:rsid w:val="00065C06"/>
    <w:rsid w:val="00070A90"/>
    <w:rsid w:val="00071B51"/>
    <w:rsid w:val="0007486B"/>
    <w:rsid w:val="00077760"/>
    <w:rsid w:val="000855D1"/>
    <w:rsid w:val="00085F04"/>
    <w:rsid w:val="00090A7C"/>
    <w:rsid w:val="00093226"/>
    <w:rsid w:val="0009445C"/>
    <w:rsid w:val="00095ECF"/>
    <w:rsid w:val="00096D5F"/>
    <w:rsid w:val="000A6FAC"/>
    <w:rsid w:val="000A7EFB"/>
    <w:rsid w:val="000B4E29"/>
    <w:rsid w:val="000B736F"/>
    <w:rsid w:val="000C02D6"/>
    <w:rsid w:val="000C1E51"/>
    <w:rsid w:val="000C320B"/>
    <w:rsid w:val="000C38D9"/>
    <w:rsid w:val="000C4D6F"/>
    <w:rsid w:val="000C7D63"/>
    <w:rsid w:val="000D42E6"/>
    <w:rsid w:val="000E2E34"/>
    <w:rsid w:val="000E70F4"/>
    <w:rsid w:val="000E77F7"/>
    <w:rsid w:val="000F4EE1"/>
    <w:rsid w:val="000F6C17"/>
    <w:rsid w:val="000F7059"/>
    <w:rsid w:val="00105752"/>
    <w:rsid w:val="00106FDD"/>
    <w:rsid w:val="00114D23"/>
    <w:rsid w:val="00117759"/>
    <w:rsid w:val="00120130"/>
    <w:rsid w:val="00121944"/>
    <w:rsid w:val="00125581"/>
    <w:rsid w:val="001266B0"/>
    <w:rsid w:val="00130450"/>
    <w:rsid w:val="00131087"/>
    <w:rsid w:val="00140A69"/>
    <w:rsid w:val="00141A70"/>
    <w:rsid w:val="00146177"/>
    <w:rsid w:val="00150E1F"/>
    <w:rsid w:val="001517BB"/>
    <w:rsid w:val="00153CF2"/>
    <w:rsid w:val="0016095B"/>
    <w:rsid w:val="001613B0"/>
    <w:rsid w:val="00172A79"/>
    <w:rsid w:val="00173A38"/>
    <w:rsid w:val="001757FC"/>
    <w:rsid w:val="001816CD"/>
    <w:rsid w:val="001850DA"/>
    <w:rsid w:val="0018676A"/>
    <w:rsid w:val="001918D1"/>
    <w:rsid w:val="001B1887"/>
    <w:rsid w:val="001B253A"/>
    <w:rsid w:val="001B505F"/>
    <w:rsid w:val="001D3F5E"/>
    <w:rsid w:val="001D442D"/>
    <w:rsid w:val="001E4279"/>
    <w:rsid w:val="001F7430"/>
    <w:rsid w:val="00200A67"/>
    <w:rsid w:val="00200DB3"/>
    <w:rsid w:val="00205CCB"/>
    <w:rsid w:val="00216657"/>
    <w:rsid w:val="00217DF2"/>
    <w:rsid w:val="002240E0"/>
    <w:rsid w:val="00227A25"/>
    <w:rsid w:val="002376F4"/>
    <w:rsid w:val="00243FF6"/>
    <w:rsid w:val="002459FD"/>
    <w:rsid w:val="00245EB5"/>
    <w:rsid w:val="00251AD1"/>
    <w:rsid w:val="00262936"/>
    <w:rsid w:val="00270D32"/>
    <w:rsid w:val="00271130"/>
    <w:rsid w:val="002712B4"/>
    <w:rsid w:val="00271F13"/>
    <w:rsid w:val="00272E82"/>
    <w:rsid w:val="0027689D"/>
    <w:rsid w:val="00277BB6"/>
    <w:rsid w:val="00281C04"/>
    <w:rsid w:val="00283CFD"/>
    <w:rsid w:val="002858E8"/>
    <w:rsid w:val="002A1927"/>
    <w:rsid w:val="002A4AED"/>
    <w:rsid w:val="002B3A8B"/>
    <w:rsid w:val="002B610B"/>
    <w:rsid w:val="002B6CEC"/>
    <w:rsid w:val="002C6051"/>
    <w:rsid w:val="002C66B3"/>
    <w:rsid w:val="002E73B7"/>
    <w:rsid w:val="002F3088"/>
    <w:rsid w:val="002F79BF"/>
    <w:rsid w:val="0030192B"/>
    <w:rsid w:val="0030325A"/>
    <w:rsid w:val="00311AA4"/>
    <w:rsid w:val="00316E5A"/>
    <w:rsid w:val="0031705A"/>
    <w:rsid w:val="003238F4"/>
    <w:rsid w:val="0033081B"/>
    <w:rsid w:val="00331CB8"/>
    <w:rsid w:val="00334075"/>
    <w:rsid w:val="003521DF"/>
    <w:rsid w:val="00352B34"/>
    <w:rsid w:val="00356E38"/>
    <w:rsid w:val="00371B52"/>
    <w:rsid w:val="0037241C"/>
    <w:rsid w:val="003766D6"/>
    <w:rsid w:val="003821C5"/>
    <w:rsid w:val="00383173"/>
    <w:rsid w:val="003859DC"/>
    <w:rsid w:val="00395254"/>
    <w:rsid w:val="00396ED2"/>
    <w:rsid w:val="003978D7"/>
    <w:rsid w:val="003A1E12"/>
    <w:rsid w:val="003A3097"/>
    <w:rsid w:val="003A41D8"/>
    <w:rsid w:val="003A6C01"/>
    <w:rsid w:val="003B2F44"/>
    <w:rsid w:val="003B31D2"/>
    <w:rsid w:val="003B5138"/>
    <w:rsid w:val="003C0FAD"/>
    <w:rsid w:val="003C20C3"/>
    <w:rsid w:val="003C2673"/>
    <w:rsid w:val="003C599A"/>
    <w:rsid w:val="003C6653"/>
    <w:rsid w:val="003D1D50"/>
    <w:rsid w:val="003D3585"/>
    <w:rsid w:val="003E27F8"/>
    <w:rsid w:val="003E48B5"/>
    <w:rsid w:val="003F0358"/>
    <w:rsid w:val="003F2E3D"/>
    <w:rsid w:val="003F4C93"/>
    <w:rsid w:val="003F5E20"/>
    <w:rsid w:val="003F62F6"/>
    <w:rsid w:val="00401BCE"/>
    <w:rsid w:val="004043DA"/>
    <w:rsid w:val="004056D1"/>
    <w:rsid w:val="00410FCF"/>
    <w:rsid w:val="00411B68"/>
    <w:rsid w:val="00422F0D"/>
    <w:rsid w:val="00425728"/>
    <w:rsid w:val="00431A42"/>
    <w:rsid w:val="00433F65"/>
    <w:rsid w:val="00436D28"/>
    <w:rsid w:val="004419C0"/>
    <w:rsid w:val="00444CDF"/>
    <w:rsid w:val="00447A0E"/>
    <w:rsid w:val="0045032F"/>
    <w:rsid w:val="00450FF3"/>
    <w:rsid w:val="0045387B"/>
    <w:rsid w:val="0045776A"/>
    <w:rsid w:val="004663DD"/>
    <w:rsid w:val="00466811"/>
    <w:rsid w:val="0047025B"/>
    <w:rsid w:val="00472972"/>
    <w:rsid w:val="00472B1E"/>
    <w:rsid w:val="00481A26"/>
    <w:rsid w:val="00484BA1"/>
    <w:rsid w:val="00487AF3"/>
    <w:rsid w:val="00490CC0"/>
    <w:rsid w:val="0049349C"/>
    <w:rsid w:val="00494837"/>
    <w:rsid w:val="00495507"/>
    <w:rsid w:val="00495D9D"/>
    <w:rsid w:val="00497698"/>
    <w:rsid w:val="004A2746"/>
    <w:rsid w:val="004A4C57"/>
    <w:rsid w:val="004A746A"/>
    <w:rsid w:val="004C0A19"/>
    <w:rsid w:val="004C6372"/>
    <w:rsid w:val="004C7EF0"/>
    <w:rsid w:val="004E0287"/>
    <w:rsid w:val="004F7ECF"/>
    <w:rsid w:val="005031F6"/>
    <w:rsid w:val="00505940"/>
    <w:rsid w:val="0050616C"/>
    <w:rsid w:val="005114BD"/>
    <w:rsid w:val="00524529"/>
    <w:rsid w:val="00524E07"/>
    <w:rsid w:val="00535AE3"/>
    <w:rsid w:val="0053666D"/>
    <w:rsid w:val="00536A9B"/>
    <w:rsid w:val="005474A3"/>
    <w:rsid w:val="00553F7E"/>
    <w:rsid w:val="00560A4E"/>
    <w:rsid w:val="00565E9B"/>
    <w:rsid w:val="00571BB3"/>
    <w:rsid w:val="00573391"/>
    <w:rsid w:val="00576BC1"/>
    <w:rsid w:val="00583EBE"/>
    <w:rsid w:val="005859A5"/>
    <w:rsid w:val="0059241F"/>
    <w:rsid w:val="005936F7"/>
    <w:rsid w:val="005976B5"/>
    <w:rsid w:val="005A0616"/>
    <w:rsid w:val="005A11A4"/>
    <w:rsid w:val="005A1AA6"/>
    <w:rsid w:val="005A1E34"/>
    <w:rsid w:val="005A360D"/>
    <w:rsid w:val="005A4D74"/>
    <w:rsid w:val="005B139D"/>
    <w:rsid w:val="005C0E09"/>
    <w:rsid w:val="005C490A"/>
    <w:rsid w:val="005D1849"/>
    <w:rsid w:val="005D71B8"/>
    <w:rsid w:val="005E2D26"/>
    <w:rsid w:val="005E632E"/>
    <w:rsid w:val="005F35F9"/>
    <w:rsid w:val="005F3D3B"/>
    <w:rsid w:val="005F5EFD"/>
    <w:rsid w:val="006018EF"/>
    <w:rsid w:val="00602558"/>
    <w:rsid w:val="006038C6"/>
    <w:rsid w:val="00607C1B"/>
    <w:rsid w:val="006102CF"/>
    <w:rsid w:val="006148DF"/>
    <w:rsid w:val="00625D0F"/>
    <w:rsid w:val="006360F4"/>
    <w:rsid w:val="006375E0"/>
    <w:rsid w:val="006414F1"/>
    <w:rsid w:val="006444BB"/>
    <w:rsid w:val="006462E0"/>
    <w:rsid w:val="00652E8E"/>
    <w:rsid w:val="0067377F"/>
    <w:rsid w:val="00676AFD"/>
    <w:rsid w:val="00680F25"/>
    <w:rsid w:val="00683C66"/>
    <w:rsid w:val="00683D5F"/>
    <w:rsid w:val="00692387"/>
    <w:rsid w:val="00692C03"/>
    <w:rsid w:val="00694D76"/>
    <w:rsid w:val="006954D7"/>
    <w:rsid w:val="00696A77"/>
    <w:rsid w:val="006A1CD3"/>
    <w:rsid w:val="006A24C5"/>
    <w:rsid w:val="006A3433"/>
    <w:rsid w:val="006A4569"/>
    <w:rsid w:val="006A4F6C"/>
    <w:rsid w:val="006B2645"/>
    <w:rsid w:val="006B316C"/>
    <w:rsid w:val="006B32E9"/>
    <w:rsid w:val="006B69D2"/>
    <w:rsid w:val="006B6D2C"/>
    <w:rsid w:val="006B7FDA"/>
    <w:rsid w:val="006C05C2"/>
    <w:rsid w:val="006C34EE"/>
    <w:rsid w:val="006D0A5D"/>
    <w:rsid w:val="006D2C30"/>
    <w:rsid w:val="00713C07"/>
    <w:rsid w:val="00721537"/>
    <w:rsid w:val="00727ADB"/>
    <w:rsid w:val="00736AA3"/>
    <w:rsid w:val="00740B5D"/>
    <w:rsid w:val="007419BA"/>
    <w:rsid w:val="007420AC"/>
    <w:rsid w:val="0074466E"/>
    <w:rsid w:val="00745479"/>
    <w:rsid w:val="00747D12"/>
    <w:rsid w:val="00750408"/>
    <w:rsid w:val="007507E7"/>
    <w:rsid w:val="0077163E"/>
    <w:rsid w:val="00774F9B"/>
    <w:rsid w:val="00786DAD"/>
    <w:rsid w:val="007873B9"/>
    <w:rsid w:val="00791D65"/>
    <w:rsid w:val="00793A44"/>
    <w:rsid w:val="00797AE0"/>
    <w:rsid w:val="007B0BDA"/>
    <w:rsid w:val="007B4266"/>
    <w:rsid w:val="007C48AA"/>
    <w:rsid w:val="007D2754"/>
    <w:rsid w:val="007E1F38"/>
    <w:rsid w:val="007F1E82"/>
    <w:rsid w:val="007F467F"/>
    <w:rsid w:val="0081277B"/>
    <w:rsid w:val="008165BE"/>
    <w:rsid w:val="0082450E"/>
    <w:rsid w:val="00824F50"/>
    <w:rsid w:val="00827FA8"/>
    <w:rsid w:val="0083562E"/>
    <w:rsid w:val="0086497C"/>
    <w:rsid w:val="00865F4F"/>
    <w:rsid w:val="00867EC7"/>
    <w:rsid w:val="00892D7E"/>
    <w:rsid w:val="0089437C"/>
    <w:rsid w:val="00897C3D"/>
    <w:rsid w:val="008A1BB3"/>
    <w:rsid w:val="008A640D"/>
    <w:rsid w:val="008A7923"/>
    <w:rsid w:val="008B5A3D"/>
    <w:rsid w:val="008B5CA5"/>
    <w:rsid w:val="008B6E4E"/>
    <w:rsid w:val="008D2FC8"/>
    <w:rsid w:val="008D4906"/>
    <w:rsid w:val="008E09BC"/>
    <w:rsid w:val="008E274A"/>
    <w:rsid w:val="008E59D6"/>
    <w:rsid w:val="009003DE"/>
    <w:rsid w:val="00912056"/>
    <w:rsid w:val="00912538"/>
    <w:rsid w:val="0091300C"/>
    <w:rsid w:val="00916D9E"/>
    <w:rsid w:val="00921470"/>
    <w:rsid w:val="00922A91"/>
    <w:rsid w:val="00922D1B"/>
    <w:rsid w:val="00923E05"/>
    <w:rsid w:val="0092684F"/>
    <w:rsid w:val="009316EA"/>
    <w:rsid w:val="00935785"/>
    <w:rsid w:val="009450CE"/>
    <w:rsid w:val="009571D4"/>
    <w:rsid w:val="00957881"/>
    <w:rsid w:val="0096019F"/>
    <w:rsid w:val="0096415E"/>
    <w:rsid w:val="00967336"/>
    <w:rsid w:val="00971FC6"/>
    <w:rsid w:val="00975550"/>
    <w:rsid w:val="00984298"/>
    <w:rsid w:val="00984CDF"/>
    <w:rsid w:val="00993E90"/>
    <w:rsid w:val="009A107A"/>
    <w:rsid w:val="009B073F"/>
    <w:rsid w:val="009B088B"/>
    <w:rsid w:val="009B1504"/>
    <w:rsid w:val="009B1FFB"/>
    <w:rsid w:val="009B309F"/>
    <w:rsid w:val="009B395A"/>
    <w:rsid w:val="009B4169"/>
    <w:rsid w:val="009C1BF0"/>
    <w:rsid w:val="009C1FAF"/>
    <w:rsid w:val="009C43A9"/>
    <w:rsid w:val="009C55BE"/>
    <w:rsid w:val="009D396F"/>
    <w:rsid w:val="009E05DF"/>
    <w:rsid w:val="009E3EF8"/>
    <w:rsid w:val="009F17FA"/>
    <w:rsid w:val="009F2884"/>
    <w:rsid w:val="009F5BF8"/>
    <w:rsid w:val="00A008B5"/>
    <w:rsid w:val="00A11CAD"/>
    <w:rsid w:val="00A146C3"/>
    <w:rsid w:val="00A1791F"/>
    <w:rsid w:val="00A255B1"/>
    <w:rsid w:val="00A264AE"/>
    <w:rsid w:val="00A31D02"/>
    <w:rsid w:val="00A320DE"/>
    <w:rsid w:val="00A33AD6"/>
    <w:rsid w:val="00A34F2C"/>
    <w:rsid w:val="00A41E2C"/>
    <w:rsid w:val="00A46A34"/>
    <w:rsid w:val="00A527B3"/>
    <w:rsid w:val="00A53137"/>
    <w:rsid w:val="00A56699"/>
    <w:rsid w:val="00A65DAC"/>
    <w:rsid w:val="00A72B74"/>
    <w:rsid w:val="00A73736"/>
    <w:rsid w:val="00A7381B"/>
    <w:rsid w:val="00A82010"/>
    <w:rsid w:val="00A82FC3"/>
    <w:rsid w:val="00A8392A"/>
    <w:rsid w:val="00A841EA"/>
    <w:rsid w:val="00A86DE1"/>
    <w:rsid w:val="00A94D6E"/>
    <w:rsid w:val="00AA1A68"/>
    <w:rsid w:val="00AA5D3C"/>
    <w:rsid w:val="00AB1C29"/>
    <w:rsid w:val="00AB44AA"/>
    <w:rsid w:val="00AB4FD4"/>
    <w:rsid w:val="00AC4D83"/>
    <w:rsid w:val="00AC5AF9"/>
    <w:rsid w:val="00AD30E1"/>
    <w:rsid w:val="00AE52EB"/>
    <w:rsid w:val="00AF5B63"/>
    <w:rsid w:val="00B034C6"/>
    <w:rsid w:val="00B06AB6"/>
    <w:rsid w:val="00B101C4"/>
    <w:rsid w:val="00B16D3A"/>
    <w:rsid w:val="00B17812"/>
    <w:rsid w:val="00B2041B"/>
    <w:rsid w:val="00B20DD1"/>
    <w:rsid w:val="00B21CB1"/>
    <w:rsid w:val="00B23BB7"/>
    <w:rsid w:val="00B23EB8"/>
    <w:rsid w:val="00B31DD9"/>
    <w:rsid w:val="00B43B15"/>
    <w:rsid w:val="00B633DE"/>
    <w:rsid w:val="00B63A99"/>
    <w:rsid w:val="00B64616"/>
    <w:rsid w:val="00B64E79"/>
    <w:rsid w:val="00B67241"/>
    <w:rsid w:val="00B7658E"/>
    <w:rsid w:val="00B77911"/>
    <w:rsid w:val="00B8651F"/>
    <w:rsid w:val="00B902C6"/>
    <w:rsid w:val="00B96559"/>
    <w:rsid w:val="00BA28BF"/>
    <w:rsid w:val="00BA28D6"/>
    <w:rsid w:val="00BA5784"/>
    <w:rsid w:val="00BB1DBF"/>
    <w:rsid w:val="00BB29EA"/>
    <w:rsid w:val="00BB6C57"/>
    <w:rsid w:val="00BB7423"/>
    <w:rsid w:val="00BC4A73"/>
    <w:rsid w:val="00BC666F"/>
    <w:rsid w:val="00BD1BC7"/>
    <w:rsid w:val="00BD45E8"/>
    <w:rsid w:val="00BD5A66"/>
    <w:rsid w:val="00BE172F"/>
    <w:rsid w:val="00BF28AB"/>
    <w:rsid w:val="00BF4415"/>
    <w:rsid w:val="00C0279E"/>
    <w:rsid w:val="00C1226D"/>
    <w:rsid w:val="00C158D4"/>
    <w:rsid w:val="00C1778D"/>
    <w:rsid w:val="00C2645E"/>
    <w:rsid w:val="00C32CCE"/>
    <w:rsid w:val="00C37843"/>
    <w:rsid w:val="00C57FE8"/>
    <w:rsid w:val="00C65B34"/>
    <w:rsid w:val="00C66A12"/>
    <w:rsid w:val="00C71850"/>
    <w:rsid w:val="00C7264D"/>
    <w:rsid w:val="00C73F27"/>
    <w:rsid w:val="00C746A1"/>
    <w:rsid w:val="00C810CC"/>
    <w:rsid w:val="00C844A6"/>
    <w:rsid w:val="00C9052B"/>
    <w:rsid w:val="00CA3BB2"/>
    <w:rsid w:val="00CA6E44"/>
    <w:rsid w:val="00CB1B9F"/>
    <w:rsid w:val="00CB62D8"/>
    <w:rsid w:val="00CC2077"/>
    <w:rsid w:val="00CC7B59"/>
    <w:rsid w:val="00CE12BE"/>
    <w:rsid w:val="00CE3291"/>
    <w:rsid w:val="00CE6661"/>
    <w:rsid w:val="00CE69FA"/>
    <w:rsid w:val="00CE6BF2"/>
    <w:rsid w:val="00CF108B"/>
    <w:rsid w:val="00CF20B3"/>
    <w:rsid w:val="00CF437C"/>
    <w:rsid w:val="00D11FD5"/>
    <w:rsid w:val="00D1203B"/>
    <w:rsid w:val="00D136EA"/>
    <w:rsid w:val="00D13B91"/>
    <w:rsid w:val="00D205B0"/>
    <w:rsid w:val="00D234F8"/>
    <w:rsid w:val="00D26B1C"/>
    <w:rsid w:val="00D3260B"/>
    <w:rsid w:val="00D32C33"/>
    <w:rsid w:val="00D471AD"/>
    <w:rsid w:val="00D47BDE"/>
    <w:rsid w:val="00D634E6"/>
    <w:rsid w:val="00D73A32"/>
    <w:rsid w:val="00D73D6F"/>
    <w:rsid w:val="00D84F4F"/>
    <w:rsid w:val="00D86966"/>
    <w:rsid w:val="00D8700E"/>
    <w:rsid w:val="00D93F83"/>
    <w:rsid w:val="00D965C0"/>
    <w:rsid w:val="00D97BB4"/>
    <w:rsid w:val="00DB1904"/>
    <w:rsid w:val="00DB5023"/>
    <w:rsid w:val="00DB5C25"/>
    <w:rsid w:val="00DC1E87"/>
    <w:rsid w:val="00DC232A"/>
    <w:rsid w:val="00DC4771"/>
    <w:rsid w:val="00DC4E2D"/>
    <w:rsid w:val="00DC53DC"/>
    <w:rsid w:val="00DC5F2E"/>
    <w:rsid w:val="00DD33B3"/>
    <w:rsid w:val="00DD3ACA"/>
    <w:rsid w:val="00DD3DB7"/>
    <w:rsid w:val="00DD6EFA"/>
    <w:rsid w:val="00DE1838"/>
    <w:rsid w:val="00DE3269"/>
    <w:rsid w:val="00DE4B44"/>
    <w:rsid w:val="00DE5E03"/>
    <w:rsid w:val="00DF3A0A"/>
    <w:rsid w:val="00DF4019"/>
    <w:rsid w:val="00E01219"/>
    <w:rsid w:val="00E02222"/>
    <w:rsid w:val="00E06018"/>
    <w:rsid w:val="00E11B81"/>
    <w:rsid w:val="00E12032"/>
    <w:rsid w:val="00E12346"/>
    <w:rsid w:val="00E14013"/>
    <w:rsid w:val="00E1689E"/>
    <w:rsid w:val="00E1701A"/>
    <w:rsid w:val="00E23A9B"/>
    <w:rsid w:val="00E24073"/>
    <w:rsid w:val="00E3117C"/>
    <w:rsid w:val="00E40E24"/>
    <w:rsid w:val="00E41225"/>
    <w:rsid w:val="00E438AF"/>
    <w:rsid w:val="00E45AEC"/>
    <w:rsid w:val="00E51F1F"/>
    <w:rsid w:val="00E5500D"/>
    <w:rsid w:val="00E5634D"/>
    <w:rsid w:val="00E61DE2"/>
    <w:rsid w:val="00E6445E"/>
    <w:rsid w:val="00E64DC3"/>
    <w:rsid w:val="00E72843"/>
    <w:rsid w:val="00E72BAF"/>
    <w:rsid w:val="00E751DA"/>
    <w:rsid w:val="00E83487"/>
    <w:rsid w:val="00E84948"/>
    <w:rsid w:val="00E958D6"/>
    <w:rsid w:val="00EA1A7A"/>
    <w:rsid w:val="00EA3035"/>
    <w:rsid w:val="00EA6FF3"/>
    <w:rsid w:val="00EB0A2D"/>
    <w:rsid w:val="00EB4AE7"/>
    <w:rsid w:val="00EB65B9"/>
    <w:rsid w:val="00EC2532"/>
    <w:rsid w:val="00EC3A7D"/>
    <w:rsid w:val="00EC5DD3"/>
    <w:rsid w:val="00EC6476"/>
    <w:rsid w:val="00ED5754"/>
    <w:rsid w:val="00EE1605"/>
    <w:rsid w:val="00EE3910"/>
    <w:rsid w:val="00EF209A"/>
    <w:rsid w:val="00EF353C"/>
    <w:rsid w:val="00EF3DAA"/>
    <w:rsid w:val="00F00F93"/>
    <w:rsid w:val="00F04D1C"/>
    <w:rsid w:val="00F0578F"/>
    <w:rsid w:val="00F06ED5"/>
    <w:rsid w:val="00F07D19"/>
    <w:rsid w:val="00F12102"/>
    <w:rsid w:val="00F211B6"/>
    <w:rsid w:val="00F229A9"/>
    <w:rsid w:val="00F25D53"/>
    <w:rsid w:val="00F517EA"/>
    <w:rsid w:val="00F600D2"/>
    <w:rsid w:val="00F647DE"/>
    <w:rsid w:val="00F65AC8"/>
    <w:rsid w:val="00F66C1C"/>
    <w:rsid w:val="00F71ED0"/>
    <w:rsid w:val="00F83E20"/>
    <w:rsid w:val="00F84AD1"/>
    <w:rsid w:val="00F84AEA"/>
    <w:rsid w:val="00F872B2"/>
    <w:rsid w:val="00F90075"/>
    <w:rsid w:val="00F90AE0"/>
    <w:rsid w:val="00F930CE"/>
    <w:rsid w:val="00F9371B"/>
    <w:rsid w:val="00FA5B13"/>
    <w:rsid w:val="00FA6DDA"/>
    <w:rsid w:val="00FC7CC8"/>
    <w:rsid w:val="00FD4784"/>
    <w:rsid w:val="00FD778F"/>
    <w:rsid w:val="00FE10DF"/>
    <w:rsid w:val="00FE136A"/>
    <w:rsid w:val="00FE2D29"/>
    <w:rsid w:val="00FE3660"/>
    <w:rsid w:val="00FE6C3A"/>
    <w:rsid w:val="00FE779F"/>
    <w:rsid w:val="00FF57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style>
  <w:style w:type="paragraph" w:styleId="Ttulo1">
    <w:name w:val="heading 1"/>
    <w:aliases w:val="Capítulo"/>
    <w:basedOn w:val="Normal"/>
    <w:next w:val="Normal"/>
    <w:link w:val="Ttulo1Car"/>
    <w:qFormat/>
    <w:rsid w:val="00DC4771"/>
    <w:pPr>
      <w:keepNext/>
      <w:jc w:val="right"/>
      <w:outlineLvl w:val="0"/>
    </w:pPr>
    <w:rPr>
      <w:rFonts w:eastAsia="Times New Roman"/>
      <w:b/>
      <w:szCs w:val="20"/>
      <w:lang w:val="es-ES_tradnl"/>
    </w:rPr>
  </w:style>
  <w:style w:type="paragraph" w:styleId="Ttulo2">
    <w:name w:val="heading 2"/>
    <w:aliases w:val="Tema,Fracc. Car,Fracc."/>
    <w:basedOn w:val="Normal"/>
    <w:next w:val="Normal"/>
    <w:link w:val="Ttulo2Car"/>
    <w:qFormat/>
    <w:rsid w:val="00DC4771"/>
    <w:pPr>
      <w:keepNext/>
      <w:spacing w:before="240" w:after="60"/>
      <w:outlineLvl w:val="1"/>
    </w:pPr>
    <w:rPr>
      <w:rFonts w:eastAsia="Times New Roman" w:cs="Times New Roman"/>
      <w:b/>
      <w:bCs/>
      <w:i/>
      <w:iCs/>
      <w:sz w:val="28"/>
      <w:szCs w:val="28"/>
    </w:rPr>
  </w:style>
  <w:style w:type="paragraph" w:styleId="Ttulo3">
    <w:name w:val="heading 3"/>
    <w:aliases w:val="SubTema"/>
    <w:basedOn w:val="Normal"/>
    <w:next w:val="Normal"/>
    <w:link w:val="Ttulo3Car"/>
    <w:qFormat/>
    <w:rsid w:val="00DC4771"/>
    <w:pPr>
      <w:keepNext/>
      <w:spacing w:before="240" w:after="60"/>
      <w:outlineLvl w:val="2"/>
    </w:pPr>
    <w:rPr>
      <w:rFonts w:eastAsia="Times New Roman" w:cs="Times New Roman"/>
      <w:b/>
      <w:bCs/>
      <w:sz w:val="26"/>
      <w:szCs w:val="26"/>
      <w:lang w:eastAsia="es-ES"/>
    </w:rPr>
  </w:style>
  <w:style w:type="paragraph" w:styleId="Ttulo4">
    <w:name w:val="heading 4"/>
    <w:basedOn w:val="Normal"/>
    <w:next w:val="Normal"/>
    <w:link w:val="Ttulo4Car"/>
    <w:qFormat/>
    <w:rsid w:val="00DC4771"/>
    <w:pPr>
      <w:keepNext/>
      <w:jc w:val="both"/>
      <w:outlineLvl w:val="3"/>
    </w:pPr>
    <w:rPr>
      <w:rFonts w:eastAsia="Times New Roman" w:cs="Times New Roman"/>
      <w:b/>
      <w:lang w:eastAsia="es-ES"/>
    </w:rPr>
  </w:style>
  <w:style w:type="paragraph" w:styleId="Ttulo5">
    <w:name w:val="heading 5"/>
    <w:basedOn w:val="Normal"/>
    <w:next w:val="Normal"/>
    <w:link w:val="Ttulo5Car"/>
    <w:qFormat/>
    <w:rsid w:val="00DC4771"/>
    <w:pPr>
      <w:keepNext/>
      <w:jc w:val="center"/>
      <w:outlineLvl w:val="4"/>
    </w:pPr>
    <w:rPr>
      <w:rFonts w:eastAsia="Times New Roman" w:cs="Times New Roman"/>
      <w:b/>
      <w:bCs/>
      <w:lang w:eastAsia="es-ES"/>
    </w:rPr>
  </w:style>
  <w:style w:type="paragraph" w:styleId="Ttulo6">
    <w:name w:val="heading 6"/>
    <w:basedOn w:val="Normal"/>
    <w:next w:val="Normal"/>
    <w:link w:val="Ttulo6Car"/>
    <w:qFormat/>
    <w:rsid w:val="00DC4771"/>
    <w:p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C4771"/>
    <w:pPr>
      <w:keepNext/>
      <w:outlineLvl w:val="6"/>
    </w:pPr>
    <w:rPr>
      <w:rFonts w:eastAsia="Times New Roman" w:cs="Times New Roman"/>
      <w:b/>
      <w:szCs w:val="20"/>
      <w:lang w:eastAsia="es-ES"/>
    </w:rPr>
  </w:style>
  <w:style w:type="paragraph" w:styleId="Ttulo8">
    <w:name w:val="heading 8"/>
    <w:basedOn w:val="Normal"/>
    <w:next w:val="Normal"/>
    <w:link w:val="Ttulo8Car"/>
    <w:qFormat/>
    <w:rsid w:val="00DC4771"/>
    <w:pPr>
      <w:keepNext/>
      <w:outlineLvl w:val="7"/>
    </w:pPr>
    <w:rPr>
      <w:rFonts w:eastAsia="Times New Roman" w:cs="Times New Roman"/>
      <w:b/>
      <w:lang w:eastAsia="es-ES"/>
    </w:rPr>
  </w:style>
  <w:style w:type="paragraph" w:styleId="Ttulo9">
    <w:name w:val="heading 9"/>
    <w:basedOn w:val="Normal"/>
    <w:next w:val="Normal"/>
    <w:link w:val="Ttulo9Car"/>
    <w:qFormat/>
    <w:rsid w:val="00DC4771"/>
    <w:pPr>
      <w:keepNext/>
      <w:jc w:val="center"/>
      <w:outlineLvl w:val="8"/>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tabs>
        <w:tab w:val="center" w:pos="4419"/>
        <w:tab w:val="right" w:pos="8838"/>
      </w:tabs>
    </w:pPr>
    <w:rPr>
      <w:rFonts w:eastAsia="Times New Roman"/>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tabs>
        <w:tab w:val="center" w:pos="4419"/>
        <w:tab w:val="right" w:pos="8838"/>
      </w:tabs>
    </w:pPr>
    <w:rPr>
      <w:rFonts w:eastAsia="Times New Roman"/>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ind w:left="720"/>
      <w:contextualSpacing/>
    </w:pPr>
    <w:rPr>
      <w:rFonts w:ascii="Calibri" w:eastAsia="Calibri" w:hAnsi="Calibri" w:cs="Times New Roman"/>
    </w:rPr>
  </w:style>
  <w:style w:type="paragraph" w:customStyle="1" w:styleId="jesus">
    <w:name w:val="jesus"/>
    <w:basedOn w:val="Normal"/>
    <w:uiPriority w:val="99"/>
    <w:rsid w:val="00DC4771"/>
    <w:pPr>
      <w:jc w:val="both"/>
    </w:pPr>
    <w:rPr>
      <w:rFonts w:eastAsia="Times New Roman" w:cs="Times New Roman"/>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ind w:left="720"/>
      <w:contextualSpacing/>
    </w:pPr>
    <w:rPr>
      <w:rFonts w:ascii="Calibri" w:eastAsia="Calibri" w:hAnsi="Calibri" w:cs="Times New Roman"/>
    </w:rPr>
  </w:style>
  <w:style w:type="paragraph" w:customStyle="1" w:styleId="Prrafodelista1">
    <w:name w:val="Párrafo de lista1"/>
    <w:basedOn w:val="Normal"/>
    <w:rsid w:val="00DC4771"/>
    <w:pPr>
      <w:ind w:left="720"/>
      <w:contextualSpacing/>
    </w:pPr>
    <w:rPr>
      <w:rFonts w:ascii="Calibri" w:eastAsia="Times New Roman" w:hAnsi="Calibri" w:cs="Times New Roman"/>
    </w:rPr>
  </w:style>
  <w:style w:type="paragraph" w:styleId="Textonotapie">
    <w:name w:val="footnote text"/>
    <w:basedOn w:val="Normal"/>
    <w:link w:val="TextonotapieCar"/>
    <w:rsid w:val="00DC4771"/>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tabs>
        <w:tab w:val="left" w:pos="-720"/>
      </w:tabs>
      <w:suppressAutoHyphens/>
      <w:overflowPunct w:val="0"/>
      <w:autoSpaceDE w:val="0"/>
      <w:autoSpaceDN w:val="0"/>
      <w:adjustRightInd w:val="0"/>
      <w:jc w:val="both"/>
      <w:textAlignment w:val="baseline"/>
    </w:pPr>
    <w:rPr>
      <w:rFonts w:ascii="Univers" w:eastAsia="Times New Roman" w:hAnsi="Univers" w:cs="Times New Roman"/>
      <w:spacing w:val="-3"/>
      <w:szCs w:val="20"/>
      <w:lang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ind w:left="720"/>
      <w:contextualSpacing/>
    </w:pPr>
    <w:rPr>
      <w:rFonts w:ascii="Calibri" w:eastAsia="Times New Roman" w:hAnsi="Calibri" w:cs="Times New Roman"/>
    </w:rPr>
  </w:style>
  <w:style w:type="paragraph" w:customStyle="1" w:styleId="Prrafodelista12">
    <w:name w:val="Párrafo de lista12"/>
    <w:basedOn w:val="Normal"/>
    <w:rsid w:val="00DC4771"/>
    <w:pPr>
      <w:ind w:left="720"/>
      <w:contextualSpacing/>
    </w:pPr>
    <w:rPr>
      <w:rFonts w:ascii="Calibri" w:eastAsia="Times New Roman" w:hAnsi="Calibri" w:cs="Times New Roman"/>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spacing w:before="100" w:beforeAutospacing="1" w:after="100" w:afterAutospacing="1"/>
    </w:pPr>
    <w:rPr>
      <w:rFonts w:ascii="Times New Roman" w:eastAsia="Times New Roman" w:hAnsi="Times New Roman" w:cs="Times New Roman"/>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rPr>
      <w:rFonts w:ascii="Times New Roman" w:eastAsia="Times New Roman" w:hAnsi="Times New Roman" w:cs="Times New Roman"/>
      <w:sz w:val="28"/>
      <w:szCs w:val="20"/>
      <w:lang w:eastAsia="es-ES"/>
    </w:rPr>
  </w:style>
  <w:style w:type="paragraph" w:customStyle="1" w:styleId="bodytext3">
    <w:name w:val="bodytext3"/>
    <w:basedOn w:val="Normal"/>
    <w:rsid w:val="00DC4771"/>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rPr>
      <w:rFonts w:ascii="Times New Roman" w:eastAsia="Times New Roman" w:hAnsi="Times New Roman" w:cs="Times New Roman"/>
      <w:b/>
      <w:bCs/>
      <w:sz w:val="32"/>
      <w:lang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tabs>
        <w:tab w:val="left" w:pos="0"/>
        <w:tab w:val="left" w:pos="1440"/>
        <w:tab w:val="left" w:pos="2160"/>
        <w:tab w:val="left" w:pos="2880"/>
      </w:tabs>
      <w:jc w:val="center"/>
    </w:pPr>
    <w:rPr>
      <w:rFonts w:eastAsia="Times New Roman" w:cs="Times New Roman"/>
      <w:b/>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spacing w:after="101" w:line="216" w:lineRule="atLeast"/>
      <w:ind w:firstLine="288"/>
      <w:jc w:val="both"/>
    </w:pPr>
    <w:rPr>
      <w:rFonts w:eastAsia="Times New Roman" w:cs="Times New Roman"/>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spacing w:before="100" w:beforeAutospacing="1" w:after="100" w:afterAutospacing="1"/>
      <w:ind w:left="720" w:right="720"/>
    </w:pPr>
    <w:rPr>
      <w:rFonts w:eastAsia="Times New Roman"/>
      <w:sz w:val="20"/>
      <w:szCs w:val="20"/>
      <w:lang w:eastAsia="es-ES"/>
    </w:rPr>
  </w:style>
  <w:style w:type="paragraph" w:customStyle="1" w:styleId="xl25">
    <w:name w:val="xl25"/>
    <w:basedOn w:val="Normal"/>
    <w:rsid w:val="00DC4771"/>
    <w:pPr>
      <w:spacing w:before="100" w:beforeAutospacing="1" w:after="100" w:afterAutospacing="1"/>
      <w:jc w:val="center"/>
      <w:textAlignment w:val="center"/>
    </w:pPr>
    <w:rPr>
      <w:rFonts w:eastAsia="Times New Roman"/>
      <w:sz w:val="16"/>
      <w:szCs w:val="16"/>
      <w:lang w:eastAsia="es-ES"/>
    </w:rPr>
  </w:style>
  <w:style w:type="paragraph" w:customStyle="1" w:styleId="Textoindependiente21">
    <w:name w:val="Texto independiente 21"/>
    <w:basedOn w:val="Normal"/>
    <w:rsid w:val="00DC4771"/>
    <w:pPr>
      <w:widowControl w:val="0"/>
    </w:pPr>
    <w:rPr>
      <w:rFonts w:ascii="Times New Roman" w:eastAsia="Times New Roman" w:hAnsi="Times New Roman" w:cs="Times New Roman"/>
      <w:szCs w:val="20"/>
      <w:lang w:eastAsia="es-ES"/>
    </w:rPr>
  </w:style>
  <w:style w:type="paragraph" w:styleId="Listaconvietas">
    <w:name w:val="List Bullet"/>
    <w:basedOn w:val="Normal"/>
    <w:autoRedefine/>
    <w:uiPriority w:val="99"/>
    <w:rsid w:val="00DC4771"/>
    <w:pPr>
      <w:ind w:firstLine="360"/>
    </w:pPr>
    <w:rPr>
      <w:rFonts w:ascii="Times New Roman" w:eastAsia="Times New Roman" w:hAnsi="Times New Roman" w:cs="Times New Roman"/>
      <w:lang w:eastAsia="es-ES"/>
    </w:rPr>
  </w:style>
  <w:style w:type="paragraph" w:styleId="Sangradetextonormal">
    <w:name w:val="Body Text Indent"/>
    <w:basedOn w:val="Normal"/>
    <w:link w:val="SangradetextonormalCar"/>
    <w:rsid w:val="00DC4771"/>
    <w:pPr>
      <w:ind w:firstLine="567"/>
      <w:jc w:val="both"/>
    </w:pPr>
    <w:rPr>
      <w:rFonts w:ascii="Times New Roman" w:eastAsia="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jc w:val="center"/>
    </w:pPr>
    <w:rPr>
      <w:rFonts w:eastAsia="Times New Roman"/>
      <w:b/>
      <w:bCs/>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spacing w:before="100" w:beforeAutospacing="1" w:after="100" w:afterAutospacing="1"/>
    </w:pPr>
    <w:rPr>
      <w:rFonts w:eastAsia="Times New Roman"/>
      <w:b/>
      <w:bCs/>
      <w:lang w:eastAsia="es-ES"/>
    </w:rPr>
  </w:style>
  <w:style w:type="paragraph" w:customStyle="1" w:styleId="western">
    <w:name w:val="western"/>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ApartadoAsignatura">
    <w:name w:val="Apartado Asignatura"/>
    <w:basedOn w:val="Normal"/>
    <w:rsid w:val="00DC4771"/>
    <w:pPr>
      <w:widowControl w:val="0"/>
      <w:autoSpaceDE w:val="0"/>
      <w:autoSpaceDN w:val="0"/>
      <w:adjustRightInd w:val="0"/>
      <w:spacing w:before="240"/>
      <w:ind w:left="720"/>
      <w:jc w:val="both"/>
    </w:pPr>
    <w:rPr>
      <w:rFonts w:ascii="Times New Roman" w:eastAsia="Times New Roman" w:hAnsi="Times New Roman" w:cs="Times New Roman"/>
      <w:b/>
      <w:bCs/>
      <w:i/>
      <w:iCs/>
      <w:lang w:val="es-ES_tradnl" w:eastAsia="es-ES"/>
    </w:rPr>
  </w:style>
  <w:style w:type="paragraph" w:customStyle="1" w:styleId="Apartadotema">
    <w:name w:val="Apartado tema"/>
    <w:basedOn w:val="Normal"/>
    <w:next w:val="Normal"/>
    <w:rsid w:val="00DC4771"/>
    <w:pPr>
      <w:keepNext/>
      <w:keepLines/>
      <w:widowControl w:val="0"/>
      <w:numPr>
        <w:numId w:val="1"/>
      </w:numPr>
      <w:autoSpaceDE w:val="0"/>
      <w:autoSpaceDN w:val="0"/>
      <w:adjustRightInd w:val="0"/>
      <w:spacing w:before="240"/>
      <w:ind w:left="720" w:firstLine="0"/>
      <w:jc w:val="both"/>
    </w:pPr>
    <w:rPr>
      <w:rFonts w:ascii="Times New Roman" w:eastAsia="Times New Roman" w:hAnsi="Times New Roman" w:cs="Times New Roman"/>
      <w:i/>
      <w:iCs/>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spacing w:before="100" w:beforeAutospacing="1" w:after="100" w:afterAutospacing="1"/>
    </w:pPr>
    <w:rPr>
      <w:rFonts w:ascii="Verdana" w:eastAsia="Times New Roman"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autoSpaceDE w:val="0"/>
      <w:autoSpaceDN w:val="0"/>
      <w:adjustRightInd w:val="0"/>
      <w:ind w:left="120" w:hanging="120"/>
    </w:pPr>
    <w:rPr>
      <w:rFonts w:eastAsia="Times New Roman" w:cs="Times New Roman"/>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autoSpaceDE w:val="0"/>
      <w:autoSpaceDN w:val="0"/>
      <w:adjustRightInd w:val="0"/>
      <w:spacing w:before="120"/>
      <w:jc w:val="both"/>
    </w:pPr>
    <w:rPr>
      <w:rFonts w:ascii="Times New Roman" w:eastAsia="Times New Roman" w:hAnsi="Times New Roman" w:cs="Times New Roman"/>
      <w:iCs/>
      <w:sz w:val="20"/>
      <w:lang w:val="es-ES_tradnl" w:eastAsia="es-ES"/>
    </w:rPr>
  </w:style>
  <w:style w:type="paragraph" w:customStyle="1" w:styleId="Prrafodelista11">
    <w:name w:val="Párrafo de lista11"/>
    <w:basedOn w:val="Normal"/>
    <w:rsid w:val="00DC4771"/>
    <w:pPr>
      <w:ind w:left="720"/>
    </w:pPr>
    <w:rPr>
      <w:rFonts w:ascii="Times New Roman" w:eastAsia="Times New Roman" w:hAnsi="Times New Roman" w:cs="Times New Roman"/>
      <w:lang w:eastAsia="es-ES"/>
    </w:rPr>
  </w:style>
  <w:style w:type="paragraph" w:styleId="Lista2">
    <w:name w:val="List 2"/>
    <w:basedOn w:val="Normal"/>
    <w:rsid w:val="00DC4771"/>
    <w:pPr>
      <w:ind w:left="566" w:hanging="283"/>
    </w:pPr>
    <w:rPr>
      <w:rFonts w:ascii="Times New Roman" w:eastAsia="Times New Roman" w:hAnsi="Times New Roman" w:cs="Times New Roman"/>
      <w:lang w:eastAsia="es-ES"/>
    </w:rPr>
  </w:style>
  <w:style w:type="paragraph" w:styleId="Sangranormal">
    <w:name w:val="Normal Indent"/>
    <w:basedOn w:val="Normal"/>
    <w:rsid w:val="00DC4771"/>
    <w:pPr>
      <w:ind w:left="708"/>
    </w:pPr>
    <w:rPr>
      <w:rFonts w:ascii="Times New Roman" w:eastAsia="Times New Roman" w:hAnsi="Times New Roman" w:cs="Times New Roman"/>
      <w:lang w:eastAsia="es-ES"/>
    </w:rPr>
  </w:style>
  <w:style w:type="paragraph" w:customStyle="1" w:styleId="Remiteabreviado">
    <w:name w:val="Remite abreviado"/>
    <w:basedOn w:val="Normal"/>
    <w:rsid w:val="00DC4771"/>
    <w:rPr>
      <w:rFonts w:ascii="Times New Roman" w:eastAsia="Times New Roman" w:hAnsi="Times New Roman" w:cs="Times New Roman"/>
      <w:lang w:eastAsia="es-ES"/>
    </w:rPr>
  </w:style>
  <w:style w:type="paragraph" w:customStyle="1" w:styleId="Prrafodelista2">
    <w:name w:val="Párrafo de lista2"/>
    <w:basedOn w:val="Normal"/>
    <w:rsid w:val="00DC4771"/>
    <w:pPr>
      <w:ind w:left="720"/>
      <w:contextualSpacing/>
    </w:pPr>
    <w:rPr>
      <w:rFonts w:ascii="Times New Roman" w:eastAsia="Times New Roman" w:hAnsi="Times New Roman" w:cs="Times New Roman"/>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spacing w:before="280" w:after="280"/>
    </w:pPr>
    <w:rPr>
      <w:rFonts w:ascii="Times New Roman" w:eastAsia="Times New Roman" w:hAnsi="Times New Roman" w:cs="Times New Roman"/>
      <w:lang w:eastAsia="ar-SA"/>
    </w:rPr>
  </w:style>
  <w:style w:type="paragraph" w:customStyle="1" w:styleId="Direccin1">
    <w:name w:val="Dirección 1"/>
    <w:basedOn w:val="Normal"/>
    <w:rsid w:val="00DC4771"/>
    <w:pPr>
      <w:spacing w:line="160" w:lineRule="atLeast"/>
      <w:jc w:val="both"/>
    </w:pPr>
    <w:rPr>
      <w:rFonts w:eastAsia="Times New Roman" w:cs="Times New Roman"/>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C4771"/>
    <w:pPr>
      <w:spacing w:after="240" w:line="360" w:lineRule="atLeast"/>
      <w:ind w:left="3969" w:hanging="2835"/>
      <w:jc w:val="both"/>
    </w:pPr>
    <w:rPr>
      <w:rFonts w:eastAsia="Times New Roman" w:cs="Times New Roman"/>
      <w:szCs w:val="20"/>
      <w:lang w:val="en-US" w:eastAsia="ar-SA"/>
    </w:rPr>
  </w:style>
  <w:style w:type="paragraph" w:customStyle="1" w:styleId="Sangra3detindependiente2">
    <w:name w:val="Sangría 3 de t. independiente2"/>
    <w:basedOn w:val="Normal"/>
    <w:rsid w:val="00DC4771"/>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spacing w:before="240" w:after="40" w:line="220" w:lineRule="atLeast"/>
    </w:pPr>
    <w:rPr>
      <w:rFonts w:eastAsia="Times New Roman" w:cs="Times New Roman"/>
      <w:sz w:val="20"/>
      <w:szCs w:val="20"/>
      <w:lang w:val="en-US" w:eastAsia="ar-SA"/>
    </w:rPr>
  </w:style>
  <w:style w:type="paragraph" w:customStyle="1" w:styleId="Institution">
    <w:name w:val="Institution"/>
    <w:basedOn w:val="Normal"/>
    <w:next w:val="Achievement"/>
    <w:rsid w:val="00DC4771"/>
    <w:pPr>
      <w:spacing w:before="240" w:after="60" w:line="220" w:lineRule="atLeast"/>
    </w:pPr>
    <w:rPr>
      <w:rFonts w:eastAsia="Times New Roman" w:cs="Times New Roman"/>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DC4771"/>
    <w:pPr>
      <w:spacing w:before="22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DC4771"/>
    <w:pPr>
      <w:spacing w:before="240" w:after="220" w:line="220" w:lineRule="atLeast"/>
    </w:pPr>
    <w:rPr>
      <w:rFonts w:eastAsia="Times New Roman" w:cs="Times New Roman"/>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ind w:left="849" w:hanging="283"/>
      <w:contextualSpacing/>
    </w:pPr>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ind w:left="283" w:hanging="283"/>
      <w:contextualSpacing/>
    </w:pPr>
    <w:rPr>
      <w:rFonts w:ascii="Times New Roman" w:eastAsia="Times New Roman" w:hAnsi="Times New Roman" w:cs="Times New Roman"/>
      <w:lang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8">
    <w:name w:val="xl68"/>
    <w:basedOn w:val="Normal"/>
    <w:uiPriority w:val="99"/>
    <w:rsid w:val="00DC477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uiPriority w:val="99"/>
    <w:rsid w:val="00DC477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uiPriority w:val="99"/>
    <w:rsid w:val="00DC47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uiPriority w:val="99"/>
    <w:rsid w:val="00DC4771"/>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uiPriority w:val="99"/>
    <w:rsid w:val="00DC4771"/>
    <w:pPr>
      <w:pBdr>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uiPriority w:val="99"/>
    <w:rsid w:val="00DC4771"/>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Times New Roman" w:hAnsi="Arial Narrow" w:cs="Arial Narrow"/>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uiPriority w:val="99"/>
    <w:rsid w:val="00DC47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spacing w:before="60" w:after="60"/>
      <w:ind w:left="3330" w:hanging="1170"/>
      <w:jc w:val="both"/>
    </w:pPr>
    <w:rPr>
      <w:rFonts w:eastAsia="Times New Roman" w:cs="Times New Roman"/>
      <w:szCs w:val="20"/>
      <w:lang w:val="es-ES_tradnl" w:eastAsia="es-ES"/>
    </w:rPr>
  </w:style>
  <w:style w:type="paragraph" w:customStyle="1" w:styleId="Pa2">
    <w:name w:val="Pa2"/>
    <w:basedOn w:val="Normal"/>
    <w:next w:val="Normal"/>
    <w:uiPriority w:val="99"/>
    <w:rsid w:val="00DC4771"/>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DC4771"/>
    <w:pPr>
      <w:suppressAutoHyphens/>
      <w:spacing w:before="280" w:after="280"/>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DC4771"/>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DC4771"/>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DC4771"/>
    <w:pPr>
      <w:widowControl w:val="0"/>
      <w:autoSpaceDE w:val="0"/>
      <w:autoSpaceDN w:val="0"/>
      <w:adjustRightInd w:val="0"/>
      <w:spacing w:after="285"/>
      <w:jc w:val="both"/>
    </w:pPr>
    <w:rPr>
      <w:rFonts w:ascii="Bodoni" w:eastAsia="Times New Roman" w:hAnsi="Bodoni" w:cs="Times New Roman"/>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spacing w:line="220" w:lineRule="exact"/>
      <w:ind w:left="720"/>
    </w:pPr>
    <w:rPr>
      <w:rFonts w:ascii="Calibri" w:eastAsia="Times New Roman" w:hAnsi="Calibri" w:cs="Times New Roman"/>
    </w:rPr>
  </w:style>
  <w:style w:type="paragraph" w:customStyle="1" w:styleId="Pa3">
    <w:name w:val="Pa3"/>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paragraph" w:customStyle="1" w:styleId="Pa0">
    <w:name w:val="Pa0"/>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spacing w:before="600" w:after="600"/>
      <w:ind w:left="851" w:right="851"/>
      <w:jc w:val="center"/>
    </w:pPr>
    <w:rPr>
      <w:rFonts w:ascii="Times New Roman" w:eastAsia="Times New Roman" w:hAnsi="Times New Roman" w:cs="Times New Roman"/>
      <w:b/>
      <w:bCs/>
      <w:caps/>
      <w:sz w:val="28"/>
      <w:szCs w:val="28"/>
      <w:lang w:eastAsia="es-ES"/>
    </w:rPr>
  </w:style>
  <w:style w:type="paragraph" w:styleId="TDC4">
    <w:name w:val="toc 4"/>
    <w:basedOn w:val="Normal"/>
    <w:next w:val="Normal"/>
    <w:autoRedefine/>
    <w:uiPriority w:val="39"/>
    <w:unhideWhenUsed/>
    <w:rsid w:val="00DC4771"/>
    <w:pPr>
      <w:spacing w:after="100" w:line="220" w:lineRule="exact"/>
      <w:ind w:left="660"/>
    </w:pPr>
    <w:rPr>
      <w:rFonts w:ascii="Calibri" w:eastAsia="Times New Roman" w:hAnsi="Calibri" w:cs="Times New Roman"/>
    </w:rPr>
  </w:style>
  <w:style w:type="paragraph" w:styleId="TDC5">
    <w:name w:val="toc 5"/>
    <w:basedOn w:val="Normal"/>
    <w:next w:val="Normal"/>
    <w:autoRedefine/>
    <w:uiPriority w:val="39"/>
    <w:unhideWhenUsed/>
    <w:rsid w:val="00DC4771"/>
    <w:pPr>
      <w:spacing w:after="100" w:line="220" w:lineRule="exact"/>
      <w:ind w:left="880"/>
    </w:pPr>
    <w:rPr>
      <w:rFonts w:ascii="Calibri" w:eastAsia="Times New Roman" w:hAnsi="Calibri" w:cs="Times New Roman"/>
    </w:rPr>
  </w:style>
  <w:style w:type="paragraph" w:styleId="TDC6">
    <w:name w:val="toc 6"/>
    <w:basedOn w:val="Normal"/>
    <w:next w:val="Normal"/>
    <w:autoRedefine/>
    <w:uiPriority w:val="39"/>
    <w:unhideWhenUsed/>
    <w:rsid w:val="00DC4771"/>
    <w:pPr>
      <w:spacing w:after="100" w:line="220" w:lineRule="exact"/>
      <w:ind w:left="1100"/>
    </w:pPr>
    <w:rPr>
      <w:rFonts w:ascii="Calibri" w:eastAsia="Times New Roman" w:hAnsi="Calibri" w:cs="Times New Roman"/>
    </w:rPr>
  </w:style>
  <w:style w:type="paragraph" w:styleId="TDC7">
    <w:name w:val="toc 7"/>
    <w:basedOn w:val="Normal"/>
    <w:next w:val="Normal"/>
    <w:autoRedefine/>
    <w:uiPriority w:val="39"/>
    <w:unhideWhenUsed/>
    <w:rsid w:val="00DC4771"/>
    <w:pPr>
      <w:spacing w:after="100" w:line="220" w:lineRule="exact"/>
      <w:ind w:left="1320"/>
    </w:pPr>
    <w:rPr>
      <w:rFonts w:ascii="Calibri" w:eastAsia="Times New Roman" w:hAnsi="Calibri" w:cs="Times New Roman"/>
    </w:rPr>
  </w:style>
  <w:style w:type="paragraph" w:styleId="TDC8">
    <w:name w:val="toc 8"/>
    <w:basedOn w:val="Normal"/>
    <w:next w:val="Normal"/>
    <w:autoRedefine/>
    <w:uiPriority w:val="39"/>
    <w:unhideWhenUsed/>
    <w:rsid w:val="00DC4771"/>
    <w:pPr>
      <w:spacing w:after="100" w:line="220" w:lineRule="exact"/>
      <w:ind w:left="1540"/>
    </w:pPr>
    <w:rPr>
      <w:rFonts w:ascii="Calibri" w:eastAsia="Times New Roman" w:hAnsi="Calibri" w:cs="Times New Roman"/>
    </w:rPr>
  </w:style>
  <w:style w:type="paragraph" w:styleId="TDC9">
    <w:name w:val="toc 9"/>
    <w:basedOn w:val="Normal"/>
    <w:next w:val="Normal"/>
    <w:autoRedefine/>
    <w:uiPriority w:val="39"/>
    <w:unhideWhenUsed/>
    <w:rsid w:val="00DC4771"/>
    <w:pPr>
      <w:spacing w:after="100" w:line="220" w:lineRule="exact"/>
      <w:ind w:left="1760"/>
    </w:pPr>
    <w:rPr>
      <w:rFonts w:ascii="Calibri" w:eastAsia="Times New Roman" w:hAnsi="Calibri" w:cs="Times New Roman"/>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spacing w:before="30" w:after="30"/>
    </w:pPr>
    <w:rPr>
      <w:rFonts w:ascii="Times New Roman" w:eastAsia="Times New Roman" w:hAnsi="Times New Roman" w:cs="Times New Roman"/>
      <w:lang w:eastAsia="es-ES"/>
    </w:rPr>
  </w:style>
  <w:style w:type="paragraph" w:customStyle="1" w:styleId="autor">
    <w:name w:val="autor"/>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pautores">
    <w:name w:val="pautores"/>
    <w:basedOn w:val="Normal"/>
    <w:rsid w:val="00DC4771"/>
    <w:rPr>
      <w:rFonts w:ascii="Verdana" w:eastAsia="Times New Roman" w:hAnsi="Verdana" w:cs="Times New Roman"/>
      <w:color w:val="BCAE7B"/>
    </w:rPr>
  </w:style>
  <w:style w:type="paragraph" w:customStyle="1" w:styleId="tit10">
    <w:name w:val="tit10"/>
    <w:basedOn w:val="Normal"/>
    <w:rsid w:val="00DC4771"/>
    <w:rPr>
      <w:rFonts w:ascii="Tahoma" w:eastAsia="Times New Roman"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BodyText31">
    <w:name w:val="Body Text 31"/>
    <w:basedOn w:val="Normal"/>
    <w:rsid w:val="00DC4771"/>
    <w:rPr>
      <w:rFonts w:ascii="Times New Roman" w:eastAsia="Times New Roman" w:hAnsi="Times New Roman" w:cs="Times New Roman"/>
      <w:sz w:val="28"/>
      <w:szCs w:val="20"/>
      <w:lang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ind w:left="720"/>
      <w:contextualSpacing/>
    </w:pPr>
    <w:rPr>
      <w:rFonts w:ascii="Calibri" w:eastAsia="Calibri" w:hAnsi="Calibri" w:cs="Times New Roman"/>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spacing w:after="60"/>
    </w:pPr>
    <w:rPr>
      <w:rFonts w:eastAsia="Cambria"/>
      <w:i/>
      <w:sz w:val="18"/>
      <w:szCs w:val="18"/>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32CCE"/>
    <w:rPr>
      <w:color w:val="80808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rsid w:val="00F66C1C"/>
    <w:rPr>
      <w:rFonts w:ascii="Calibri" w:eastAsia="Calibri" w:hAnsi="Calibri" w:cs="Times New Roman"/>
      <w:color w:val="000000"/>
      <w:sz w:val="24"/>
      <w:szCs w:val="24"/>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style>
  <w:style w:type="paragraph" w:styleId="Ttulo1">
    <w:name w:val="heading 1"/>
    <w:aliases w:val="Capítulo"/>
    <w:basedOn w:val="Normal"/>
    <w:next w:val="Normal"/>
    <w:link w:val="Ttulo1Car"/>
    <w:qFormat/>
    <w:rsid w:val="00DC4771"/>
    <w:pPr>
      <w:keepNext/>
      <w:jc w:val="right"/>
      <w:outlineLvl w:val="0"/>
    </w:pPr>
    <w:rPr>
      <w:rFonts w:eastAsia="Times New Roman"/>
      <w:b/>
      <w:szCs w:val="20"/>
      <w:lang w:val="es-ES_tradnl"/>
    </w:rPr>
  </w:style>
  <w:style w:type="paragraph" w:styleId="Ttulo2">
    <w:name w:val="heading 2"/>
    <w:aliases w:val="Tema,Fracc. Car,Fracc."/>
    <w:basedOn w:val="Normal"/>
    <w:next w:val="Normal"/>
    <w:link w:val="Ttulo2Car"/>
    <w:qFormat/>
    <w:rsid w:val="00DC4771"/>
    <w:pPr>
      <w:keepNext/>
      <w:spacing w:before="240" w:after="60"/>
      <w:outlineLvl w:val="1"/>
    </w:pPr>
    <w:rPr>
      <w:rFonts w:eastAsia="Times New Roman" w:cs="Times New Roman"/>
      <w:b/>
      <w:bCs/>
      <w:i/>
      <w:iCs/>
      <w:sz w:val="28"/>
      <w:szCs w:val="28"/>
    </w:rPr>
  </w:style>
  <w:style w:type="paragraph" w:styleId="Ttulo3">
    <w:name w:val="heading 3"/>
    <w:aliases w:val="SubTema"/>
    <w:basedOn w:val="Normal"/>
    <w:next w:val="Normal"/>
    <w:link w:val="Ttulo3Car"/>
    <w:qFormat/>
    <w:rsid w:val="00DC4771"/>
    <w:pPr>
      <w:keepNext/>
      <w:spacing w:before="240" w:after="60"/>
      <w:outlineLvl w:val="2"/>
    </w:pPr>
    <w:rPr>
      <w:rFonts w:eastAsia="Times New Roman" w:cs="Times New Roman"/>
      <w:b/>
      <w:bCs/>
      <w:sz w:val="26"/>
      <w:szCs w:val="26"/>
      <w:lang w:eastAsia="es-ES"/>
    </w:rPr>
  </w:style>
  <w:style w:type="paragraph" w:styleId="Ttulo4">
    <w:name w:val="heading 4"/>
    <w:basedOn w:val="Normal"/>
    <w:next w:val="Normal"/>
    <w:link w:val="Ttulo4Car"/>
    <w:qFormat/>
    <w:rsid w:val="00DC4771"/>
    <w:pPr>
      <w:keepNext/>
      <w:jc w:val="both"/>
      <w:outlineLvl w:val="3"/>
    </w:pPr>
    <w:rPr>
      <w:rFonts w:eastAsia="Times New Roman" w:cs="Times New Roman"/>
      <w:b/>
      <w:lang w:eastAsia="es-ES"/>
    </w:rPr>
  </w:style>
  <w:style w:type="paragraph" w:styleId="Ttulo5">
    <w:name w:val="heading 5"/>
    <w:basedOn w:val="Normal"/>
    <w:next w:val="Normal"/>
    <w:link w:val="Ttulo5Car"/>
    <w:qFormat/>
    <w:rsid w:val="00DC4771"/>
    <w:pPr>
      <w:keepNext/>
      <w:jc w:val="center"/>
      <w:outlineLvl w:val="4"/>
    </w:pPr>
    <w:rPr>
      <w:rFonts w:eastAsia="Times New Roman" w:cs="Times New Roman"/>
      <w:b/>
      <w:bCs/>
      <w:lang w:eastAsia="es-ES"/>
    </w:rPr>
  </w:style>
  <w:style w:type="paragraph" w:styleId="Ttulo6">
    <w:name w:val="heading 6"/>
    <w:basedOn w:val="Normal"/>
    <w:next w:val="Normal"/>
    <w:link w:val="Ttulo6Car"/>
    <w:qFormat/>
    <w:rsid w:val="00DC4771"/>
    <w:p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C4771"/>
    <w:pPr>
      <w:keepNext/>
      <w:outlineLvl w:val="6"/>
    </w:pPr>
    <w:rPr>
      <w:rFonts w:eastAsia="Times New Roman" w:cs="Times New Roman"/>
      <w:b/>
      <w:szCs w:val="20"/>
      <w:lang w:eastAsia="es-ES"/>
    </w:rPr>
  </w:style>
  <w:style w:type="paragraph" w:styleId="Ttulo8">
    <w:name w:val="heading 8"/>
    <w:basedOn w:val="Normal"/>
    <w:next w:val="Normal"/>
    <w:link w:val="Ttulo8Car"/>
    <w:qFormat/>
    <w:rsid w:val="00DC4771"/>
    <w:pPr>
      <w:keepNext/>
      <w:outlineLvl w:val="7"/>
    </w:pPr>
    <w:rPr>
      <w:rFonts w:eastAsia="Times New Roman" w:cs="Times New Roman"/>
      <w:b/>
      <w:lang w:eastAsia="es-ES"/>
    </w:rPr>
  </w:style>
  <w:style w:type="paragraph" w:styleId="Ttulo9">
    <w:name w:val="heading 9"/>
    <w:basedOn w:val="Normal"/>
    <w:next w:val="Normal"/>
    <w:link w:val="Ttulo9Car"/>
    <w:qFormat/>
    <w:rsid w:val="00DC4771"/>
    <w:pPr>
      <w:keepNext/>
      <w:jc w:val="center"/>
      <w:outlineLvl w:val="8"/>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tabs>
        <w:tab w:val="center" w:pos="4419"/>
        <w:tab w:val="right" w:pos="8838"/>
      </w:tabs>
    </w:pPr>
    <w:rPr>
      <w:rFonts w:eastAsia="Times New Roman"/>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tabs>
        <w:tab w:val="center" w:pos="4419"/>
        <w:tab w:val="right" w:pos="8838"/>
      </w:tabs>
    </w:pPr>
    <w:rPr>
      <w:rFonts w:eastAsia="Times New Roman"/>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ind w:left="720"/>
      <w:contextualSpacing/>
    </w:pPr>
    <w:rPr>
      <w:rFonts w:ascii="Calibri" w:eastAsia="Calibri" w:hAnsi="Calibri" w:cs="Times New Roman"/>
    </w:rPr>
  </w:style>
  <w:style w:type="paragraph" w:customStyle="1" w:styleId="jesus">
    <w:name w:val="jesus"/>
    <w:basedOn w:val="Normal"/>
    <w:uiPriority w:val="99"/>
    <w:rsid w:val="00DC4771"/>
    <w:pPr>
      <w:jc w:val="both"/>
    </w:pPr>
    <w:rPr>
      <w:rFonts w:eastAsia="Times New Roman" w:cs="Times New Roman"/>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ind w:left="720"/>
      <w:contextualSpacing/>
    </w:pPr>
    <w:rPr>
      <w:rFonts w:ascii="Calibri" w:eastAsia="Calibri" w:hAnsi="Calibri" w:cs="Times New Roman"/>
    </w:rPr>
  </w:style>
  <w:style w:type="paragraph" w:customStyle="1" w:styleId="Prrafodelista1">
    <w:name w:val="Párrafo de lista1"/>
    <w:basedOn w:val="Normal"/>
    <w:rsid w:val="00DC4771"/>
    <w:pPr>
      <w:ind w:left="720"/>
      <w:contextualSpacing/>
    </w:pPr>
    <w:rPr>
      <w:rFonts w:ascii="Calibri" w:eastAsia="Times New Roman" w:hAnsi="Calibri" w:cs="Times New Roman"/>
    </w:rPr>
  </w:style>
  <w:style w:type="paragraph" w:styleId="Textonotapie">
    <w:name w:val="footnote text"/>
    <w:basedOn w:val="Normal"/>
    <w:link w:val="TextonotapieCar"/>
    <w:rsid w:val="00DC4771"/>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tabs>
        <w:tab w:val="left" w:pos="-720"/>
      </w:tabs>
      <w:suppressAutoHyphens/>
      <w:overflowPunct w:val="0"/>
      <w:autoSpaceDE w:val="0"/>
      <w:autoSpaceDN w:val="0"/>
      <w:adjustRightInd w:val="0"/>
      <w:jc w:val="both"/>
      <w:textAlignment w:val="baseline"/>
    </w:pPr>
    <w:rPr>
      <w:rFonts w:ascii="Univers" w:eastAsia="Times New Roman" w:hAnsi="Univers" w:cs="Times New Roman"/>
      <w:spacing w:val="-3"/>
      <w:szCs w:val="20"/>
      <w:lang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ind w:left="720"/>
      <w:contextualSpacing/>
    </w:pPr>
    <w:rPr>
      <w:rFonts w:ascii="Calibri" w:eastAsia="Times New Roman" w:hAnsi="Calibri" w:cs="Times New Roman"/>
    </w:rPr>
  </w:style>
  <w:style w:type="paragraph" w:customStyle="1" w:styleId="Prrafodelista12">
    <w:name w:val="Párrafo de lista12"/>
    <w:basedOn w:val="Normal"/>
    <w:rsid w:val="00DC4771"/>
    <w:pPr>
      <w:ind w:left="720"/>
      <w:contextualSpacing/>
    </w:pPr>
    <w:rPr>
      <w:rFonts w:ascii="Calibri" w:eastAsia="Times New Roman" w:hAnsi="Calibri" w:cs="Times New Roman"/>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spacing w:before="100" w:beforeAutospacing="1" w:after="100" w:afterAutospacing="1"/>
    </w:pPr>
    <w:rPr>
      <w:rFonts w:ascii="Times New Roman" w:eastAsia="Times New Roman" w:hAnsi="Times New Roman" w:cs="Times New Roman"/>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rPr>
      <w:rFonts w:ascii="Times New Roman" w:eastAsia="Times New Roman" w:hAnsi="Times New Roman" w:cs="Times New Roman"/>
      <w:sz w:val="28"/>
      <w:szCs w:val="20"/>
      <w:lang w:eastAsia="es-ES"/>
    </w:rPr>
  </w:style>
  <w:style w:type="paragraph" w:customStyle="1" w:styleId="bodytext3">
    <w:name w:val="bodytext3"/>
    <w:basedOn w:val="Normal"/>
    <w:rsid w:val="00DC4771"/>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rPr>
      <w:rFonts w:ascii="Times New Roman" w:eastAsia="Times New Roman" w:hAnsi="Times New Roman" w:cs="Times New Roman"/>
      <w:b/>
      <w:bCs/>
      <w:sz w:val="32"/>
      <w:lang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tabs>
        <w:tab w:val="left" w:pos="0"/>
        <w:tab w:val="left" w:pos="1440"/>
        <w:tab w:val="left" w:pos="2160"/>
        <w:tab w:val="left" w:pos="2880"/>
      </w:tabs>
      <w:jc w:val="center"/>
    </w:pPr>
    <w:rPr>
      <w:rFonts w:eastAsia="Times New Roman" w:cs="Times New Roman"/>
      <w:b/>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spacing w:after="101" w:line="216" w:lineRule="atLeast"/>
      <w:ind w:firstLine="288"/>
      <w:jc w:val="both"/>
    </w:pPr>
    <w:rPr>
      <w:rFonts w:eastAsia="Times New Roman" w:cs="Times New Roman"/>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spacing w:before="100" w:beforeAutospacing="1" w:after="100" w:afterAutospacing="1"/>
      <w:ind w:left="720" w:right="720"/>
    </w:pPr>
    <w:rPr>
      <w:rFonts w:eastAsia="Times New Roman"/>
      <w:sz w:val="20"/>
      <w:szCs w:val="20"/>
      <w:lang w:eastAsia="es-ES"/>
    </w:rPr>
  </w:style>
  <w:style w:type="paragraph" w:customStyle="1" w:styleId="xl25">
    <w:name w:val="xl25"/>
    <w:basedOn w:val="Normal"/>
    <w:rsid w:val="00DC4771"/>
    <w:pPr>
      <w:spacing w:before="100" w:beforeAutospacing="1" w:after="100" w:afterAutospacing="1"/>
      <w:jc w:val="center"/>
      <w:textAlignment w:val="center"/>
    </w:pPr>
    <w:rPr>
      <w:rFonts w:eastAsia="Times New Roman"/>
      <w:sz w:val="16"/>
      <w:szCs w:val="16"/>
      <w:lang w:eastAsia="es-ES"/>
    </w:rPr>
  </w:style>
  <w:style w:type="paragraph" w:customStyle="1" w:styleId="Textoindependiente21">
    <w:name w:val="Texto independiente 21"/>
    <w:basedOn w:val="Normal"/>
    <w:rsid w:val="00DC4771"/>
    <w:pPr>
      <w:widowControl w:val="0"/>
    </w:pPr>
    <w:rPr>
      <w:rFonts w:ascii="Times New Roman" w:eastAsia="Times New Roman" w:hAnsi="Times New Roman" w:cs="Times New Roman"/>
      <w:szCs w:val="20"/>
      <w:lang w:eastAsia="es-ES"/>
    </w:rPr>
  </w:style>
  <w:style w:type="paragraph" w:styleId="Listaconvietas">
    <w:name w:val="List Bullet"/>
    <w:basedOn w:val="Normal"/>
    <w:autoRedefine/>
    <w:uiPriority w:val="99"/>
    <w:rsid w:val="00DC4771"/>
    <w:pPr>
      <w:ind w:firstLine="360"/>
    </w:pPr>
    <w:rPr>
      <w:rFonts w:ascii="Times New Roman" w:eastAsia="Times New Roman" w:hAnsi="Times New Roman" w:cs="Times New Roman"/>
      <w:lang w:eastAsia="es-ES"/>
    </w:rPr>
  </w:style>
  <w:style w:type="paragraph" w:styleId="Sangradetextonormal">
    <w:name w:val="Body Text Indent"/>
    <w:basedOn w:val="Normal"/>
    <w:link w:val="SangradetextonormalCar"/>
    <w:rsid w:val="00DC4771"/>
    <w:pPr>
      <w:ind w:firstLine="567"/>
      <w:jc w:val="both"/>
    </w:pPr>
    <w:rPr>
      <w:rFonts w:ascii="Times New Roman" w:eastAsia="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jc w:val="center"/>
    </w:pPr>
    <w:rPr>
      <w:rFonts w:eastAsia="Times New Roman"/>
      <w:b/>
      <w:bCs/>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spacing w:before="100" w:beforeAutospacing="1" w:after="100" w:afterAutospacing="1"/>
    </w:pPr>
    <w:rPr>
      <w:rFonts w:eastAsia="Times New Roman"/>
      <w:b/>
      <w:bCs/>
      <w:lang w:eastAsia="es-ES"/>
    </w:rPr>
  </w:style>
  <w:style w:type="paragraph" w:customStyle="1" w:styleId="western">
    <w:name w:val="western"/>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ApartadoAsignatura">
    <w:name w:val="Apartado Asignatura"/>
    <w:basedOn w:val="Normal"/>
    <w:rsid w:val="00DC4771"/>
    <w:pPr>
      <w:widowControl w:val="0"/>
      <w:autoSpaceDE w:val="0"/>
      <w:autoSpaceDN w:val="0"/>
      <w:adjustRightInd w:val="0"/>
      <w:spacing w:before="240"/>
      <w:ind w:left="720"/>
      <w:jc w:val="both"/>
    </w:pPr>
    <w:rPr>
      <w:rFonts w:ascii="Times New Roman" w:eastAsia="Times New Roman" w:hAnsi="Times New Roman" w:cs="Times New Roman"/>
      <w:b/>
      <w:bCs/>
      <w:i/>
      <w:iCs/>
      <w:lang w:val="es-ES_tradnl" w:eastAsia="es-ES"/>
    </w:rPr>
  </w:style>
  <w:style w:type="paragraph" w:customStyle="1" w:styleId="Apartadotema">
    <w:name w:val="Apartado tema"/>
    <w:basedOn w:val="Normal"/>
    <w:next w:val="Normal"/>
    <w:rsid w:val="00DC4771"/>
    <w:pPr>
      <w:keepNext/>
      <w:keepLines/>
      <w:widowControl w:val="0"/>
      <w:numPr>
        <w:numId w:val="1"/>
      </w:numPr>
      <w:autoSpaceDE w:val="0"/>
      <w:autoSpaceDN w:val="0"/>
      <w:adjustRightInd w:val="0"/>
      <w:spacing w:before="240"/>
      <w:ind w:left="720" w:firstLine="0"/>
      <w:jc w:val="both"/>
    </w:pPr>
    <w:rPr>
      <w:rFonts w:ascii="Times New Roman" w:eastAsia="Times New Roman" w:hAnsi="Times New Roman" w:cs="Times New Roman"/>
      <w:i/>
      <w:iCs/>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spacing w:before="100" w:beforeAutospacing="1" w:after="100" w:afterAutospacing="1"/>
    </w:pPr>
    <w:rPr>
      <w:rFonts w:ascii="Verdana" w:eastAsia="Times New Roman"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autoSpaceDE w:val="0"/>
      <w:autoSpaceDN w:val="0"/>
      <w:adjustRightInd w:val="0"/>
      <w:ind w:left="120" w:hanging="120"/>
    </w:pPr>
    <w:rPr>
      <w:rFonts w:eastAsia="Times New Roman" w:cs="Times New Roman"/>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autoSpaceDE w:val="0"/>
      <w:autoSpaceDN w:val="0"/>
      <w:adjustRightInd w:val="0"/>
      <w:spacing w:before="120"/>
      <w:jc w:val="both"/>
    </w:pPr>
    <w:rPr>
      <w:rFonts w:ascii="Times New Roman" w:eastAsia="Times New Roman" w:hAnsi="Times New Roman" w:cs="Times New Roman"/>
      <w:iCs/>
      <w:sz w:val="20"/>
      <w:lang w:val="es-ES_tradnl" w:eastAsia="es-ES"/>
    </w:rPr>
  </w:style>
  <w:style w:type="paragraph" w:customStyle="1" w:styleId="Prrafodelista11">
    <w:name w:val="Párrafo de lista11"/>
    <w:basedOn w:val="Normal"/>
    <w:rsid w:val="00DC4771"/>
    <w:pPr>
      <w:ind w:left="720"/>
    </w:pPr>
    <w:rPr>
      <w:rFonts w:ascii="Times New Roman" w:eastAsia="Times New Roman" w:hAnsi="Times New Roman" w:cs="Times New Roman"/>
      <w:lang w:eastAsia="es-ES"/>
    </w:rPr>
  </w:style>
  <w:style w:type="paragraph" w:styleId="Lista2">
    <w:name w:val="List 2"/>
    <w:basedOn w:val="Normal"/>
    <w:rsid w:val="00DC4771"/>
    <w:pPr>
      <w:ind w:left="566" w:hanging="283"/>
    </w:pPr>
    <w:rPr>
      <w:rFonts w:ascii="Times New Roman" w:eastAsia="Times New Roman" w:hAnsi="Times New Roman" w:cs="Times New Roman"/>
      <w:lang w:eastAsia="es-ES"/>
    </w:rPr>
  </w:style>
  <w:style w:type="paragraph" w:styleId="Sangranormal">
    <w:name w:val="Normal Indent"/>
    <w:basedOn w:val="Normal"/>
    <w:rsid w:val="00DC4771"/>
    <w:pPr>
      <w:ind w:left="708"/>
    </w:pPr>
    <w:rPr>
      <w:rFonts w:ascii="Times New Roman" w:eastAsia="Times New Roman" w:hAnsi="Times New Roman" w:cs="Times New Roman"/>
      <w:lang w:eastAsia="es-ES"/>
    </w:rPr>
  </w:style>
  <w:style w:type="paragraph" w:customStyle="1" w:styleId="Remiteabreviado">
    <w:name w:val="Remite abreviado"/>
    <w:basedOn w:val="Normal"/>
    <w:rsid w:val="00DC4771"/>
    <w:rPr>
      <w:rFonts w:ascii="Times New Roman" w:eastAsia="Times New Roman" w:hAnsi="Times New Roman" w:cs="Times New Roman"/>
      <w:lang w:eastAsia="es-ES"/>
    </w:rPr>
  </w:style>
  <w:style w:type="paragraph" w:customStyle="1" w:styleId="Prrafodelista2">
    <w:name w:val="Párrafo de lista2"/>
    <w:basedOn w:val="Normal"/>
    <w:rsid w:val="00DC4771"/>
    <w:pPr>
      <w:ind w:left="720"/>
      <w:contextualSpacing/>
    </w:pPr>
    <w:rPr>
      <w:rFonts w:ascii="Times New Roman" w:eastAsia="Times New Roman" w:hAnsi="Times New Roman" w:cs="Times New Roman"/>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spacing w:before="280" w:after="280"/>
    </w:pPr>
    <w:rPr>
      <w:rFonts w:ascii="Times New Roman" w:eastAsia="Times New Roman" w:hAnsi="Times New Roman" w:cs="Times New Roman"/>
      <w:lang w:eastAsia="ar-SA"/>
    </w:rPr>
  </w:style>
  <w:style w:type="paragraph" w:customStyle="1" w:styleId="Direccin1">
    <w:name w:val="Dirección 1"/>
    <w:basedOn w:val="Normal"/>
    <w:rsid w:val="00DC4771"/>
    <w:pPr>
      <w:spacing w:line="160" w:lineRule="atLeast"/>
      <w:jc w:val="both"/>
    </w:pPr>
    <w:rPr>
      <w:rFonts w:eastAsia="Times New Roman" w:cs="Times New Roman"/>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C4771"/>
    <w:pPr>
      <w:spacing w:after="240" w:line="360" w:lineRule="atLeast"/>
      <w:ind w:left="3969" w:hanging="2835"/>
      <w:jc w:val="both"/>
    </w:pPr>
    <w:rPr>
      <w:rFonts w:eastAsia="Times New Roman" w:cs="Times New Roman"/>
      <w:szCs w:val="20"/>
      <w:lang w:val="en-US" w:eastAsia="ar-SA"/>
    </w:rPr>
  </w:style>
  <w:style w:type="paragraph" w:customStyle="1" w:styleId="Sangra3detindependiente2">
    <w:name w:val="Sangría 3 de t. independiente2"/>
    <w:basedOn w:val="Normal"/>
    <w:rsid w:val="00DC4771"/>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spacing w:before="240" w:after="40" w:line="220" w:lineRule="atLeast"/>
    </w:pPr>
    <w:rPr>
      <w:rFonts w:eastAsia="Times New Roman" w:cs="Times New Roman"/>
      <w:sz w:val="20"/>
      <w:szCs w:val="20"/>
      <w:lang w:val="en-US" w:eastAsia="ar-SA"/>
    </w:rPr>
  </w:style>
  <w:style w:type="paragraph" w:customStyle="1" w:styleId="Institution">
    <w:name w:val="Institution"/>
    <w:basedOn w:val="Normal"/>
    <w:next w:val="Achievement"/>
    <w:rsid w:val="00DC4771"/>
    <w:pPr>
      <w:spacing w:before="240" w:after="60" w:line="220" w:lineRule="atLeast"/>
    </w:pPr>
    <w:rPr>
      <w:rFonts w:eastAsia="Times New Roman" w:cs="Times New Roman"/>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DC4771"/>
    <w:pPr>
      <w:spacing w:before="22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DC4771"/>
    <w:pPr>
      <w:spacing w:before="240" w:after="220" w:line="220" w:lineRule="atLeast"/>
    </w:pPr>
    <w:rPr>
      <w:rFonts w:eastAsia="Times New Roman" w:cs="Times New Roman"/>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ind w:left="849" w:hanging="283"/>
      <w:contextualSpacing/>
    </w:pPr>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ind w:left="283" w:hanging="283"/>
      <w:contextualSpacing/>
    </w:pPr>
    <w:rPr>
      <w:rFonts w:ascii="Times New Roman" w:eastAsia="Times New Roman" w:hAnsi="Times New Roman" w:cs="Times New Roman"/>
      <w:lang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8">
    <w:name w:val="xl68"/>
    <w:basedOn w:val="Normal"/>
    <w:uiPriority w:val="99"/>
    <w:rsid w:val="00DC477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uiPriority w:val="99"/>
    <w:rsid w:val="00DC477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uiPriority w:val="99"/>
    <w:rsid w:val="00DC47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uiPriority w:val="99"/>
    <w:rsid w:val="00DC4771"/>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uiPriority w:val="99"/>
    <w:rsid w:val="00DC4771"/>
    <w:pPr>
      <w:pBdr>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uiPriority w:val="99"/>
    <w:rsid w:val="00DC4771"/>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Times New Roman" w:hAnsi="Arial Narrow" w:cs="Arial Narrow"/>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uiPriority w:val="99"/>
    <w:rsid w:val="00DC47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spacing w:before="60" w:after="60"/>
      <w:ind w:left="3330" w:hanging="1170"/>
      <w:jc w:val="both"/>
    </w:pPr>
    <w:rPr>
      <w:rFonts w:eastAsia="Times New Roman" w:cs="Times New Roman"/>
      <w:szCs w:val="20"/>
      <w:lang w:val="es-ES_tradnl" w:eastAsia="es-ES"/>
    </w:rPr>
  </w:style>
  <w:style w:type="paragraph" w:customStyle="1" w:styleId="Pa2">
    <w:name w:val="Pa2"/>
    <w:basedOn w:val="Normal"/>
    <w:next w:val="Normal"/>
    <w:uiPriority w:val="99"/>
    <w:rsid w:val="00DC4771"/>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DC4771"/>
    <w:pPr>
      <w:suppressAutoHyphens/>
      <w:spacing w:before="280" w:after="280"/>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DC4771"/>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DC4771"/>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DC4771"/>
    <w:pPr>
      <w:widowControl w:val="0"/>
      <w:autoSpaceDE w:val="0"/>
      <w:autoSpaceDN w:val="0"/>
      <w:adjustRightInd w:val="0"/>
      <w:spacing w:after="285"/>
      <w:jc w:val="both"/>
    </w:pPr>
    <w:rPr>
      <w:rFonts w:ascii="Bodoni" w:eastAsia="Times New Roman" w:hAnsi="Bodoni" w:cs="Times New Roman"/>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spacing w:line="220" w:lineRule="exact"/>
      <w:ind w:left="720"/>
    </w:pPr>
    <w:rPr>
      <w:rFonts w:ascii="Calibri" w:eastAsia="Times New Roman" w:hAnsi="Calibri" w:cs="Times New Roman"/>
    </w:rPr>
  </w:style>
  <w:style w:type="paragraph" w:customStyle="1" w:styleId="Pa3">
    <w:name w:val="Pa3"/>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paragraph" w:customStyle="1" w:styleId="Pa0">
    <w:name w:val="Pa0"/>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spacing w:before="600" w:after="600"/>
      <w:ind w:left="851" w:right="851"/>
      <w:jc w:val="center"/>
    </w:pPr>
    <w:rPr>
      <w:rFonts w:ascii="Times New Roman" w:eastAsia="Times New Roman" w:hAnsi="Times New Roman" w:cs="Times New Roman"/>
      <w:b/>
      <w:bCs/>
      <w:caps/>
      <w:sz w:val="28"/>
      <w:szCs w:val="28"/>
      <w:lang w:eastAsia="es-ES"/>
    </w:rPr>
  </w:style>
  <w:style w:type="paragraph" w:styleId="TDC4">
    <w:name w:val="toc 4"/>
    <w:basedOn w:val="Normal"/>
    <w:next w:val="Normal"/>
    <w:autoRedefine/>
    <w:uiPriority w:val="39"/>
    <w:unhideWhenUsed/>
    <w:rsid w:val="00DC4771"/>
    <w:pPr>
      <w:spacing w:after="100" w:line="220" w:lineRule="exact"/>
      <w:ind w:left="660"/>
    </w:pPr>
    <w:rPr>
      <w:rFonts w:ascii="Calibri" w:eastAsia="Times New Roman" w:hAnsi="Calibri" w:cs="Times New Roman"/>
    </w:rPr>
  </w:style>
  <w:style w:type="paragraph" w:styleId="TDC5">
    <w:name w:val="toc 5"/>
    <w:basedOn w:val="Normal"/>
    <w:next w:val="Normal"/>
    <w:autoRedefine/>
    <w:uiPriority w:val="39"/>
    <w:unhideWhenUsed/>
    <w:rsid w:val="00DC4771"/>
    <w:pPr>
      <w:spacing w:after="100" w:line="220" w:lineRule="exact"/>
      <w:ind w:left="880"/>
    </w:pPr>
    <w:rPr>
      <w:rFonts w:ascii="Calibri" w:eastAsia="Times New Roman" w:hAnsi="Calibri" w:cs="Times New Roman"/>
    </w:rPr>
  </w:style>
  <w:style w:type="paragraph" w:styleId="TDC6">
    <w:name w:val="toc 6"/>
    <w:basedOn w:val="Normal"/>
    <w:next w:val="Normal"/>
    <w:autoRedefine/>
    <w:uiPriority w:val="39"/>
    <w:unhideWhenUsed/>
    <w:rsid w:val="00DC4771"/>
    <w:pPr>
      <w:spacing w:after="100" w:line="220" w:lineRule="exact"/>
      <w:ind w:left="1100"/>
    </w:pPr>
    <w:rPr>
      <w:rFonts w:ascii="Calibri" w:eastAsia="Times New Roman" w:hAnsi="Calibri" w:cs="Times New Roman"/>
    </w:rPr>
  </w:style>
  <w:style w:type="paragraph" w:styleId="TDC7">
    <w:name w:val="toc 7"/>
    <w:basedOn w:val="Normal"/>
    <w:next w:val="Normal"/>
    <w:autoRedefine/>
    <w:uiPriority w:val="39"/>
    <w:unhideWhenUsed/>
    <w:rsid w:val="00DC4771"/>
    <w:pPr>
      <w:spacing w:after="100" w:line="220" w:lineRule="exact"/>
      <w:ind w:left="1320"/>
    </w:pPr>
    <w:rPr>
      <w:rFonts w:ascii="Calibri" w:eastAsia="Times New Roman" w:hAnsi="Calibri" w:cs="Times New Roman"/>
    </w:rPr>
  </w:style>
  <w:style w:type="paragraph" w:styleId="TDC8">
    <w:name w:val="toc 8"/>
    <w:basedOn w:val="Normal"/>
    <w:next w:val="Normal"/>
    <w:autoRedefine/>
    <w:uiPriority w:val="39"/>
    <w:unhideWhenUsed/>
    <w:rsid w:val="00DC4771"/>
    <w:pPr>
      <w:spacing w:after="100" w:line="220" w:lineRule="exact"/>
      <w:ind w:left="1540"/>
    </w:pPr>
    <w:rPr>
      <w:rFonts w:ascii="Calibri" w:eastAsia="Times New Roman" w:hAnsi="Calibri" w:cs="Times New Roman"/>
    </w:rPr>
  </w:style>
  <w:style w:type="paragraph" w:styleId="TDC9">
    <w:name w:val="toc 9"/>
    <w:basedOn w:val="Normal"/>
    <w:next w:val="Normal"/>
    <w:autoRedefine/>
    <w:uiPriority w:val="39"/>
    <w:unhideWhenUsed/>
    <w:rsid w:val="00DC4771"/>
    <w:pPr>
      <w:spacing w:after="100" w:line="220" w:lineRule="exact"/>
      <w:ind w:left="1760"/>
    </w:pPr>
    <w:rPr>
      <w:rFonts w:ascii="Calibri" w:eastAsia="Times New Roman" w:hAnsi="Calibri" w:cs="Times New Roman"/>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spacing w:before="30" w:after="30"/>
    </w:pPr>
    <w:rPr>
      <w:rFonts w:ascii="Times New Roman" w:eastAsia="Times New Roman" w:hAnsi="Times New Roman" w:cs="Times New Roman"/>
      <w:lang w:eastAsia="es-ES"/>
    </w:rPr>
  </w:style>
  <w:style w:type="paragraph" w:customStyle="1" w:styleId="autor">
    <w:name w:val="autor"/>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pautores">
    <w:name w:val="pautores"/>
    <w:basedOn w:val="Normal"/>
    <w:rsid w:val="00DC4771"/>
    <w:rPr>
      <w:rFonts w:ascii="Verdana" w:eastAsia="Times New Roman" w:hAnsi="Verdana" w:cs="Times New Roman"/>
      <w:color w:val="BCAE7B"/>
    </w:rPr>
  </w:style>
  <w:style w:type="paragraph" w:customStyle="1" w:styleId="tit10">
    <w:name w:val="tit10"/>
    <w:basedOn w:val="Normal"/>
    <w:rsid w:val="00DC4771"/>
    <w:rPr>
      <w:rFonts w:ascii="Tahoma" w:eastAsia="Times New Roman"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BodyText31">
    <w:name w:val="Body Text 31"/>
    <w:basedOn w:val="Normal"/>
    <w:rsid w:val="00DC4771"/>
    <w:rPr>
      <w:rFonts w:ascii="Times New Roman" w:eastAsia="Times New Roman" w:hAnsi="Times New Roman" w:cs="Times New Roman"/>
      <w:sz w:val="28"/>
      <w:szCs w:val="20"/>
      <w:lang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ind w:left="720"/>
      <w:contextualSpacing/>
    </w:pPr>
    <w:rPr>
      <w:rFonts w:ascii="Calibri" w:eastAsia="Calibri" w:hAnsi="Calibri" w:cs="Times New Roman"/>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spacing w:after="60"/>
    </w:pPr>
    <w:rPr>
      <w:rFonts w:eastAsia="Cambria"/>
      <w:i/>
      <w:sz w:val="18"/>
      <w:szCs w:val="18"/>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32CCE"/>
    <w:rPr>
      <w:color w:val="80808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rsid w:val="00F66C1C"/>
    <w:rPr>
      <w:rFonts w:ascii="Calibri" w:eastAsia="Calibri" w:hAnsi="Calibri" w:cs="Times New Roman"/>
      <w:color w:val="000000"/>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2008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eta.inegi.org.mx/app/mapa/denue/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6637F-BC45-4F29-B971-14EE4A0C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2793</Words>
  <Characters>15367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9</cp:revision>
  <cp:lastPrinted>2019-03-14T17:57:00Z</cp:lastPrinted>
  <dcterms:created xsi:type="dcterms:W3CDTF">2019-03-06T18:46:00Z</dcterms:created>
  <dcterms:modified xsi:type="dcterms:W3CDTF">2019-03-14T18:47:00Z</dcterms:modified>
</cp:coreProperties>
</file>