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H. CONSEJO GENERAL UNIVERSITARIO</w:t>
      </w:r>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rsidR="00251625" w:rsidRPr="008F649C" w:rsidRDefault="004676BD" w:rsidP="00251625">
      <w:pPr>
        <w:jc w:val="both"/>
        <w:rPr>
          <w:rFonts w:ascii="AvantGarde Bk BT" w:hAnsi="AvantGarde Bk BT" w:cs="Arial"/>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 xml:space="preserve">ión ha sido turnado el dictamen </w:t>
      </w:r>
      <w:r w:rsidR="00952D62">
        <w:rPr>
          <w:rFonts w:ascii="AvantGarde Bk BT" w:hAnsi="AvantGarde Bk BT" w:cs="Arial"/>
          <w:sz w:val="20"/>
          <w:szCs w:val="20"/>
        </w:rPr>
        <w:t>739</w:t>
      </w:r>
      <w:r w:rsidR="005A0BAD">
        <w:rPr>
          <w:rFonts w:ascii="AvantGarde Bk BT" w:hAnsi="AvantGarde Bk BT" w:cs="Arial"/>
          <w:sz w:val="20"/>
          <w:szCs w:val="20"/>
        </w:rPr>
        <w:t>/2017</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952D62">
        <w:rPr>
          <w:rFonts w:ascii="AvantGarde Bk BT" w:hAnsi="AvantGarde Bk BT" w:cs="Arial"/>
          <w:sz w:val="20"/>
          <w:szCs w:val="20"/>
        </w:rPr>
        <w:t xml:space="preserve">19 </w:t>
      </w:r>
      <w:r w:rsidR="0048601A">
        <w:rPr>
          <w:rFonts w:ascii="AvantGarde Bk BT" w:hAnsi="AvantGarde Bk BT" w:cs="Arial"/>
          <w:sz w:val="20"/>
          <w:szCs w:val="20"/>
        </w:rPr>
        <w:t xml:space="preserve">de </w:t>
      </w:r>
      <w:r w:rsidR="00952D62">
        <w:rPr>
          <w:rFonts w:ascii="AvantGarde Bk BT" w:hAnsi="AvantGarde Bk BT" w:cs="Arial"/>
          <w:sz w:val="20"/>
          <w:szCs w:val="20"/>
        </w:rPr>
        <w:t>julio</w:t>
      </w:r>
      <w:r w:rsidR="0048601A">
        <w:rPr>
          <w:rFonts w:ascii="AvantGarde Bk BT" w:hAnsi="AvantGarde Bk BT" w:cs="Arial"/>
          <w:sz w:val="20"/>
          <w:szCs w:val="20"/>
        </w:rPr>
        <w:t xml:space="preserve">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48601A">
        <w:rPr>
          <w:rFonts w:ascii="AvantGarde Bk BT" w:hAnsi="AvantGarde Bk BT"/>
          <w:b/>
          <w:color w:val="000000"/>
          <w:sz w:val="20"/>
          <w:szCs w:val="20"/>
        </w:rPr>
        <w:t xml:space="preserve"> Enfermería </w:t>
      </w:r>
      <w:r w:rsidR="00952D62">
        <w:rPr>
          <w:rFonts w:ascii="AvantGarde Bk BT" w:hAnsi="AvantGarde Bk BT"/>
          <w:b/>
          <w:color w:val="000000"/>
          <w:sz w:val="20"/>
          <w:szCs w:val="20"/>
        </w:rPr>
        <w:t>Obstétrica</w:t>
      </w:r>
      <w:r w:rsidR="0048601A">
        <w:rPr>
          <w:rFonts w:ascii="AvantGarde Bk BT" w:hAnsi="AvantGarde Bk BT"/>
          <w:b/>
          <w:color w:val="000000"/>
          <w:sz w:val="20"/>
          <w:szCs w:val="20"/>
        </w:rPr>
        <w:t xml:space="preserve"> </w:t>
      </w:r>
      <w:r w:rsidR="00251625" w:rsidRPr="008F649C">
        <w:rPr>
          <w:rFonts w:ascii="AvantGarde Bk BT" w:hAnsi="AvantGarde Bk BT"/>
          <w:sz w:val="20"/>
          <w:szCs w:val="20"/>
        </w:rPr>
        <w:t>y</w:t>
      </w:r>
    </w:p>
    <w:p w:rsidR="0000190E" w:rsidRPr="008F649C" w:rsidRDefault="0000190E" w:rsidP="0000190E">
      <w:pPr>
        <w:jc w:val="both"/>
        <w:rPr>
          <w:rFonts w:ascii="AvantGarde Bk BT" w:hAnsi="AvantGarde Bk BT" w:cs="Arial"/>
          <w:sz w:val="20"/>
          <w:szCs w:val="20"/>
        </w:rPr>
      </w:pPr>
    </w:p>
    <w:p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rsidR="00622ADA" w:rsidRPr="008F649C" w:rsidRDefault="00622ADA" w:rsidP="00622ADA">
      <w:pPr>
        <w:pStyle w:val="Prrafodelista"/>
        <w:ind w:left="0"/>
        <w:jc w:val="both"/>
        <w:rPr>
          <w:rFonts w:ascii="AvantGarde Bk BT" w:hAnsi="AvantGarde Bk BT"/>
          <w:sz w:val="20"/>
          <w:szCs w:val="20"/>
          <w:lang w:val="pt-BR"/>
        </w:rPr>
      </w:pPr>
    </w:p>
    <w:p w:rsidR="00A435A2" w:rsidRPr="008C0FCE" w:rsidRDefault="005617C8" w:rsidP="00AB35DE">
      <w:pPr>
        <w:pStyle w:val="Prrafodelista"/>
        <w:numPr>
          <w:ilvl w:val="0"/>
          <w:numId w:val="23"/>
        </w:numPr>
        <w:jc w:val="both"/>
        <w:rPr>
          <w:rFonts w:ascii="AvantGarde Bk BT" w:hAnsi="AvantGarde Bk BT"/>
          <w:sz w:val="20"/>
          <w:szCs w:val="20"/>
        </w:rPr>
      </w:pPr>
      <w:r>
        <w:rPr>
          <w:rFonts w:ascii="AvantGarde Bk BT" w:hAnsi="AvantGarde Bk BT"/>
          <w:sz w:val="20"/>
          <w:szCs w:val="20"/>
        </w:rPr>
        <w:t>Que de 1990 y 2015, la mortalidad materna mundial se ha reducido en alr</w:t>
      </w:r>
      <w:r w:rsidR="008A1F63">
        <w:rPr>
          <w:rFonts w:ascii="AvantGarde Bk BT" w:hAnsi="AvantGarde Bk BT"/>
          <w:sz w:val="20"/>
          <w:szCs w:val="20"/>
        </w:rPr>
        <w:t>ededor del 44% entre y que los o</w:t>
      </w:r>
      <w:r>
        <w:rPr>
          <w:rFonts w:ascii="AvantGarde Bk BT" w:hAnsi="AvantGarde Bk BT"/>
          <w:sz w:val="20"/>
          <w:szCs w:val="20"/>
        </w:rPr>
        <w:t>bjetivos de Desarrollo Sostenible es reducir la razón de mortalidad materna (RMM) mundial a menos de 70 por 100 000 nacidos vivos entre 2016 y 2030. Esta realidad está presente predominantemente en grupos vulnerables, entendiendo como tales grupos poblacionales en situación de pobreza, con baja educación, cordones periurbanos de marginalidad, poblaciones originarias, étnicas, y afrodescendientes. Estas poblaciones generalmente cuentan con menos acceso a servici</w:t>
      </w:r>
      <w:r w:rsidR="008A1F63">
        <w:rPr>
          <w:rFonts w:ascii="AvantGarde Bk BT" w:hAnsi="AvantGarde Bk BT"/>
          <w:sz w:val="20"/>
          <w:szCs w:val="20"/>
        </w:rPr>
        <w:t>os e intervenciones de salud.</w:t>
      </w:r>
    </w:p>
    <w:p w:rsidR="008C0FCE" w:rsidRDefault="008C0FCE" w:rsidP="00AB35DE">
      <w:pPr>
        <w:jc w:val="both"/>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Pr>
          <w:rFonts w:ascii="AvantGarde Bk BT" w:hAnsi="AvantGarde Bk BT"/>
          <w:sz w:val="20"/>
          <w:szCs w:val="20"/>
        </w:rPr>
        <w:t>Que según la OMS, los factores que impiden que las mujeres reciban o busquen atención durante el embarazo y el parto son: la pobreza, la distancia, la falta de información, la inexistencia de servicios adecuados, las prácticas culturales.</w:t>
      </w:r>
    </w:p>
    <w:p w:rsidR="008A1F63" w:rsidRPr="008C0FCE" w:rsidRDefault="008A1F63" w:rsidP="00AB35DE">
      <w:pPr>
        <w:jc w:val="both"/>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en el plano nacional, México, al ser un país en vías de desarrollo con 48.7 millones de mujeres en edad reproductiva, y de ellas, 67.4% han tenido al menos un hijo nacido vivo, destacando que 7.8% de las adolescentes de 12 a 19 años ya son madres, de los cuales el 97.2% reciben atención prenatal y en promedio 8.5 consultas prenatales. La tasa de natalidad en base al acuerdo con las proyecciones que estima el Consejo Nacional de Población (CONAPO), el promedio anual de nacimientos es de 2.3 millones. En México, encontramos una tasa de atención de partos de cesáreas exhortado por la OMS, que oscila entre 10 y 15 %, ya que se trata de un procedimiento quirúrgico que puede presentar infecciones y hemorragias que impactan en la salud reproductiva de la mujer. </w:t>
      </w:r>
    </w:p>
    <w:p w:rsidR="008A1F63" w:rsidRPr="008A1F63" w:rsidRDefault="008A1F63" w:rsidP="008A1F63">
      <w:pPr>
        <w:jc w:val="both"/>
        <w:rPr>
          <w:rFonts w:ascii="AvantGarde Bk BT" w:hAnsi="AvantGarde Bk BT"/>
          <w:sz w:val="20"/>
          <w:szCs w:val="20"/>
        </w:rPr>
      </w:pPr>
    </w:p>
    <w:p w:rsidR="008C0FCE" w:rsidRDefault="00C306B1" w:rsidP="00E270F0">
      <w:pPr>
        <w:pStyle w:val="Prrafodelista"/>
        <w:numPr>
          <w:ilvl w:val="0"/>
          <w:numId w:val="23"/>
        </w:numPr>
        <w:jc w:val="both"/>
        <w:rPr>
          <w:rFonts w:ascii="AvantGarde Bk BT" w:hAnsi="AvantGarde Bk BT"/>
          <w:sz w:val="20"/>
          <w:szCs w:val="20"/>
        </w:rPr>
      </w:pPr>
      <w:r>
        <w:rPr>
          <w:rFonts w:ascii="AvantGarde Bk BT" w:hAnsi="AvantGarde Bk BT"/>
          <w:sz w:val="20"/>
          <w:szCs w:val="20"/>
        </w:rPr>
        <w:t>Que a pesar de la escasa información existente, dive</w:t>
      </w:r>
      <w:r w:rsidR="008A1F63">
        <w:rPr>
          <w:rFonts w:ascii="AvantGarde Bk BT" w:hAnsi="AvantGarde Bk BT"/>
          <w:sz w:val="20"/>
          <w:szCs w:val="20"/>
        </w:rPr>
        <w:t>rsos estudios realizados en la r</w:t>
      </w:r>
      <w:r>
        <w:rPr>
          <w:rFonts w:ascii="AvantGarde Bk BT" w:hAnsi="AvantGarde Bk BT"/>
          <w:sz w:val="20"/>
          <w:szCs w:val="20"/>
        </w:rPr>
        <w:t>egión, especialmente locales, muestran que los mayores niveles de inequidad en los indicadores relativos a la salud y nutrición se dan entre las madres, niñas, niños y adolescentes indígenas. La razón de mortalidad materna, la mortalidad infantil y la desnutrición crónica, es entre dos y tres veces mayor en áreas donde viven las poblaciones indígenas, que en las áreas donde residen las poblaciones hispanohablantes. En estos grupos, además de la menor oferta de servicios de salud, especialmente aquellos que cuentan con adecuada capacidad resolutiva para atender la</w:t>
      </w:r>
      <w:r w:rsidR="00E71D09">
        <w:rPr>
          <w:rFonts w:ascii="AvantGarde Bk BT" w:hAnsi="AvantGarde Bk BT"/>
          <w:sz w:val="20"/>
          <w:szCs w:val="20"/>
        </w:rPr>
        <w:t xml:space="preserve">s complicaciones que son causa </w:t>
      </w:r>
      <w:r>
        <w:rPr>
          <w:rFonts w:ascii="AvantGarde Bk BT" w:hAnsi="AvantGarde Bk BT"/>
          <w:sz w:val="20"/>
          <w:szCs w:val="20"/>
        </w:rPr>
        <w:t xml:space="preserve">directas de la mortalidad materna e infantil, existe menor acceso a ellos, producto de la dispersión geográfica, la escases de vías de comunicación producto de las brechas culturales entre las creencias y prácticas en el cuidado de la salud, existente entre las comunidades y los establecimientos de salud.  </w:t>
      </w:r>
    </w:p>
    <w:p w:rsidR="008A1F63" w:rsidRDefault="008A1F63">
      <w:pPr>
        <w:rPr>
          <w:rFonts w:ascii="AvantGarde Bk BT" w:hAnsi="AvantGarde Bk BT"/>
          <w:sz w:val="20"/>
          <w:szCs w:val="20"/>
        </w:rPr>
      </w:pPr>
      <w:r>
        <w:rPr>
          <w:rFonts w:ascii="AvantGarde Bk BT" w:hAnsi="AvantGarde Bk BT"/>
          <w:sz w:val="20"/>
          <w:szCs w:val="20"/>
        </w:rPr>
        <w:br w:type="page"/>
      </w:r>
    </w:p>
    <w:p w:rsidR="00E270F0" w:rsidRPr="008A1F63" w:rsidRDefault="00E270F0" w:rsidP="008A1F63">
      <w:pPr>
        <w:rPr>
          <w:rFonts w:ascii="AvantGarde Bk BT" w:hAnsi="AvantGarde Bk BT"/>
          <w:sz w:val="20"/>
          <w:szCs w:val="20"/>
        </w:rPr>
      </w:pPr>
    </w:p>
    <w:p w:rsidR="00E270F0" w:rsidRDefault="00E270F0" w:rsidP="00E270F0">
      <w:pPr>
        <w:pStyle w:val="Prrafodelista"/>
        <w:numPr>
          <w:ilvl w:val="0"/>
          <w:numId w:val="23"/>
        </w:numPr>
        <w:jc w:val="both"/>
        <w:rPr>
          <w:rFonts w:ascii="AvantGarde Bk BT" w:hAnsi="AvantGarde Bk BT"/>
          <w:sz w:val="20"/>
          <w:szCs w:val="20"/>
        </w:rPr>
      </w:pPr>
      <w:r>
        <w:rPr>
          <w:rFonts w:ascii="AvantGarde Bk BT" w:hAnsi="AvantGarde Bk BT"/>
          <w:sz w:val="20"/>
          <w:szCs w:val="20"/>
        </w:rPr>
        <w:t>Que estos datos repre</w:t>
      </w:r>
      <w:r w:rsidR="00E80410">
        <w:rPr>
          <w:rFonts w:ascii="AvantGarde Bk BT" w:hAnsi="AvantGarde Bk BT"/>
          <w:sz w:val="20"/>
          <w:szCs w:val="20"/>
        </w:rPr>
        <w:t xml:space="preserve">sentan un testimonio que da </w:t>
      </w:r>
      <w:r>
        <w:rPr>
          <w:rFonts w:ascii="AvantGarde Bk BT" w:hAnsi="AvantGarde Bk BT"/>
          <w:sz w:val="20"/>
          <w:szCs w:val="20"/>
        </w:rPr>
        <w:t xml:space="preserve">evidencia del impacto social y económico en la salud y desarrollo vital de la persona, la familia y en la vida de los pueblos, permeando los aspectos socioeconómicos de cada país; situaciones que </w:t>
      </w:r>
      <w:r w:rsidRPr="005558BB">
        <w:rPr>
          <w:rFonts w:ascii="AvantGarde Bk BT" w:hAnsi="AvantGarde Bk BT"/>
          <w:sz w:val="20"/>
          <w:szCs w:val="20"/>
        </w:rPr>
        <w:t>puede</w:t>
      </w:r>
      <w:r w:rsidR="005558BB" w:rsidRPr="005558BB">
        <w:rPr>
          <w:rFonts w:ascii="AvantGarde Bk BT" w:hAnsi="AvantGarde Bk BT"/>
          <w:sz w:val="20"/>
          <w:szCs w:val="20"/>
        </w:rPr>
        <w:t>n</w:t>
      </w:r>
      <w:r w:rsidRPr="005558BB">
        <w:rPr>
          <w:rFonts w:ascii="AvantGarde Bk BT" w:hAnsi="AvantGarde Bk BT"/>
          <w:sz w:val="20"/>
          <w:szCs w:val="20"/>
        </w:rPr>
        <w:t xml:space="preserve"> ser</w:t>
      </w:r>
      <w:r>
        <w:rPr>
          <w:rFonts w:ascii="AvantGarde Bk BT" w:hAnsi="AvantGarde Bk BT"/>
          <w:sz w:val="20"/>
          <w:szCs w:val="20"/>
        </w:rPr>
        <w:t xml:space="preserve"> previsibles y prevenibles con los soportes y apoyos específicos en materia de atención de la salud. De acuerdo con la Organización Mundial de la Salud, (OMS), l</w:t>
      </w:r>
      <w:r w:rsidR="00E80410">
        <w:rPr>
          <w:rFonts w:ascii="AvantGarde Bk BT" w:hAnsi="AvantGarde Bk BT"/>
          <w:sz w:val="20"/>
          <w:szCs w:val="20"/>
        </w:rPr>
        <w:t>a</w:t>
      </w:r>
      <w:r>
        <w:rPr>
          <w:rFonts w:ascii="AvantGarde Bk BT" w:hAnsi="AvantGarde Bk BT"/>
          <w:sz w:val="20"/>
          <w:szCs w:val="20"/>
        </w:rPr>
        <w:t xml:space="preserve"> mayoría de las muertes maternas son evitables. </w:t>
      </w:r>
    </w:p>
    <w:p w:rsidR="00E270F0" w:rsidRPr="008A1F63" w:rsidRDefault="00E270F0" w:rsidP="008A1F63">
      <w:pPr>
        <w:rPr>
          <w:rFonts w:ascii="AvantGarde Bk BT" w:hAnsi="AvantGarde Bk BT"/>
          <w:sz w:val="20"/>
          <w:szCs w:val="20"/>
        </w:rPr>
      </w:pPr>
    </w:p>
    <w:p w:rsidR="00377597" w:rsidRDefault="00377597" w:rsidP="00E270F0">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otro factor importante que ayudará a evitar la muerte materna, es disminuir la probabilidad de que se presenten embarazos no deseados o a edades demasiado tempranas. Todas las mujeres, y en particular las adolescentes, deben </w:t>
      </w:r>
      <w:r w:rsidR="005558BB">
        <w:rPr>
          <w:rFonts w:ascii="AvantGarde Bk BT" w:hAnsi="AvantGarde Bk BT"/>
          <w:sz w:val="20"/>
          <w:szCs w:val="20"/>
        </w:rPr>
        <w:t>tener acceso a la contracepción</w:t>
      </w:r>
      <w:r>
        <w:rPr>
          <w:rFonts w:ascii="AvantGarde Bk BT" w:hAnsi="AvantGarde Bk BT"/>
          <w:sz w:val="20"/>
          <w:szCs w:val="20"/>
        </w:rPr>
        <w:t xml:space="preserve">. Dichas estrategias implican fortalecer de manera amplia acciones educativas, para socializar el impacto a la salud desde su prevención y control de riesgos con las poblaciones fuertemente implicadas en estos eventos. </w:t>
      </w:r>
    </w:p>
    <w:p w:rsidR="00377597" w:rsidRPr="008A1F63" w:rsidRDefault="00377597" w:rsidP="008A1F63">
      <w:pPr>
        <w:rPr>
          <w:rFonts w:ascii="AvantGarde Bk BT" w:hAnsi="AvantGarde Bk BT"/>
          <w:sz w:val="20"/>
          <w:szCs w:val="20"/>
        </w:rPr>
      </w:pPr>
    </w:p>
    <w:p w:rsidR="00377597" w:rsidRPr="000664F7" w:rsidRDefault="0048375A" w:rsidP="000664F7">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también se hace necesario identificar y eliminar los obstáculos al acceso a servicios de salud materna de calidad en todos los niveles del sistema sanitario que optimice los procesos de atención. De tal forma que permitan aumentar la cobertura de atención obstétrica y prevenir las complicaciones presentadas durante el embarazo, parto y puerperio; por ello, es indispensable contar con profesionales competentes para elevar la calidad de salud reproductiva, disminuir incidencias de inasistencias por complicaciones del embarazo en el empleo, disminuir los costos de atención en complicaciones en el Sector Salud y lo más relevante disminuir la mortalidad materno-infantil a través de la creación de la Especialidad en Enfermería Obstétrica. </w:t>
      </w:r>
      <w:r w:rsidRPr="000664F7">
        <w:rPr>
          <w:rFonts w:ascii="AvantGarde Bk BT" w:hAnsi="AvantGarde Bk BT"/>
          <w:sz w:val="20"/>
          <w:szCs w:val="20"/>
        </w:rPr>
        <w:t xml:space="preserve"> </w:t>
      </w:r>
    </w:p>
    <w:p w:rsidR="004F567F" w:rsidRDefault="004F567F" w:rsidP="00733E5A">
      <w:pPr>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el profesional con Especialidad en Enfermería Obstétrica contribuye de manera central en las políticas sectoriales de salud al particular de manera autónoma, independiente y en colaboración con el equipo de salud en los proyectos orientados a mejorar los estándares de salud de la mujer en condición de embarazo parto y puerperio y el recién nacido; para disminuir los riesgos y complicaciones de este grupo poblacional e impulsar la calidad de los procesos de atención que reciben. Por lo que; “es un profesional de enfermería experto en el campo de la Obstetricia; que posee una profunda experiencia de las necesidades del cuidado para la salud de calidad profesional, que tiene en cuenta las necesidades físicas y psicosociales de la mujer embarazada, parturienta y puérpera, del hijo recién nacido y la familia, cuenta con una formación profesional que le permite comprender los factores que condicionan la calidad de vida, analizar la realidad nacional y los problemas de salud reproductiva para definir su participación en el desarrollo y ejecuta estrategias y acciones que requieren estos problemas de salud para promover salud sexual, reproductiva, prevención de embarazos no deseados y complicaciones del embarazo, protección de enfermedades de transmisión sexual”. </w:t>
      </w:r>
    </w:p>
    <w:p w:rsidR="008A1F63" w:rsidRDefault="008A1F63" w:rsidP="008A1F63">
      <w:pPr>
        <w:jc w:val="both"/>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sidRPr="003576E2">
        <w:rPr>
          <w:rFonts w:ascii="AvantGarde Bk BT" w:hAnsi="AvantGarde Bk BT"/>
          <w:sz w:val="20"/>
          <w:szCs w:val="20"/>
        </w:rPr>
        <w:t>Que este programa de especialidad, define la enfermería Obstétrica, partiendo de una perspectiva de cuidado integral de la persona en condición de embarazo parto y puerperio; sus antecedentes, riesgos, alteraciones y complicaciones. Así, la Enfermería Obstétrica, tiene como campo de aplicación el abordaje de los fenómenos del embarazo, parto y puerpe</w:t>
      </w:r>
      <w:r>
        <w:rPr>
          <w:rFonts w:ascii="AvantGarde Bk BT" w:hAnsi="AvantGarde Bk BT"/>
          <w:sz w:val="20"/>
          <w:szCs w:val="20"/>
        </w:rPr>
        <w:t>rio para su atención y control.</w:t>
      </w:r>
    </w:p>
    <w:p w:rsidR="000D0DC5" w:rsidRDefault="000D0DC5">
      <w:pPr>
        <w:rPr>
          <w:rFonts w:ascii="AvantGarde Bk BT" w:hAnsi="AvantGarde Bk BT"/>
          <w:sz w:val="20"/>
          <w:szCs w:val="20"/>
        </w:rPr>
      </w:pPr>
      <w:r>
        <w:rPr>
          <w:rFonts w:ascii="AvantGarde Bk BT" w:hAnsi="AvantGarde Bk BT"/>
          <w:sz w:val="20"/>
          <w:szCs w:val="20"/>
        </w:rPr>
        <w:br w:type="page"/>
      </w:r>
    </w:p>
    <w:p w:rsidR="008A1F63" w:rsidRPr="003576E2" w:rsidRDefault="008A1F63" w:rsidP="008A1F63">
      <w:pPr>
        <w:jc w:val="both"/>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el profesional Especialista en Enfermería Obstétrica cuenta con una formación que le permite comprender los factores que condicionan la calidad de vida de la mujer embarazada, durante el embarazo parto y puerperio, analiza y </w:t>
      </w:r>
      <w:proofErr w:type="spellStart"/>
      <w:r>
        <w:rPr>
          <w:rFonts w:ascii="AvantGarde Bk BT" w:hAnsi="AvantGarde Bk BT"/>
          <w:sz w:val="20"/>
          <w:szCs w:val="20"/>
        </w:rPr>
        <w:t>operacionaliza</w:t>
      </w:r>
      <w:proofErr w:type="spellEnd"/>
      <w:r>
        <w:rPr>
          <w:rFonts w:ascii="AvantGarde Bk BT" w:hAnsi="AvantGarde Bk BT"/>
          <w:sz w:val="20"/>
          <w:szCs w:val="20"/>
        </w:rPr>
        <w:t xml:space="preserve"> las estrategias y acciones que le permiten mejorar su condición de salud en </w:t>
      </w:r>
      <w:r w:rsidRPr="003576E2">
        <w:rPr>
          <w:rFonts w:ascii="AvantGarde Bk BT" w:hAnsi="AvantGarde Bk BT"/>
          <w:sz w:val="20"/>
          <w:szCs w:val="20"/>
        </w:rPr>
        <w:t>relación al contexto nacional y los problemas de salud reproductiva que afectan a esta. Está preparado para implementar y establecer una comunicación con aquellos individuos que demandan la actividad profesional de enfermería. Su experiencia en el campo laboral</w:t>
      </w:r>
      <w:r>
        <w:rPr>
          <w:rFonts w:ascii="AvantGarde Bk BT" w:hAnsi="AvantGarde Bk BT"/>
          <w:sz w:val="20"/>
          <w:szCs w:val="20"/>
        </w:rPr>
        <w:t xml:space="preserve"> le prepara entablar una comunicación efectiva, con los usuarios de sus servicios y con los grupos de trabajo </w:t>
      </w:r>
      <w:proofErr w:type="spellStart"/>
      <w:r>
        <w:rPr>
          <w:rFonts w:ascii="AvantGarde Bk BT" w:hAnsi="AvantGarde Bk BT"/>
          <w:sz w:val="20"/>
          <w:szCs w:val="20"/>
        </w:rPr>
        <w:t>multiprofesional</w:t>
      </w:r>
      <w:proofErr w:type="spellEnd"/>
      <w:r>
        <w:rPr>
          <w:rFonts w:ascii="AvantGarde Bk BT" w:hAnsi="AvantGarde Bk BT"/>
          <w:sz w:val="20"/>
          <w:szCs w:val="20"/>
        </w:rPr>
        <w:t xml:space="preserve"> e interprofesionales. </w:t>
      </w:r>
    </w:p>
    <w:p w:rsidR="008A1F63" w:rsidRPr="008A1F63" w:rsidRDefault="008A1F63" w:rsidP="008A1F63">
      <w:pPr>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en la formación del Especialista en Enfermería Obstétrica, se incorporan saberes relacionados con los cuidados del recién nacido sano, que aborda la atención perinatal comprendida entre el periodo de seis semanas antes y seis semanas después del parto, desde una visión del cuidado del parto humanizado que reduzca la fragmentación entre los cuidados para la madre y el lactante. Así mismo, está preparada para diseñar e implementar los métodos para lograr una Comunicación efectiva, que le permite educar a los usuarios de sus servicios y con los grupos de trabajo multidisciplinar, quedando como el profesional del área de salud que tiene la capacidad de atender y cuidar el bienestar físico, emocional y social de la mujer en estado grávido, detectar oportunamente cualquier alteración en el estado fisiológico del embarazo y asegura el nacimiento del nuevo integrante de la familia a través de la humanización del parto. </w:t>
      </w:r>
    </w:p>
    <w:p w:rsidR="008A1F63" w:rsidRPr="008A1F63" w:rsidRDefault="008A1F63" w:rsidP="008A1F63">
      <w:pPr>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algunos aspectos socioeconómicos relacionados con la formación de Especialistas en Enfermería Obstétrica se basan en la importancia de acercar los procesos de atención a los </w:t>
      </w:r>
      <w:r w:rsidRPr="00D32DD0">
        <w:rPr>
          <w:rFonts w:ascii="AvantGarde Bk BT" w:hAnsi="AvantGarde Bk BT"/>
          <w:sz w:val="20"/>
          <w:szCs w:val="20"/>
        </w:rPr>
        <w:t>escenarios más desprovisto</w:t>
      </w:r>
      <w:r>
        <w:rPr>
          <w:rFonts w:ascii="AvantGarde Bk BT" w:hAnsi="AvantGarde Bk BT"/>
          <w:sz w:val="20"/>
          <w:szCs w:val="20"/>
        </w:rPr>
        <w:t xml:space="preserve">s de servicios de salud, para que sean oportunos y eficientes. Las estadísticas internacionales, nacionales y estatales destacan el hecho de que el 95 % de las muertes maternas son prevenibles con esquemas de atención oportuna. La mortalidad materna es inaceptablemente alta. Cada día mueren en todo el mundo unas 830 mujeres por complicaciones relacionadas con el embarazo o el parto. En 2015 se estimaron unas 303 000 muertes de mujeres durante el embarazo y el parto o después de ellos. </w:t>
      </w:r>
    </w:p>
    <w:p w:rsidR="008A1F63" w:rsidRPr="008A1F63" w:rsidRDefault="008A1F63" w:rsidP="008A1F63">
      <w:pPr>
        <w:rPr>
          <w:rFonts w:ascii="AvantGarde Bk BT" w:hAnsi="AvantGarde Bk BT"/>
          <w:sz w:val="20"/>
          <w:szCs w:val="20"/>
        </w:rPr>
      </w:pPr>
    </w:p>
    <w:p w:rsidR="008A1F63" w:rsidRDefault="008A1F63" w:rsidP="008A1F63">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prácticamente todas estas muertes se producen en países de ingresos bajos y la mayoría de ellas podrían haberse evitado. Estos datos de mortalidad materna son mayores en las zonas rurales y en las comunidades más pobres. Está demostrado que en comparación con otras mujeres, las jóvenes adolescentes corren mayor riesgo de complicaciones y muerte a consecuencia del embarazo. Por ello se demanda una atención especializada antes, durante y después del parto puede salvarles la vida a las embarazadas y a los recién nacidos. </w:t>
      </w:r>
    </w:p>
    <w:p w:rsidR="001C0F97" w:rsidRDefault="001C0F97" w:rsidP="000D0DC5">
      <w:pPr>
        <w:rPr>
          <w:rFonts w:ascii="AvantGarde Bk BT" w:hAnsi="AvantGarde Bk BT"/>
          <w:sz w:val="20"/>
          <w:szCs w:val="20"/>
        </w:rPr>
      </w:pPr>
    </w:p>
    <w:p w:rsidR="000D0DC5" w:rsidRPr="000D0DC5" w:rsidRDefault="000D0DC5" w:rsidP="000D0DC5">
      <w:pPr>
        <w:pStyle w:val="Prrafodelista"/>
        <w:numPr>
          <w:ilvl w:val="0"/>
          <w:numId w:val="23"/>
        </w:numPr>
        <w:jc w:val="both"/>
        <w:rPr>
          <w:rFonts w:ascii="AvantGarde Bk BT" w:hAnsi="AvantGarde Bk BT"/>
          <w:sz w:val="20"/>
          <w:szCs w:val="20"/>
        </w:rPr>
      </w:pPr>
      <w:r w:rsidRPr="000D0DC5">
        <w:rPr>
          <w:rFonts w:ascii="AvantGarde Bk BT" w:hAnsi="AvantGarde Bk BT"/>
          <w:sz w:val="20"/>
          <w:szCs w:val="20"/>
        </w:rPr>
        <w:t>Que el Colegio del Departamento de Enfermería Clínica Integral Aplicada le extendió al Consejo de la División de Disciplinas Clínicas, y éste, a su vez, al Consejo del Centro Universitario de Ciencias de la Salud, la propuesta de creación de la Especialidad en Enfermería Obstétrica mediante dictamen 739/2017, de fecha 19 de julio de 2017.</w:t>
      </w:r>
    </w:p>
    <w:p w:rsidR="000D0DC5" w:rsidRPr="000D0DC5" w:rsidRDefault="000D0DC5" w:rsidP="000D0DC5">
      <w:pPr>
        <w:rPr>
          <w:rFonts w:ascii="AvantGarde Bk BT" w:hAnsi="AvantGarde Bk BT"/>
          <w:sz w:val="20"/>
          <w:szCs w:val="20"/>
        </w:rPr>
      </w:pPr>
    </w:p>
    <w:p w:rsidR="001C0F97" w:rsidRPr="00FD28E0" w:rsidRDefault="00535636" w:rsidP="00CB1FAA">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la Especialidad en Enfermería </w:t>
      </w:r>
      <w:r w:rsidR="000462AF">
        <w:rPr>
          <w:rFonts w:ascii="AvantGarde Bk BT" w:hAnsi="AvantGarde Bk BT"/>
          <w:sz w:val="20"/>
          <w:szCs w:val="20"/>
        </w:rPr>
        <w:t>Obstétrica</w:t>
      </w:r>
      <w:r>
        <w:rPr>
          <w:rFonts w:ascii="AvantGarde Bk BT" w:hAnsi="AvantGarde Bk BT"/>
          <w:sz w:val="20"/>
          <w:szCs w:val="20"/>
        </w:rPr>
        <w:t xml:space="preserve"> </w:t>
      </w:r>
      <w:r w:rsidR="000840B6" w:rsidRPr="00FD28E0">
        <w:rPr>
          <w:rFonts w:ascii="AvantGarde Bk BT" w:hAnsi="AvantGarde Bk BT"/>
          <w:sz w:val="20"/>
          <w:szCs w:val="20"/>
        </w:rPr>
        <w:t>cuenta con</w:t>
      </w:r>
      <w:r w:rsidR="00A1102F">
        <w:rPr>
          <w:rFonts w:ascii="AvantGarde Bk BT" w:hAnsi="AvantGarde Bk BT"/>
          <w:sz w:val="20"/>
          <w:szCs w:val="20"/>
        </w:rPr>
        <w:t xml:space="preserve"> la siguiente planta académica</w:t>
      </w:r>
      <w:r w:rsidR="000576B8">
        <w:rPr>
          <w:rFonts w:ascii="AvantGarde Bk BT" w:hAnsi="AvantGarde Bk BT"/>
          <w:sz w:val="20"/>
          <w:szCs w:val="20"/>
        </w:rPr>
        <w:t>,</w:t>
      </w:r>
      <w:r w:rsidR="005A259F" w:rsidRPr="00FD28E0">
        <w:rPr>
          <w:rFonts w:ascii="AvantGarde Bk BT" w:hAnsi="AvantGarde Bk BT"/>
          <w:sz w:val="20"/>
          <w:szCs w:val="20"/>
        </w:rPr>
        <w:t xml:space="preserve"> </w:t>
      </w:r>
      <w:r w:rsidR="00B610A5">
        <w:rPr>
          <w:rFonts w:ascii="AvantGarde Bk BT" w:hAnsi="AvantGarde Bk BT"/>
          <w:sz w:val="20"/>
          <w:szCs w:val="20"/>
        </w:rPr>
        <w:t>3 profesores de tiempo completo con grado de maestría</w:t>
      </w:r>
      <w:r w:rsidR="005A259F" w:rsidRPr="00FD28E0">
        <w:rPr>
          <w:rFonts w:ascii="AvantGarde Bk BT" w:hAnsi="AvantGarde Bk BT"/>
          <w:sz w:val="20"/>
          <w:szCs w:val="20"/>
        </w:rPr>
        <w:t>.</w:t>
      </w:r>
    </w:p>
    <w:p w:rsidR="001C0F97" w:rsidRPr="000D0DC5" w:rsidRDefault="001C0F97" w:rsidP="000D0DC5">
      <w:pPr>
        <w:rPr>
          <w:rFonts w:ascii="AvantGarde Bk BT" w:hAnsi="AvantGarde Bk BT"/>
          <w:sz w:val="20"/>
          <w:szCs w:val="20"/>
        </w:rPr>
      </w:pPr>
    </w:p>
    <w:p w:rsidR="001F1AC6" w:rsidRPr="001F1AC6" w:rsidRDefault="000840B6" w:rsidP="001F1AC6">
      <w:pPr>
        <w:pStyle w:val="Prrafodelista"/>
        <w:numPr>
          <w:ilvl w:val="0"/>
          <w:numId w:val="23"/>
        </w:numPr>
        <w:jc w:val="both"/>
        <w:rPr>
          <w:rFonts w:ascii="AvantGarde Bk BT" w:hAnsi="AvantGarde Bk BT"/>
          <w:sz w:val="20"/>
          <w:szCs w:val="20"/>
        </w:rPr>
      </w:pPr>
      <w:r w:rsidRPr="008F649C">
        <w:rPr>
          <w:rFonts w:ascii="AvantGarde Bk BT" w:hAnsi="AvantGarde Bk BT"/>
          <w:sz w:val="20"/>
          <w:szCs w:val="20"/>
        </w:rPr>
        <w:lastRenderedPageBreak/>
        <w:t>Que las líneas de generación y aplicación del conocimiento, relacionadas con el desarrollo del programa educativo, son las siguientes</w:t>
      </w:r>
      <w:r w:rsidR="005C7C52">
        <w:rPr>
          <w:rFonts w:ascii="AvantGarde Bk BT" w:hAnsi="AvantGarde Bk BT"/>
          <w:sz w:val="20"/>
          <w:szCs w:val="20"/>
        </w:rPr>
        <w:t>:</w:t>
      </w:r>
    </w:p>
    <w:p w:rsidR="001F1AC6" w:rsidRPr="001F1AC6" w:rsidRDefault="001F1AC6" w:rsidP="001F1AC6">
      <w:pPr>
        <w:pStyle w:val="Prrafodelista"/>
        <w:widowControl w:val="0"/>
        <w:ind w:left="720" w:right="57"/>
        <w:jc w:val="both"/>
        <w:rPr>
          <w:rFonts w:ascii="AvantGarde Bk BT" w:hAnsi="AvantGarde Bk BT"/>
          <w:sz w:val="20"/>
          <w:szCs w:val="20"/>
        </w:rPr>
      </w:pPr>
    </w:p>
    <w:p w:rsidR="001F1AC6" w:rsidRPr="005C7C52" w:rsidRDefault="001F1AC6" w:rsidP="001F1AC6">
      <w:pPr>
        <w:pStyle w:val="Prrafodelista"/>
        <w:widowControl w:val="0"/>
        <w:numPr>
          <w:ilvl w:val="0"/>
          <w:numId w:val="24"/>
        </w:numPr>
        <w:ind w:left="1134" w:right="57"/>
        <w:jc w:val="both"/>
        <w:rPr>
          <w:rFonts w:ascii="AvantGarde Bk BT" w:hAnsi="AvantGarde Bk BT"/>
          <w:sz w:val="20"/>
          <w:szCs w:val="20"/>
        </w:rPr>
      </w:pPr>
      <w:r w:rsidRPr="005C7C52">
        <w:rPr>
          <w:rFonts w:ascii="AvantGarde Bk BT" w:hAnsi="AvantGarde Bk BT"/>
          <w:sz w:val="20"/>
          <w:szCs w:val="20"/>
        </w:rPr>
        <w:t>Prácticas dominantes en el cuidado Obstétrico exitoso</w:t>
      </w:r>
    </w:p>
    <w:p w:rsidR="001F1AC6" w:rsidRPr="005C7C52" w:rsidRDefault="001F1AC6" w:rsidP="001F1AC6">
      <w:pPr>
        <w:pStyle w:val="Prrafodelista"/>
        <w:widowControl w:val="0"/>
        <w:numPr>
          <w:ilvl w:val="0"/>
          <w:numId w:val="24"/>
        </w:numPr>
        <w:ind w:left="1134" w:right="57"/>
        <w:jc w:val="both"/>
        <w:rPr>
          <w:rFonts w:ascii="AvantGarde Bk BT" w:hAnsi="AvantGarde Bk BT"/>
          <w:sz w:val="20"/>
          <w:szCs w:val="20"/>
        </w:rPr>
      </w:pPr>
      <w:r w:rsidRPr="005C7C52">
        <w:rPr>
          <w:rFonts w:ascii="AvantGarde Bk BT" w:hAnsi="AvantGarde Bk BT"/>
          <w:sz w:val="20"/>
          <w:szCs w:val="20"/>
        </w:rPr>
        <w:t xml:space="preserve">Resultados de la estimulación temprana  </w:t>
      </w:r>
    </w:p>
    <w:p w:rsidR="001F1AC6" w:rsidRPr="005C7C52" w:rsidRDefault="001F1AC6" w:rsidP="001F1AC6">
      <w:pPr>
        <w:pStyle w:val="Prrafodelista"/>
        <w:widowControl w:val="0"/>
        <w:numPr>
          <w:ilvl w:val="0"/>
          <w:numId w:val="24"/>
        </w:numPr>
        <w:ind w:left="1134" w:right="57"/>
        <w:jc w:val="both"/>
        <w:rPr>
          <w:rFonts w:ascii="AvantGarde Bk BT" w:hAnsi="AvantGarde Bk BT"/>
          <w:sz w:val="20"/>
          <w:szCs w:val="20"/>
        </w:rPr>
      </w:pPr>
      <w:r w:rsidRPr="005C7C52">
        <w:rPr>
          <w:rFonts w:ascii="AvantGarde Bk BT" w:hAnsi="AvantGarde Bk BT"/>
          <w:sz w:val="20"/>
          <w:szCs w:val="20"/>
        </w:rPr>
        <w:t xml:space="preserve">Causas de riesgo Obstétrico </w:t>
      </w:r>
    </w:p>
    <w:p w:rsidR="002F1CBE" w:rsidRPr="002A372C" w:rsidRDefault="002F1CBE" w:rsidP="002F1CBE">
      <w:pPr>
        <w:widowControl w:val="0"/>
        <w:ind w:right="57"/>
        <w:jc w:val="both"/>
        <w:rPr>
          <w:rFonts w:ascii="AvantGarde Bk BT" w:hAnsi="AvantGarde Bk BT"/>
          <w:sz w:val="20"/>
          <w:szCs w:val="20"/>
          <w:lang w:val="es-ES"/>
        </w:rPr>
      </w:pPr>
    </w:p>
    <w:p w:rsidR="00274049" w:rsidRPr="00CB1FAA" w:rsidRDefault="00274049" w:rsidP="00CB1FAA">
      <w:pPr>
        <w:pStyle w:val="Prrafodelista"/>
        <w:numPr>
          <w:ilvl w:val="0"/>
          <w:numId w:val="23"/>
        </w:numPr>
        <w:jc w:val="both"/>
        <w:rPr>
          <w:rFonts w:ascii="AvantGarde Bk BT" w:hAnsi="AvantGarde Bk BT"/>
          <w:bCs/>
          <w:sz w:val="20"/>
          <w:szCs w:val="20"/>
        </w:rPr>
      </w:pPr>
      <w:r w:rsidRPr="00CB1FAA">
        <w:rPr>
          <w:rFonts w:ascii="AvantGarde Bk BT" w:hAnsi="AvantGarde Bk BT"/>
          <w:bCs/>
          <w:sz w:val="20"/>
          <w:szCs w:val="20"/>
        </w:rPr>
        <w:t xml:space="preserve">Que el </w:t>
      </w:r>
      <w:r w:rsidRPr="00CB1FAA">
        <w:rPr>
          <w:rFonts w:ascii="AvantGarde Bk BT" w:hAnsi="AvantGarde Bk BT"/>
          <w:b/>
          <w:bCs/>
          <w:sz w:val="20"/>
          <w:szCs w:val="20"/>
        </w:rPr>
        <w:t>objetivo general</w:t>
      </w:r>
      <w:r w:rsidRPr="00CB1FAA">
        <w:rPr>
          <w:rFonts w:ascii="AvantGarde Bk BT" w:hAnsi="AvantGarde Bk BT"/>
          <w:bCs/>
          <w:sz w:val="20"/>
          <w:szCs w:val="20"/>
        </w:rPr>
        <w:t xml:space="preserve"> es formar profesionales </w:t>
      </w:r>
      <w:r w:rsidR="0007031D" w:rsidRPr="00CB1FAA">
        <w:rPr>
          <w:rFonts w:ascii="AvantGarde Bk BT" w:hAnsi="AvantGarde Bk BT"/>
          <w:bCs/>
          <w:sz w:val="20"/>
          <w:szCs w:val="20"/>
        </w:rPr>
        <w:t xml:space="preserve">especialistas en enfermería obstétrica con conocimientos científicos, técnicos y metodológicos, habilidades, actitudes y valores para la atención integral de la usuaria grávida, parturienta, puérpera, del recién nacido y familia. Incluyendo la atención de urgencias obstétricas, perinatal y de tipo administrativas. </w:t>
      </w:r>
    </w:p>
    <w:p w:rsidR="001C0F97" w:rsidRPr="00CB1FAA" w:rsidRDefault="001C0F97" w:rsidP="00CB1FAA">
      <w:pPr>
        <w:widowControl w:val="0"/>
        <w:ind w:right="57"/>
        <w:jc w:val="both"/>
        <w:rPr>
          <w:rFonts w:ascii="AvantGarde Bk BT" w:hAnsi="AvantGarde Bk BT"/>
          <w:bCs/>
          <w:sz w:val="20"/>
          <w:szCs w:val="20"/>
        </w:rPr>
      </w:pPr>
    </w:p>
    <w:p w:rsidR="006823F1" w:rsidRPr="006823F1" w:rsidRDefault="00303A79" w:rsidP="00CB1FAA">
      <w:pPr>
        <w:pStyle w:val="Prrafodelista"/>
        <w:widowControl w:val="0"/>
        <w:numPr>
          <w:ilvl w:val="0"/>
          <w:numId w:val="23"/>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022C12">
        <w:rPr>
          <w:rFonts w:ascii="AvantGarde Bk BT" w:hAnsi="AvantGarde Bk BT"/>
          <w:b/>
          <w:bCs/>
          <w:sz w:val="20"/>
          <w:szCs w:val="20"/>
          <w:shd w:val="clear" w:color="auto" w:fill="FFFFFF"/>
        </w:rPr>
        <w:t>específicos</w:t>
      </w:r>
      <w:r w:rsidRPr="008F649C">
        <w:rPr>
          <w:rFonts w:ascii="AvantGarde Bk BT" w:hAnsi="AvantGarde Bk BT"/>
          <w:bCs/>
          <w:sz w:val="20"/>
          <w:szCs w:val="20"/>
        </w:rPr>
        <w:t xml:space="preserve"> del programa son:</w:t>
      </w:r>
    </w:p>
    <w:p w:rsidR="00661530" w:rsidRDefault="00661530" w:rsidP="00661530">
      <w:pPr>
        <w:widowControl w:val="0"/>
        <w:ind w:right="57"/>
        <w:contextualSpacing/>
        <w:jc w:val="both"/>
        <w:rPr>
          <w:rFonts w:ascii="AvantGarde Bk BT" w:hAnsi="AvantGarde Bk BT"/>
          <w:sz w:val="20"/>
          <w:szCs w:val="20"/>
          <w:lang w:val="es-ES"/>
        </w:rPr>
      </w:pPr>
    </w:p>
    <w:p w:rsidR="00764D15" w:rsidRDefault="00764D15" w:rsidP="00661530">
      <w:pPr>
        <w:pStyle w:val="Prrafodelista"/>
        <w:widowControl w:val="0"/>
        <w:numPr>
          <w:ilvl w:val="0"/>
          <w:numId w:val="25"/>
        </w:numPr>
        <w:ind w:right="57"/>
        <w:contextualSpacing/>
        <w:jc w:val="both"/>
        <w:rPr>
          <w:rFonts w:ascii="AvantGarde Bk BT" w:hAnsi="AvantGarde Bk BT"/>
          <w:sz w:val="20"/>
          <w:szCs w:val="20"/>
          <w:lang w:val="es-ES"/>
        </w:rPr>
      </w:pPr>
      <w:r>
        <w:rPr>
          <w:rFonts w:ascii="AvantGarde Bk BT" w:hAnsi="AvantGarde Bk BT"/>
          <w:sz w:val="20"/>
          <w:szCs w:val="20"/>
          <w:lang w:val="es-ES"/>
        </w:rPr>
        <w:t xml:space="preserve">Habilitar al alumno para otorgar atención holística a la embarazada durante el periodo gestacional con base en la identificación oportuna de los factores de riesgo tales como riesgo reproductivo y riesgo obstétrico, proporciona atención continua a la embarazada durante el trabajo de parto y parto, atendiendo a las condiciones generales y obstétricas y previene la aparición de complicaciones que pueden afectar la seguridad de la madre y el feto; </w:t>
      </w:r>
    </w:p>
    <w:p w:rsidR="005820F7" w:rsidRDefault="00764D15" w:rsidP="00661530">
      <w:pPr>
        <w:pStyle w:val="Prrafodelista"/>
        <w:widowControl w:val="0"/>
        <w:numPr>
          <w:ilvl w:val="0"/>
          <w:numId w:val="25"/>
        </w:numPr>
        <w:ind w:right="57"/>
        <w:contextualSpacing/>
        <w:jc w:val="both"/>
        <w:rPr>
          <w:rFonts w:ascii="AvantGarde Bk BT" w:hAnsi="AvantGarde Bk BT"/>
          <w:sz w:val="20"/>
          <w:szCs w:val="20"/>
          <w:lang w:val="es-ES"/>
        </w:rPr>
      </w:pPr>
      <w:r>
        <w:rPr>
          <w:rFonts w:ascii="AvantGarde Bk BT" w:hAnsi="AvantGarde Bk BT"/>
          <w:sz w:val="20"/>
          <w:szCs w:val="20"/>
          <w:lang w:val="es-ES"/>
        </w:rPr>
        <w:t>Profundizar en el dominio</w:t>
      </w:r>
      <w:r w:rsidR="00B51E03">
        <w:rPr>
          <w:rFonts w:ascii="AvantGarde Bk BT" w:hAnsi="AvantGarde Bk BT"/>
          <w:sz w:val="20"/>
          <w:szCs w:val="20"/>
          <w:lang w:val="es-ES"/>
        </w:rPr>
        <w:t xml:space="preserve"> de la atención integral en el </w:t>
      </w:r>
      <w:r>
        <w:rPr>
          <w:rFonts w:ascii="AvantGarde Bk BT" w:hAnsi="AvantGarde Bk BT"/>
          <w:sz w:val="20"/>
          <w:szCs w:val="20"/>
          <w:lang w:val="es-ES"/>
        </w:rPr>
        <w:t>puerperio inmediato, mediato y tardío por parte del profesionista en obstetricia con base en las condiciones físicas, psicológicas y sociales de la puérpera y su familia, Atiende situaciones críticas que representan amenazas durante el puerperio</w:t>
      </w:r>
      <w:r w:rsidR="00F0003B">
        <w:rPr>
          <w:rFonts w:ascii="AvantGarde Bk BT" w:hAnsi="AvantGarde Bk BT"/>
          <w:sz w:val="20"/>
          <w:szCs w:val="20"/>
          <w:lang w:val="es-ES"/>
        </w:rPr>
        <w:t>;</w:t>
      </w:r>
    </w:p>
    <w:p w:rsidR="00F0003B" w:rsidRDefault="00F0003B" w:rsidP="00661530">
      <w:pPr>
        <w:pStyle w:val="Prrafodelista"/>
        <w:widowControl w:val="0"/>
        <w:numPr>
          <w:ilvl w:val="0"/>
          <w:numId w:val="25"/>
        </w:numPr>
        <w:ind w:right="57"/>
        <w:contextualSpacing/>
        <w:jc w:val="both"/>
        <w:rPr>
          <w:rFonts w:ascii="AvantGarde Bk BT" w:hAnsi="AvantGarde Bk BT"/>
          <w:sz w:val="20"/>
          <w:szCs w:val="20"/>
          <w:lang w:val="es-ES"/>
        </w:rPr>
      </w:pPr>
      <w:r>
        <w:rPr>
          <w:rFonts w:ascii="AvantGarde Bk BT" w:hAnsi="AvantGarde Bk BT"/>
          <w:sz w:val="20"/>
          <w:szCs w:val="20"/>
          <w:lang w:val="es-ES"/>
        </w:rPr>
        <w:t>Desarrollar conocimiento y habilidades en el profesionista de obstetricia para que brinde atención inmediata y mediata al recién nacido con el fin de disminuir el riesgo de enfermedad o muerte, atiende situaciones críticas que representan amenazas serias para la vida del recién nacido;</w:t>
      </w:r>
    </w:p>
    <w:p w:rsidR="00032F83" w:rsidRPr="00CE7D71" w:rsidRDefault="00F0003B" w:rsidP="00661530">
      <w:pPr>
        <w:pStyle w:val="Prrafodelista"/>
        <w:widowControl w:val="0"/>
        <w:numPr>
          <w:ilvl w:val="0"/>
          <w:numId w:val="25"/>
        </w:numPr>
        <w:ind w:right="57"/>
        <w:contextualSpacing/>
        <w:jc w:val="both"/>
        <w:rPr>
          <w:rFonts w:ascii="AvantGarde Bk BT" w:hAnsi="AvantGarde Bk BT"/>
          <w:sz w:val="20"/>
          <w:szCs w:val="20"/>
          <w:lang w:val="es-ES"/>
        </w:rPr>
      </w:pPr>
      <w:r w:rsidRPr="00CE7D71">
        <w:rPr>
          <w:rFonts w:ascii="AvantGarde Bk BT" w:hAnsi="AvantGarde Bk BT"/>
          <w:sz w:val="20"/>
          <w:szCs w:val="20"/>
          <w:lang w:val="es-ES"/>
        </w:rPr>
        <w:t>Profundizar en la aplica</w:t>
      </w:r>
      <w:r w:rsidR="00CE7D71" w:rsidRPr="00CE7D71">
        <w:rPr>
          <w:rFonts w:ascii="AvantGarde Bk BT" w:hAnsi="AvantGarde Bk BT"/>
          <w:sz w:val="20"/>
          <w:szCs w:val="20"/>
          <w:lang w:val="es-ES"/>
        </w:rPr>
        <w:t>ción</w:t>
      </w:r>
      <w:r w:rsidRPr="00CE7D71">
        <w:rPr>
          <w:rFonts w:ascii="AvantGarde Bk BT" w:hAnsi="AvantGarde Bk BT"/>
          <w:sz w:val="20"/>
          <w:szCs w:val="20"/>
          <w:lang w:val="es-ES"/>
        </w:rPr>
        <w:t xml:space="preserve"> </w:t>
      </w:r>
      <w:r w:rsidR="00CE7D71" w:rsidRPr="00CE7D71">
        <w:rPr>
          <w:rFonts w:ascii="AvantGarde Bk BT" w:hAnsi="AvantGarde Bk BT"/>
          <w:sz w:val="20"/>
          <w:szCs w:val="20"/>
          <w:lang w:val="es-ES"/>
        </w:rPr>
        <w:t>d</w:t>
      </w:r>
      <w:r w:rsidRPr="00CE7D71">
        <w:rPr>
          <w:rFonts w:ascii="AvantGarde Bk BT" w:hAnsi="AvantGarde Bk BT"/>
          <w:sz w:val="20"/>
          <w:szCs w:val="20"/>
          <w:lang w:val="es-ES"/>
        </w:rPr>
        <w:t>el modelo de información, comunicación y educación, para que las personas logren una vida familiar saludable, embarazos planeados</w:t>
      </w:r>
      <w:r w:rsidR="00032F83" w:rsidRPr="00CE7D71">
        <w:rPr>
          <w:rFonts w:ascii="AvantGarde Bk BT" w:hAnsi="AvantGarde Bk BT"/>
          <w:sz w:val="20"/>
          <w:szCs w:val="20"/>
          <w:lang w:val="es-ES"/>
        </w:rPr>
        <w:t xml:space="preserve">, una paternidad responsable y el autocuidado de la salud; </w:t>
      </w:r>
    </w:p>
    <w:p w:rsidR="00032F83" w:rsidRPr="00CE7D71" w:rsidRDefault="00032F83" w:rsidP="00661530">
      <w:pPr>
        <w:pStyle w:val="Prrafodelista"/>
        <w:widowControl w:val="0"/>
        <w:numPr>
          <w:ilvl w:val="0"/>
          <w:numId w:val="25"/>
        </w:numPr>
        <w:ind w:right="57"/>
        <w:contextualSpacing/>
        <w:jc w:val="both"/>
        <w:rPr>
          <w:rFonts w:ascii="AvantGarde Bk BT" w:hAnsi="AvantGarde Bk BT"/>
          <w:sz w:val="20"/>
          <w:szCs w:val="20"/>
          <w:lang w:val="es-ES"/>
        </w:rPr>
      </w:pPr>
      <w:r w:rsidRPr="00CE7D71">
        <w:rPr>
          <w:rFonts w:ascii="AvantGarde Bk BT" w:hAnsi="AvantGarde Bk BT"/>
          <w:sz w:val="20"/>
          <w:szCs w:val="20"/>
          <w:lang w:val="es-ES"/>
        </w:rPr>
        <w:t>Capacitar al profesionista de obstetricia par</w:t>
      </w:r>
      <w:r w:rsidR="00CE7D71" w:rsidRPr="00CE7D71">
        <w:rPr>
          <w:rFonts w:ascii="AvantGarde Bk BT" w:hAnsi="AvantGarde Bk BT"/>
          <w:sz w:val="20"/>
          <w:szCs w:val="20"/>
          <w:lang w:val="es-ES"/>
        </w:rPr>
        <w:t>a</w:t>
      </w:r>
      <w:r w:rsidRPr="00CE7D71">
        <w:rPr>
          <w:rFonts w:ascii="AvantGarde Bk BT" w:hAnsi="AvantGarde Bk BT"/>
          <w:sz w:val="20"/>
          <w:szCs w:val="20"/>
          <w:lang w:val="es-ES"/>
        </w:rPr>
        <w:t xml:space="preserve"> brinda</w:t>
      </w:r>
      <w:r w:rsidR="00CE7D71" w:rsidRPr="00CE7D71">
        <w:rPr>
          <w:rFonts w:ascii="AvantGarde Bk BT" w:hAnsi="AvantGarde Bk BT"/>
          <w:sz w:val="20"/>
          <w:szCs w:val="20"/>
          <w:lang w:val="es-ES"/>
        </w:rPr>
        <w:t>r</w:t>
      </w:r>
      <w:r w:rsidRPr="00CE7D71">
        <w:rPr>
          <w:rFonts w:ascii="AvantGarde Bk BT" w:hAnsi="AvantGarde Bk BT"/>
          <w:sz w:val="20"/>
          <w:szCs w:val="20"/>
          <w:lang w:val="es-ES"/>
        </w:rPr>
        <w:t xml:space="preserve"> atención obstétrica con una visión intercultural y ética, y</w:t>
      </w:r>
    </w:p>
    <w:p w:rsidR="00661530" w:rsidRPr="00CE7D71" w:rsidRDefault="00032F83" w:rsidP="00661530">
      <w:pPr>
        <w:pStyle w:val="Prrafodelista"/>
        <w:widowControl w:val="0"/>
        <w:numPr>
          <w:ilvl w:val="0"/>
          <w:numId w:val="25"/>
        </w:numPr>
        <w:ind w:right="57"/>
        <w:contextualSpacing/>
        <w:jc w:val="both"/>
        <w:rPr>
          <w:rFonts w:ascii="AvantGarde Bk BT" w:hAnsi="AvantGarde Bk BT"/>
          <w:sz w:val="20"/>
          <w:szCs w:val="20"/>
          <w:lang w:val="es-ES"/>
        </w:rPr>
      </w:pPr>
      <w:r w:rsidRPr="00CE7D71">
        <w:rPr>
          <w:rFonts w:ascii="AvantGarde Bk BT" w:hAnsi="AvantGarde Bk BT"/>
          <w:sz w:val="20"/>
          <w:szCs w:val="20"/>
          <w:lang w:val="es-ES"/>
        </w:rPr>
        <w:t xml:space="preserve">Desarrollar habilidades en el estudiante que definen su plan de acción y la forma de organizar los recursos humanos, materiales y financieros que estén a su disposición y del ámbito. </w:t>
      </w:r>
      <w:r w:rsidR="00F0003B" w:rsidRPr="00CE7D71">
        <w:rPr>
          <w:rFonts w:ascii="AvantGarde Bk BT" w:hAnsi="AvantGarde Bk BT"/>
          <w:sz w:val="20"/>
          <w:szCs w:val="20"/>
          <w:lang w:val="es-ES"/>
        </w:rPr>
        <w:t xml:space="preserve"> </w:t>
      </w:r>
      <w:r w:rsidR="00764D15" w:rsidRPr="00CE7D71">
        <w:rPr>
          <w:rFonts w:ascii="AvantGarde Bk BT" w:hAnsi="AvantGarde Bk BT"/>
          <w:sz w:val="20"/>
          <w:szCs w:val="20"/>
          <w:lang w:val="es-ES"/>
        </w:rPr>
        <w:t xml:space="preserve"> </w:t>
      </w:r>
    </w:p>
    <w:p w:rsidR="001C5C27" w:rsidRPr="00CE7D71" w:rsidRDefault="001C5C27" w:rsidP="004613B3">
      <w:pPr>
        <w:widowControl w:val="0"/>
        <w:ind w:right="57"/>
        <w:contextualSpacing/>
        <w:jc w:val="both"/>
        <w:rPr>
          <w:rFonts w:ascii="AvantGarde Bk BT" w:hAnsi="AvantGarde Bk BT"/>
          <w:sz w:val="20"/>
          <w:szCs w:val="20"/>
          <w:lang w:val="es-ES"/>
        </w:rPr>
      </w:pPr>
    </w:p>
    <w:p w:rsidR="00573688" w:rsidRPr="00CE7D71" w:rsidRDefault="00C37FAB" w:rsidP="003678DE">
      <w:pPr>
        <w:pStyle w:val="Prrafodelista"/>
        <w:widowControl w:val="0"/>
        <w:numPr>
          <w:ilvl w:val="0"/>
          <w:numId w:val="23"/>
        </w:numPr>
        <w:ind w:right="57"/>
        <w:contextualSpacing/>
        <w:jc w:val="both"/>
        <w:rPr>
          <w:rFonts w:ascii="AvantGarde Bk BT" w:hAnsi="AvantGarde Bk BT"/>
          <w:sz w:val="20"/>
          <w:szCs w:val="20"/>
        </w:rPr>
      </w:pPr>
      <w:r w:rsidRPr="00CE7D71">
        <w:rPr>
          <w:rFonts w:ascii="AvantGarde Bk BT" w:hAnsi="AvantGarde Bk BT"/>
          <w:sz w:val="20"/>
          <w:szCs w:val="20"/>
        </w:rPr>
        <w:t xml:space="preserve">Que el </w:t>
      </w:r>
      <w:r w:rsidR="00657BF7" w:rsidRPr="00CE7D71">
        <w:rPr>
          <w:rFonts w:ascii="AvantGarde Bk BT" w:hAnsi="AvantGarde Bk BT"/>
          <w:b/>
          <w:sz w:val="20"/>
          <w:szCs w:val="20"/>
        </w:rPr>
        <w:t xml:space="preserve">perfil </w:t>
      </w:r>
      <w:r w:rsidRPr="00CE7D71">
        <w:rPr>
          <w:rFonts w:ascii="AvantGarde Bk BT" w:hAnsi="AvantGarde Bk BT"/>
          <w:b/>
          <w:sz w:val="20"/>
          <w:szCs w:val="20"/>
        </w:rPr>
        <w:t>de ingreso</w:t>
      </w:r>
      <w:r w:rsidRPr="00CE7D71">
        <w:rPr>
          <w:rFonts w:ascii="AvantGarde Bk BT" w:hAnsi="AvantGarde Bk BT"/>
          <w:sz w:val="20"/>
          <w:szCs w:val="20"/>
        </w:rPr>
        <w:t xml:space="preserve">, </w:t>
      </w:r>
      <w:r w:rsidR="00CE7D71" w:rsidRPr="00CE7D71">
        <w:rPr>
          <w:rFonts w:ascii="AvantGarde Bk BT" w:hAnsi="AvantGarde Bk BT"/>
          <w:sz w:val="20"/>
          <w:szCs w:val="20"/>
        </w:rPr>
        <w:t>p</w:t>
      </w:r>
      <w:r w:rsidR="003A393D" w:rsidRPr="00CE7D71">
        <w:rPr>
          <w:rFonts w:ascii="AvantGarde Bk BT" w:hAnsi="AvantGarde Bk BT"/>
          <w:sz w:val="20"/>
          <w:szCs w:val="20"/>
        </w:rPr>
        <w:t>ara ser aspirante</w:t>
      </w:r>
      <w:r w:rsidR="00CE7D71" w:rsidRPr="00CE7D71">
        <w:rPr>
          <w:rFonts w:ascii="AvantGarde Bk BT" w:hAnsi="AvantGarde Bk BT"/>
          <w:sz w:val="20"/>
          <w:szCs w:val="20"/>
        </w:rPr>
        <w:t>s</w:t>
      </w:r>
      <w:r w:rsidR="003A393D" w:rsidRPr="00CE7D71">
        <w:rPr>
          <w:rFonts w:ascii="AvantGarde Bk BT" w:hAnsi="AvantGarde Bk BT"/>
          <w:sz w:val="20"/>
          <w:szCs w:val="20"/>
        </w:rPr>
        <w:t xml:space="preserve"> a la Especialidad de Enfermería Obstétrica, debe por lo menos a ajustarse a la descripción genérica, que la Comisión Interinstitucional de Enfermería (CPE) propone para la categoría que incluye al Licenciada (o) en Enfermería al establecer que es un “profesional formado con estudios de nivel superior, que aplica el pensamiento crítico y los conocimientos técnico-científicos y humanísticos en sus intervenciones”. </w:t>
      </w:r>
    </w:p>
    <w:p w:rsidR="00573688" w:rsidRDefault="00573688" w:rsidP="00573688">
      <w:pPr>
        <w:widowControl w:val="0"/>
        <w:ind w:right="57"/>
        <w:contextualSpacing/>
        <w:jc w:val="both"/>
        <w:rPr>
          <w:rFonts w:ascii="AvantGarde Bk BT" w:hAnsi="AvantGarde Bk BT"/>
          <w:sz w:val="20"/>
          <w:szCs w:val="20"/>
        </w:rPr>
      </w:pPr>
    </w:p>
    <w:p w:rsidR="00573688" w:rsidRPr="000D0DC5" w:rsidRDefault="000D0DC5" w:rsidP="000D0DC5">
      <w:pPr>
        <w:pStyle w:val="Prrafodelista"/>
        <w:widowControl w:val="0"/>
        <w:numPr>
          <w:ilvl w:val="0"/>
          <w:numId w:val="38"/>
        </w:numPr>
        <w:ind w:right="57"/>
        <w:contextualSpacing/>
        <w:jc w:val="both"/>
        <w:rPr>
          <w:rFonts w:ascii="AvantGarde Bk BT" w:hAnsi="AvantGarde Bk BT"/>
          <w:b/>
          <w:sz w:val="20"/>
          <w:szCs w:val="20"/>
        </w:rPr>
      </w:pPr>
      <w:r w:rsidRPr="000D0DC5">
        <w:rPr>
          <w:rFonts w:ascii="AvantGarde Bk BT" w:hAnsi="AvantGarde Bk BT"/>
          <w:b/>
          <w:sz w:val="20"/>
          <w:szCs w:val="20"/>
        </w:rPr>
        <w:t>HABILIDADES Y CAPACIDADES QUE DEBE POSEER:</w:t>
      </w:r>
    </w:p>
    <w:p w:rsidR="000D0DC5" w:rsidRPr="00622414" w:rsidRDefault="000D0DC5" w:rsidP="000D0DC5">
      <w:pPr>
        <w:widowControl w:val="0"/>
        <w:ind w:right="57"/>
        <w:contextualSpacing/>
        <w:jc w:val="both"/>
        <w:rPr>
          <w:rFonts w:ascii="AvantGarde Bk BT" w:hAnsi="AvantGarde Bk BT"/>
          <w:b/>
          <w:sz w:val="20"/>
          <w:szCs w:val="20"/>
        </w:rPr>
      </w:pPr>
    </w:p>
    <w:p w:rsidR="00573688" w:rsidRPr="00F75838" w:rsidRDefault="00573688" w:rsidP="00F75838">
      <w:pPr>
        <w:pStyle w:val="Prrafodelista"/>
        <w:widowControl w:val="0"/>
        <w:numPr>
          <w:ilvl w:val="0"/>
          <w:numId w:val="32"/>
        </w:numPr>
        <w:shd w:val="clear" w:color="auto" w:fill="FFFFFF" w:themeFill="background1"/>
        <w:ind w:right="57"/>
        <w:contextualSpacing/>
        <w:jc w:val="both"/>
        <w:rPr>
          <w:rFonts w:ascii="AvantGarde Bk BT" w:hAnsi="AvantGarde Bk BT"/>
          <w:sz w:val="20"/>
          <w:szCs w:val="20"/>
        </w:rPr>
      </w:pPr>
      <w:r w:rsidRPr="00F75838">
        <w:rPr>
          <w:rFonts w:ascii="AvantGarde Bk BT" w:hAnsi="AvantGarde Bk BT"/>
          <w:sz w:val="20"/>
          <w:szCs w:val="20"/>
        </w:rPr>
        <w:t xml:space="preserve">Habilidades para decidir con base en la reflexión, análisis e interpretación de las relaciones de la enfermedad crónica, avanzada o del dolor en la relación de enfermería; </w:t>
      </w:r>
    </w:p>
    <w:p w:rsidR="000D0DC5" w:rsidRDefault="000D0DC5">
      <w:pPr>
        <w:rPr>
          <w:rFonts w:ascii="AvantGarde Bk BT" w:hAnsi="AvantGarde Bk BT"/>
          <w:sz w:val="20"/>
          <w:szCs w:val="20"/>
        </w:rPr>
      </w:pPr>
      <w:r>
        <w:rPr>
          <w:rFonts w:ascii="AvantGarde Bk BT" w:hAnsi="AvantGarde Bk BT"/>
          <w:sz w:val="20"/>
          <w:szCs w:val="20"/>
        </w:rPr>
        <w:br w:type="page"/>
      </w:r>
    </w:p>
    <w:p w:rsidR="00573688" w:rsidRPr="00F75838" w:rsidRDefault="00573688"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lastRenderedPageBreak/>
        <w:t>Capacidades que le permitan prever y actuar anticipadamente ante situación que ponga en riesgo la integridad y vida de la persona con enfermedad avanzada, dolor o sufrimiento;</w:t>
      </w:r>
    </w:p>
    <w:p w:rsidR="00573688" w:rsidRPr="00F75838" w:rsidRDefault="00573688"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Aptitudes y habilidades que induzca a las personas hacia el mantenimiento de un estado de bienestar físico, mental y social, para brindar en las personas el mayor confort;</w:t>
      </w:r>
    </w:p>
    <w:p w:rsidR="00573688" w:rsidRPr="00F75838" w:rsidRDefault="00573688"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Destreza para valorar, planear, ejecutar y evaluar el cuidado específico de las personas enfermas en situación de cronicidad, enfermedad avanzada o dolor;</w:t>
      </w:r>
    </w:p>
    <w:p w:rsidR="00FB6BA3" w:rsidRPr="00F75838" w:rsidRDefault="00573688"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Habilidades y competencias para realizar y colaborar en los procesos asistenciales, administrativos, educativos y de investigaci</w:t>
      </w:r>
      <w:r w:rsidR="00FB6BA3" w:rsidRPr="00F75838">
        <w:rPr>
          <w:rFonts w:ascii="AvantGarde Bk BT" w:hAnsi="AvantGarde Bk BT"/>
          <w:sz w:val="20"/>
          <w:szCs w:val="20"/>
        </w:rPr>
        <w:t xml:space="preserve">ón; </w:t>
      </w:r>
    </w:p>
    <w:p w:rsidR="00FB6BA3" w:rsidRPr="00F75838" w:rsidRDefault="00FB6BA3"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 xml:space="preserve">Capacidad para efectuar intervenciones independientes e interdependientes e identificar datos significativos que orienten la construcción de diagnósticos de Enfermería y planes de cuidados; </w:t>
      </w:r>
    </w:p>
    <w:p w:rsidR="00FB6BA3" w:rsidRPr="00F75838" w:rsidRDefault="00FB6BA3"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Sentido ético que impere en la toma de decisiones al actuar e intervenir en los diferentes contextos de la práctica profesional de Enfermería;</w:t>
      </w:r>
    </w:p>
    <w:p w:rsidR="00FB6BA3" w:rsidRPr="00F75838" w:rsidRDefault="00FB6BA3"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Tener pericia en el manejo de equipos de cómputo: procesadores de texto, elaboración de presentaciones, correo electrónico y navegación por Internet;</w:t>
      </w:r>
    </w:p>
    <w:p w:rsidR="002820BC" w:rsidRPr="00F75838" w:rsidRDefault="00FB6BA3"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 xml:space="preserve">Poseer </w:t>
      </w:r>
      <w:r w:rsidR="002820BC" w:rsidRPr="00F75838">
        <w:rPr>
          <w:rFonts w:ascii="AvantGarde Bk BT" w:hAnsi="AvantGarde Bk BT"/>
          <w:sz w:val="20"/>
          <w:szCs w:val="20"/>
        </w:rPr>
        <w:t>facilidad para la lectura y la escritura académica;</w:t>
      </w:r>
    </w:p>
    <w:p w:rsidR="002820BC" w:rsidRPr="00F75838" w:rsidRDefault="002820BC"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Manifestar interés en la investigación social educativa, y</w:t>
      </w:r>
    </w:p>
    <w:p w:rsidR="00657BF7" w:rsidRPr="00F75838" w:rsidRDefault="002820BC" w:rsidP="00F75838">
      <w:pPr>
        <w:pStyle w:val="Prrafodelista"/>
        <w:widowControl w:val="0"/>
        <w:numPr>
          <w:ilvl w:val="0"/>
          <w:numId w:val="32"/>
        </w:numPr>
        <w:ind w:right="57"/>
        <w:contextualSpacing/>
        <w:jc w:val="both"/>
        <w:rPr>
          <w:rFonts w:ascii="AvantGarde Bk BT" w:hAnsi="AvantGarde Bk BT"/>
          <w:sz w:val="20"/>
          <w:szCs w:val="20"/>
        </w:rPr>
      </w:pPr>
      <w:r w:rsidRPr="00F75838">
        <w:rPr>
          <w:rFonts w:ascii="AvantGarde Bk BT" w:hAnsi="AvantGarde Bk BT"/>
          <w:sz w:val="20"/>
          <w:szCs w:val="20"/>
        </w:rPr>
        <w:t>Tener aptitud y exper</w:t>
      </w:r>
      <w:r w:rsidR="000D0DC5">
        <w:rPr>
          <w:rFonts w:ascii="AvantGarde Bk BT" w:hAnsi="AvantGarde Bk BT"/>
          <w:sz w:val="20"/>
          <w:szCs w:val="20"/>
        </w:rPr>
        <w:t>iencia en el trabajo en equipo.</w:t>
      </w:r>
    </w:p>
    <w:p w:rsidR="00D51F2C" w:rsidRPr="008F649C" w:rsidRDefault="00D51F2C" w:rsidP="00D51F2C">
      <w:pPr>
        <w:pStyle w:val="Prrafodelista"/>
        <w:ind w:left="0"/>
        <w:jc w:val="both"/>
        <w:rPr>
          <w:rFonts w:ascii="AvantGarde Bk BT" w:hAnsi="AvantGarde Bk BT"/>
          <w:sz w:val="20"/>
          <w:szCs w:val="20"/>
        </w:rPr>
      </w:pPr>
    </w:p>
    <w:p w:rsidR="001077EF" w:rsidRDefault="00C1036E" w:rsidP="00DF5C87">
      <w:pPr>
        <w:pStyle w:val="Prrafodelista"/>
        <w:numPr>
          <w:ilvl w:val="0"/>
          <w:numId w:val="23"/>
        </w:numPr>
        <w:jc w:val="both"/>
        <w:rPr>
          <w:rFonts w:ascii="AvantGarde Bk BT" w:hAnsi="AvantGarde Bk BT"/>
          <w:sz w:val="20"/>
          <w:szCs w:val="20"/>
        </w:rPr>
      </w:pPr>
      <w:r w:rsidRPr="00967CEE">
        <w:rPr>
          <w:rFonts w:ascii="AvantGarde Bk BT" w:hAnsi="AvantGarde Bk BT"/>
          <w:sz w:val="20"/>
          <w:szCs w:val="20"/>
        </w:rPr>
        <w:t>Que el</w:t>
      </w:r>
      <w:r w:rsidR="00BE70F9">
        <w:rPr>
          <w:rFonts w:ascii="AvantGarde Bk BT" w:hAnsi="AvantGarde Bk BT"/>
          <w:sz w:val="20"/>
          <w:szCs w:val="20"/>
        </w:rPr>
        <w:t xml:space="preserve"> </w:t>
      </w:r>
      <w:r w:rsidR="00BE70F9" w:rsidRPr="00BE70F9">
        <w:rPr>
          <w:rFonts w:ascii="AvantGarde Bk BT" w:hAnsi="AvantGarde Bk BT"/>
          <w:b/>
          <w:sz w:val="20"/>
          <w:szCs w:val="20"/>
        </w:rPr>
        <w:t>egresado</w:t>
      </w:r>
      <w:r w:rsidR="00BE70F9">
        <w:rPr>
          <w:rFonts w:ascii="AvantGarde Bk BT" w:hAnsi="AvantGarde Bk BT"/>
          <w:b/>
          <w:sz w:val="20"/>
          <w:szCs w:val="20"/>
        </w:rPr>
        <w:t xml:space="preserve"> </w:t>
      </w:r>
      <w:r w:rsidR="00BE70F9" w:rsidRPr="00BE70F9">
        <w:rPr>
          <w:rFonts w:ascii="AvantGarde Bk BT" w:hAnsi="AvantGarde Bk BT"/>
          <w:sz w:val="20"/>
          <w:szCs w:val="20"/>
        </w:rPr>
        <w:t>de la Especialidad</w:t>
      </w:r>
      <w:r w:rsidR="00BE70F9">
        <w:rPr>
          <w:rFonts w:ascii="AvantGarde Bk BT" w:hAnsi="AvantGarde Bk BT"/>
          <w:sz w:val="20"/>
          <w:szCs w:val="20"/>
        </w:rPr>
        <w:t xml:space="preserve"> en Enfermería </w:t>
      </w:r>
      <w:r w:rsidR="00C348EB">
        <w:rPr>
          <w:rFonts w:ascii="AvantGarde Bk BT" w:hAnsi="AvantGarde Bk BT"/>
          <w:sz w:val="20"/>
          <w:szCs w:val="20"/>
        </w:rPr>
        <w:t xml:space="preserve">Obstétrica será un profesionista experto de vanguardia a corto, mediano y largo plazo, poseedor de capacidades para resolver los problemas propios de la especialidad y participar en los procesos de gestión y educación en el ámbito de su competencia. Posee saberes práctico-teóricos y formativos en el manejo de trastornos obstétricos, así como habilidad para innovar permanentemente su práctica profesional </w:t>
      </w:r>
      <w:r w:rsidR="001077EF">
        <w:rPr>
          <w:rFonts w:ascii="AvantGarde Bk BT" w:hAnsi="AvantGarde Bk BT"/>
          <w:sz w:val="20"/>
          <w:szCs w:val="20"/>
        </w:rPr>
        <w:t xml:space="preserve">en las áreas de observación clínica, investigación básica y ser reconocido como líder en la comunidad o en las sociedades académicas con un enfoque integral que el permite pensar y actuar en forma integral en la atención de los pacientes. </w:t>
      </w:r>
    </w:p>
    <w:p w:rsidR="005A03E7" w:rsidRPr="000D0DC5" w:rsidRDefault="005A03E7" w:rsidP="000D0DC5">
      <w:pPr>
        <w:jc w:val="both"/>
        <w:rPr>
          <w:rFonts w:ascii="AvantGarde Bk BT" w:hAnsi="AvantGarde Bk BT"/>
          <w:sz w:val="20"/>
          <w:szCs w:val="20"/>
        </w:rPr>
      </w:pPr>
    </w:p>
    <w:p w:rsidR="005A03E7" w:rsidRPr="000D0DC5" w:rsidRDefault="000D0DC5" w:rsidP="000D0DC5">
      <w:pPr>
        <w:widowControl w:val="0"/>
        <w:ind w:left="360" w:right="57"/>
        <w:contextualSpacing/>
        <w:jc w:val="both"/>
        <w:rPr>
          <w:rFonts w:ascii="AvantGarde Bk BT" w:hAnsi="AvantGarde Bk BT"/>
          <w:b/>
          <w:sz w:val="20"/>
          <w:szCs w:val="20"/>
        </w:rPr>
      </w:pPr>
      <w:r w:rsidRPr="000D0DC5">
        <w:rPr>
          <w:rFonts w:ascii="AvantGarde Bk BT" w:hAnsi="AvantGarde Bk BT"/>
          <w:b/>
          <w:sz w:val="20"/>
          <w:szCs w:val="20"/>
        </w:rPr>
        <w:t>COMPETENCIAS PROFESIONALES QUE DEBE DE POSEER EL EGRESADO</w:t>
      </w:r>
      <w:r>
        <w:rPr>
          <w:rFonts w:ascii="AvantGarde Bk BT" w:hAnsi="AvantGarde Bk BT"/>
          <w:b/>
          <w:sz w:val="20"/>
          <w:szCs w:val="20"/>
        </w:rPr>
        <w:t>:</w:t>
      </w:r>
    </w:p>
    <w:p w:rsidR="004B42A4" w:rsidRPr="004B42A4" w:rsidRDefault="004B42A4" w:rsidP="000D0DC5">
      <w:pPr>
        <w:widowControl w:val="0"/>
        <w:ind w:right="57"/>
        <w:jc w:val="both"/>
        <w:rPr>
          <w:rFonts w:ascii="AvantGarde Bk BT" w:hAnsi="AvantGarde Bk BT"/>
          <w:b/>
          <w:sz w:val="20"/>
          <w:szCs w:val="20"/>
        </w:rPr>
      </w:pPr>
    </w:p>
    <w:p w:rsidR="005A03E7" w:rsidRDefault="005A03E7" w:rsidP="000D0DC5">
      <w:pPr>
        <w:pStyle w:val="Prrafodelista"/>
        <w:widowControl w:val="0"/>
        <w:numPr>
          <w:ilvl w:val="0"/>
          <w:numId w:val="39"/>
        </w:numPr>
        <w:ind w:right="57"/>
        <w:jc w:val="both"/>
        <w:rPr>
          <w:rFonts w:ascii="AvantGarde Bk BT" w:hAnsi="AvantGarde Bk BT"/>
          <w:b/>
          <w:sz w:val="20"/>
          <w:szCs w:val="20"/>
        </w:rPr>
      </w:pPr>
      <w:r w:rsidRPr="000D0DC5">
        <w:rPr>
          <w:rFonts w:ascii="AvantGarde Bk BT" w:hAnsi="AvantGarde Bk BT"/>
          <w:b/>
          <w:sz w:val="20"/>
          <w:szCs w:val="20"/>
        </w:rPr>
        <w:t>Competencias Científico Metodológicas de Investigación, Innovación y Transferencia</w:t>
      </w:r>
      <w:r w:rsidR="000D0DC5">
        <w:rPr>
          <w:rFonts w:ascii="AvantGarde Bk BT" w:hAnsi="AvantGarde Bk BT"/>
          <w:b/>
          <w:sz w:val="20"/>
          <w:szCs w:val="20"/>
        </w:rPr>
        <w:t>:</w:t>
      </w:r>
    </w:p>
    <w:p w:rsidR="000D0DC5" w:rsidRPr="000D0DC5" w:rsidRDefault="000D0DC5" w:rsidP="000D0DC5">
      <w:pPr>
        <w:widowControl w:val="0"/>
        <w:ind w:right="57"/>
        <w:jc w:val="both"/>
        <w:rPr>
          <w:rFonts w:ascii="AvantGarde Bk BT" w:hAnsi="AvantGarde Bk BT"/>
          <w:b/>
          <w:sz w:val="20"/>
          <w:szCs w:val="20"/>
        </w:rPr>
      </w:pPr>
    </w:p>
    <w:p w:rsidR="005A03E7" w:rsidRPr="005A03E7" w:rsidRDefault="005A03E7" w:rsidP="005A03E7">
      <w:pPr>
        <w:pStyle w:val="Prrafodelista"/>
        <w:widowControl w:val="0"/>
        <w:numPr>
          <w:ilvl w:val="0"/>
          <w:numId w:val="28"/>
        </w:numPr>
        <w:ind w:right="57"/>
        <w:jc w:val="both"/>
        <w:rPr>
          <w:rFonts w:ascii="AvantGarde Bk BT" w:hAnsi="AvantGarde Bk BT"/>
          <w:sz w:val="20"/>
          <w:szCs w:val="20"/>
        </w:rPr>
      </w:pPr>
      <w:r w:rsidRPr="005A03E7">
        <w:rPr>
          <w:rFonts w:ascii="AvantGarde Bk BT" w:hAnsi="AvantGarde Bk BT"/>
          <w:sz w:val="20"/>
          <w:szCs w:val="20"/>
        </w:rPr>
        <w:t>Aplica la metodología de la enfermería en evidencias para generar conocimiento científico propio de su disciplina y campo profesional de forma autogestora y emprendedora, para su divulgación en redes de colaboración nacional e internacional que mejore su práctica profesional.</w:t>
      </w:r>
    </w:p>
    <w:p w:rsidR="001077EF" w:rsidRPr="000D0DC5" w:rsidRDefault="005A03E7" w:rsidP="001077EF">
      <w:pPr>
        <w:pStyle w:val="Prrafodelista"/>
        <w:widowControl w:val="0"/>
        <w:numPr>
          <w:ilvl w:val="0"/>
          <w:numId w:val="28"/>
        </w:numPr>
        <w:ind w:right="57"/>
        <w:jc w:val="both"/>
        <w:rPr>
          <w:rFonts w:ascii="AvantGarde Bk BT" w:hAnsi="AvantGarde Bk BT"/>
          <w:sz w:val="20"/>
          <w:szCs w:val="20"/>
        </w:rPr>
      </w:pPr>
      <w:r w:rsidRPr="001077EF">
        <w:rPr>
          <w:rFonts w:ascii="AvantGarde Bk BT" w:hAnsi="AvantGarde Bk BT"/>
          <w:sz w:val="20"/>
          <w:szCs w:val="20"/>
        </w:rPr>
        <w:t xml:space="preserve">Domina y usa de manera reflexiva, las tecnologías de la información situándose como receptor crítico de la información disponible en la red para mantenerse actualizado en el área de enfermería </w:t>
      </w:r>
      <w:r w:rsidR="006266CC">
        <w:rPr>
          <w:rFonts w:ascii="AvantGarde Bk BT" w:hAnsi="AvantGarde Bk BT"/>
          <w:sz w:val="20"/>
          <w:szCs w:val="20"/>
        </w:rPr>
        <w:t>obstétrica</w:t>
      </w:r>
      <w:r w:rsidRPr="001077EF">
        <w:rPr>
          <w:rFonts w:ascii="AvantGarde Bk BT" w:hAnsi="AvantGarde Bk BT"/>
          <w:sz w:val="20"/>
          <w:szCs w:val="20"/>
        </w:rPr>
        <w:t>, que le permita indagar y analizar datos objetivos sobre su desempeño profesional para de</w:t>
      </w:r>
      <w:r w:rsidR="001077EF">
        <w:rPr>
          <w:rFonts w:ascii="AvantGarde Bk BT" w:hAnsi="AvantGarde Bk BT"/>
          <w:sz w:val="20"/>
          <w:szCs w:val="20"/>
        </w:rPr>
        <w:t xml:space="preserve">tectar oportunidades de mejora en este campo profesional, que hagan más eficiente su acción en el proceso de atención. </w:t>
      </w:r>
    </w:p>
    <w:p w:rsidR="000D0DC5" w:rsidRDefault="000D0DC5">
      <w:pPr>
        <w:rPr>
          <w:rFonts w:ascii="AvantGarde Bk BT" w:hAnsi="AvantGarde Bk BT"/>
          <w:b/>
          <w:sz w:val="20"/>
          <w:szCs w:val="20"/>
        </w:rPr>
      </w:pPr>
      <w:r>
        <w:rPr>
          <w:rFonts w:ascii="AvantGarde Bk BT" w:hAnsi="AvantGarde Bk BT"/>
          <w:b/>
          <w:sz w:val="20"/>
          <w:szCs w:val="20"/>
        </w:rPr>
        <w:br w:type="page"/>
      </w:r>
    </w:p>
    <w:p w:rsidR="005A03E7" w:rsidRDefault="005A03E7" w:rsidP="000D0DC5">
      <w:pPr>
        <w:pStyle w:val="Prrafodelista"/>
        <w:widowControl w:val="0"/>
        <w:numPr>
          <w:ilvl w:val="0"/>
          <w:numId w:val="39"/>
        </w:numPr>
        <w:ind w:right="57"/>
        <w:jc w:val="both"/>
        <w:rPr>
          <w:rFonts w:ascii="AvantGarde Bk BT" w:hAnsi="AvantGarde Bk BT"/>
          <w:b/>
          <w:sz w:val="20"/>
          <w:szCs w:val="20"/>
        </w:rPr>
      </w:pPr>
      <w:r w:rsidRPr="004B42A4">
        <w:rPr>
          <w:rFonts w:ascii="AvantGarde Bk BT" w:hAnsi="AvantGarde Bk BT"/>
          <w:b/>
          <w:sz w:val="20"/>
          <w:szCs w:val="20"/>
        </w:rPr>
        <w:lastRenderedPageBreak/>
        <w:t xml:space="preserve">Competencias Práctico Profesionales </w:t>
      </w:r>
      <w:r w:rsidR="001077EF" w:rsidRPr="004B42A4">
        <w:rPr>
          <w:rFonts w:ascii="AvantGarde Bk BT" w:hAnsi="AvantGarde Bk BT"/>
          <w:b/>
          <w:sz w:val="20"/>
          <w:szCs w:val="20"/>
        </w:rPr>
        <w:t>orientadas al cuidado obstétrico</w:t>
      </w:r>
      <w:r w:rsidR="000D0DC5">
        <w:rPr>
          <w:rFonts w:ascii="AvantGarde Bk BT" w:hAnsi="AvantGarde Bk BT"/>
          <w:b/>
          <w:sz w:val="20"/>
          <w:szCs w:val="20"/>
        </w:rPr>
        <w:t>:</w:t>
      </w:r>
    </w:p>
    <w:p w:rsidR="000D0DC5" w:rsidRPr="000D0DC5" w:rsidRDefault="000D0DC5" w:rsidP="000D0DC5">
      <w:pPr>
        <w:widowControl w:val="0"/>
        <w:ind w:right="57"/>
        <w:jc w:val="both"/>
        <w:rPr>
          <w:rFonts w:ascii="AvantGarde Bk BT" w:hAnsi="AvantGarde Bk BT"/>
          <w:b/>
          <w:sz w:val="20"/>
          <w:szCs w:val="20"/>
        </w:rPr>
      </w:pPr>
    </w:p>
    <w:p w:rsidR="005A03E7" w:rsidRDefault="005A03E7" w:rsidP="005A03E7">
      <w:pPr>
        <w:pStyle w:val="Prrafodelista"/>
        <w:widowControl w:val="0"/>
        <w:numPr>
          <w:ilvl w:val="0"/>
          <w:numId w:val="29"/>
        </w:numPr>
        <w:ind w:right="57"/>
        <w:jc w:val="both"/>
        <w:rPr>
          <w:rFonts w:ascii="AvantGarde Bk BT" w:hAnsi="AvantGarde Bk BT"/>
          <w:sz w:val="20"/>
          <w:szCs w:val="20"/>
        </w:rPr>
      </w:pPr>
      <w:r w:rsidRPr="005A03E7">
        <w:rPr>
          <w:rFonts w:ascii="AvantGarde Bk BT" w:hAnsi="AvantGarde Bk BT"/>
          <w:sz w:val="20"/>
          <w:szCs w:val="20"/>
        </w:rPr>
        <w:t>Aplica perspectivas teóricas para valorar las necesidades del usuario de forma clínica y sistemática</w:t>
      </w:r>
      <w:r w:rsidR="001077EF">
        <w:rPr>
          <w:rFonts w:ascii="AvantGarde Bk BT" w:hAnsi="AvantGarde Bk BT"/>
          <w:sz w:val="20"/>
          <w:szCs w:val="20"/>
        </w:rPr>
        <w:t xml:space="preserve"> emitiendo </w:t>
      </w:r>
      <w:r w:rsidRPr="005A03E7">
        <w:rPr>
          <w:rFonts w:ascii="AvantGarde Bk BT" w:hAnsi="AvantGarde Bk BT"/>
          <w:sz w:val="20"/>
          <w:szCs w:val="20"/>
        </w:rPr>
        <w:t xml:space="preserve">un juicio enfermero que le permita implementar intervenciones reflexionadas y argumentadas, sustentadas en la metodología del Proceso de Enfermería para atender las diferentes necesidades </w:t>
      </w:r>
      <w:r w:rsidR="00735E89">
        <w:rPr>
          <w:rFonts w:ascii="AvantGarde Bk BT" w:hAnsi="AvantGarde Bk BT"/>
          <w:sz w:val="20"/>
          <w:szCs w:val="20"/>
        </w:rPr>
        <w:t>de la usuaria obstétrica</w:t>
      </w:r>
      <w:r w:rsidRPr="005A03E7">
        <w:rPr>
          <w:rFonts w:ascii="AvantGarde Bk BT" w:hAnsi="AvantGarde Bk BT"/>
          <w:sz w:val="20"/>
          <w:szCs w:val="20"/>
        </w:rPr>
        <w:t>, aplicando las metas de seguridad y calidad en beneficio de las personas imprimiendo una actuación responsable, ética y social que garantice un entorno seguro y amigable con el ambiente.</w:t>
      </w:r>
    </w:p>
    <w:p w:rsidR="007B3D4D" w:rsidRDefault="00735E89" w:rsidP="007B3D4D">
      <w:pPr>
        <w:pStyle w:val="Prrafodelista"/>
        <w:widowControl w:val="0"/>
        <w:numPr>
          <w:ilvl w:val="0"/>
          <w:numId w:val="29"/>
        </w:numPr>
        <w:ind w:right="57"/>
        <w:jc w:val="both"/>
        <w:rPr>
          <w:rFonts w:ascii="AvantGarde Bk BT" w:hAnsi="AvantGarde Bk BT"/>
          <w:sz w:val="20"/>
          <w:szCs w:val="20"/>
        </w:rPr>
      </w:pPr>
      <w:r>
        <w:rPr>
          <w:rFonts w:ascii="AvantGarde Bk BT" w:hAnsi="AvantGarde Bk BT"/>
          <w:sz w:val="20"/>
          <w:szCs w:val="20"/>
        </w:rPr>
        <w:t xml:space="preserve">Actúa de manera permanente y oportuna con conocimientos, destrezas y actitudes requeridos en la práctica especializada del cuidado obstétrico, reconoce situaciones graves y de riesgo; para otorgar una atención al binomio madre e hijo, con el menor riesgo y limitación, que disminuya la morbilidad y reduzca la mortalidad materna en los escenarios de atención clínica hospitalaria de 1°, 2° y 3° nivel, inter y </w:t>
      </w:r>
      <w:proofErr w:type="spellStart"/>
      <w:r>
        <w:rPr>
          <w:rFonts w:ascii="AvantGarde Bk BT" w:hAnsi="AvantGarde Bk BT"/>
          <w:sz w:val="20"/>
          <w:szCs w:val="20"/>
        </w:rPr>
        <w:t>transdisciplinar</w:t>
      </w:r>
      <w:proofErr w:type="spellEnd"/>
      <w:r>
        <w:rPr>
          <w:rFonts w:ascii="AvantGarde Bk BT" w:hAnsi="AvantGarde Bk BT"/>
          <w:sz w:val="20"/>
          <w:szCs w:val="20"/>
        </w:rPr>
        <w:t xml:space="preserve">. </w:t>
      </w:r>
    </w:p>
    <w:p w:rsidR="007B3D4D" w:rsidRDefault="007B3D4D" w:rsidP="007B3D4D">
      <w:pPr>
        <w:pStyle w:val="Prrafodelista"/>
        <w:widowControl w:val="0"/>
        <w:numPr>
          <w:ilvl w:val="0"/>
          <w:numId w:val="29"/>
        </w:numPr>
        <w:ind w:right="57"/>
        <w:jc w:val="both"/>
        <w:rPr>
          <w:rFonts w:ascii="AvantGarde Bk BT" w:hAnsi="AvantGarde Bk BT"/>
          <w:sz w:val="20"/>
          <w:szCs w:val="20"/>
        </w:rPr>
      </w:pPr>
      <w:r>
        <w:rPr>
          <w:rFonts w:ascii="AvantGarde Bk BT" w:hAnsi="AvantGarde Bk BT"/>
          <w:sz w:val="20"/>
          <w:szCs w:val="20"/>
        </w:rPr>
        <w:t xml:space="preserve">Brinda atención obstétrica con una visión intercultural y ética ya que cuenta con los conocimientos y aptitudes como bases de la asistencia de calidad, mediante procedimientos que faciliten el trabajo comunitario, atendiendo el principio de autonomía de las personas y la interculturalidad, ejerce liderazgo participativo en el grupo interprofesional y con los trabajadores de la salud no profesionales. </w:t>
      </w:r>
    </w:p>
    <w:p w:rsidR="005A03E7" w:rsidRPr="0027263C" w:rsidRDefault="005A03E7" w:rsidP="0027263C">
      <w:pPr>
        <w:widowControl w:val="0"/>
        <w:ind w:right="57"/>
        <w:jc w:val="both"/>
        <w:rPr>
          <w:rFonts w:ascii="AvantGarde Bk BT" w:hAnsi="AvantGarde Bk BT"/>
          <w:sz w:val="20"/>
          <w:szCs w:val="20"/>
        </w:rPr>
      </w:pPr>
    </w:p>
    <w:p w:rsidR="005A03E7" w:rsidRPr="000D0DC5" w:rsidRDefault="005A03E7" w:rsidP="000D0DC5">
      <w:pPr>
        <w:pStyle w:val="Prrafodelista"/>
        <w:widowControl w:val="0"/>
        <w:numPr>
          <w:ilvl w:val="0"/>
          <w:numId w:val="39"/>
        </w:numPr>
        <w:ind w:right="57"/>
        <w:jc w:val="both"/>
        <w:rPr>
          <w:rFonts w:ascii="AvantGarde Bk BT" w:hAnsi="AvantGarde Bk BT"/>
          <w:b/>
          <w:sz w:val="20"/>
          <w:szCs w:val="20"/>
        </w:rPr>
      </w:pPr>
      <w:r w:rsidRPr="004B42A4">
        <w:rPr>
          <w:rFonts w:ascii="AvantGarde Bk BT" w:hAnsi="AvantGarde Bk BT"/>
          <w:b/>
          <w:sz w:val="20"/>
          <w:szCs w:val="20"/>
        </w:rPr>
        <w:t>Competencias Socioeducativas y Gestión de Proyectos</w:t>
      </w:r>
      <w:r w:rsidR="000D0DC5" w:rsidRPr="000D0DC5">
        <w:rPr>
          <w:rFonts w:ascii="AvantGarde Bk BT" w:hAnsi="AvantGarde Bk BT"/>
          <w:b/>
          <w:sz w:val="20"/>
          <w:szCs w:val="20"/>
        </w:rPr>
        <w:t>:</w:t>
      </w:r>
    </w:p>
    <w:p w:rsidR="000D0DC5" w:rsidRPr="005A03E7" w:rsidRDefault="000D0DC5" w:rsidP="000D0DC5">
      <w:pPr>
        <w:widowControl w:val="0"/>
        <w:ind w:right="57"/>
        <w:jc w:val="both"/>
        <w:rPr>
          <w:rFonts w:ascii="AvantGarde Bk BT" w:hAnsi="AvantGarde Bk BT"/>
          <w:sz w:val="20"/>
          <w:szCs w:val="20"/>
        </w:rPr>
      </w:pPr>
    </w:p>
    <w:p w:rsidR="005A03E7" w:rsidRDefault="0027263C" w:rsidP="0027263C">
      <w:pPr>
        <w:pStyle w:val="Prrafodelista"/>
        <w:widowControl w:val="0"/>
        <w:numPr>
          <w:ilvl w:val="0"/>
          <w:numId w:val="30"/>
        </w:numPr>
        <w:ind w:right="57"/>
        <w:jc w:val="both"/>
        <w:rPr>
          <w:rFonts w:ascii="AvantGarde Bk BT" w:hAnsi="AvantGarde Bk BT"/>
          <w:sz w:val="20"/>
          <w:szCs w:val="20"/>
        </w:rPr>
      </w:pPr>
      <w:r>
        <w:rPr>
          <w:rFonts w:ascii="AvantGarde Bk BT" w:hAnsi="AvantGarde Bk BT"/>
          <w:sz w:val="20"/>
          <w:szCs w:val="20"/>
        </w:rPr>
        <w:t>Emplea la informática y los indicadores de gestión y calidad, que favorezca la especialización y formación continua del recurso humano, promoviendo la investigación y la humanización de la atención del parto y el desarrollo de procesos de información al usuario y familiares; focalizando sus fortalezas y talentos, para contribuir a mejorar su vida, la de los que lo rodean y la de la sociedad para atender reac</w:t>
      </w:r>
      <w:r w:rsidR="00733108">
        <w:rPr>
          <w:rFonts w:ascii="AvantGarde Bk BT" w:hAnsi="AvantGarde Bk BT"/>
          <w:sz w:val="20"/>
          <w:szCs w:val="20"/>
        </w:rPr>
        <w:t>ciones de temor, rechazo y miedo</w:t>
      </w:r>
      <w:r>
        <w:rPr>
          <w:rFonts w:ascii="AvantGarde Bk BT" w:hAnsi="AvantGarde Bk BT"/>
          <w:sz w:val="20"/>
          <w:szCs w:val="20"/>
        </w:rPr>
        <w:t xml:space="preserve"> que puede presentar la usuaria obstétrica y su familia y equilibrio entre su ámbito personal y laboral; </w:t>
      </w:r>
    </w:p>
    <w:p w:rsidR="0027263C" w:rsidRDefault="0027263C" w:rsidP="0027263C">
      <w:pPr>
        <w:pStyle w:val="Prrafodelista"/>
        <w:widowControl w:val="0"/>
        <w:numPr>
          <w:ilvl w:val="0"/>
          <w:numId w:val="30"/>
        </w:numPr>
        <w:ind w:right="57"/>
        <w:jc w:val="both"/>
        <w:rPr>
          <w:rFonts w:ascii="AvantGarde Bk BT" w:hAnsi="AvantGarde Bk BT"/>
          <w:sz w:val="20"/>
          <w:szCs w:val="20"/>
        </w:rPr>
      </w:pPr>
      <w:r>
        <w:rPr>
          <w:rFonts w:ascii="AvantGarde Bk BT" w:hAnsi="AvantGarde Bk BT"/>
          <w:sz w:val="20"/>
          <w:szCs w:val="20"/>
        </w:rPr>
        <w:t>Desarrolla estrategias y acciones que promuevan la mejora continua de la calidad, el mejoramiento del clima organizacional, la productividad, el trabajo de equipo y la formación de conductas de autocuidado a la salud con actitud responsable en diferentes escenarios hospitalarios educativos y comunitarios, con liderazgo en la toma de decisiones, d</w:t>
      </w:r>
      <w:r w:rsidR="00AF3DEE">
        <w:rPr>
          <w:rFonts w:ascii="AvantGarde Bk BT" w:hAnsi="AvantGarde Bk BT"/>
          <w:sz w:val="20"/>
          <w:szCs w:val="20"/>
        </w:rPr>
        <w:t>e los servicios de obstetricia, y</w:t>
      </w:r>
    </w:p>
    <w:p w:rsidR="00315828" w:rsidRDefault="00F95D19" w:rsidP="0027263C">
      <w:pPr>
        <w:pStyle w:val="Prrafodelista"/>
        <w:widowControl w:val="0"/>
        <w:numPr>
          <w:ilvl w:val="0"/>
          <w:numId w:val="30"/>
        </w:numPr>
        <w:ind w:right="57"/>
        <w:jc w:val="both"/>
        <w:rPr>
          <w:rFonts w:ascii="AvantGarde Bk BT" w:hAnsi="AvantGarde Bk BT"/>
          <w:sz w:val="20"/>
          <w:szCs w:val="20"/>
        </w:rPr>
      </w:pPr>
      <w:r>
        <w:rPr>
          <w:rFonts w:ascii="AvantGarde Bk BT" w:hAnsi="AvantGarde Bk BT"/>
          <w:sz w:val="20"/>
          <w:szCs w:val="20"/>
        </w:rPr>
        <w:t xml:space="preserve">Aplica los más altos estándares de calidad en la atención </w:t>
      </w:r>
      <w:r w:rsidR="008F5AE5">
        <w:rPr>
          <w:rFonts w:ascii="AvantGarde Bk BT" w:hAnsi="AvantGarde Bk BT"/>
          <w:sz w:val="20"/>
          <w:szCs w:val="20"/>
        </w:rPr>
        <w:t>de la mujer en embarazo, parto y puerperio y al recién nacido, con responsabilidad social, para lo que desarrolla una cultura de gestión del cuidado obstétricos</w:t>
      </w:r>
      <w:r w:rsidR="00315828">
        <w:rPr>
          <w:rFonts w:ascii="AvantGarde Bk BT" w:hAnsi="AvantGarde Bk BT"/>
          <w:sz w:val="20"/>
          <w:szCs w:val="20"/>
        </w:rPr>
        <w:t xml:space="preserve"> y la calidad de servicios, que generen soluciones de innovación y áreas de oportunidad, promoviendo proyectos relacionados con el área de la salud reproductiva, en respuesta a las demandas del contexto, considerado agente de cambio en la mejora continua de los servicios de salud. </w:t>
      </w:r>
    </w:p>
    <w:p w:rsidR="0027263C" w:rsidRPr="00315828" w:rsidRDefault="008F5AE5" w:rsidP="00315828">
      <w:pPr>
        <w:widowControl w:val="0"/>
        <w:ind w:right="57"/>
        <w:jc w:val="both"/>
        <w:rPr>
          <w:rFonts w:ascii="AvantGarde Bk BT" w:hAnsi="AvantGarde Bk BT"/>
          <w:sz w:val="20"/>
          <w:szCs w:val="20"/>
        </w:rPr>
      </w:pPr>
      <w:r w:rsidRPr="00315828">
        <w:rPr>
          <w:rFonts w:ascii="AvantGarde Bk BT" w:hAnsi="AvantGarde Bk BT"/>
          <w:sz w:val="20"/>
          <w:szCs w:val="20"/>
        </w:rPr>
        <w:t xml:space="preserve"> </w:t>
      </w:r>
    </w:p>
    <w:p w:rsidR="00F16D8B" w:rsidRPr="00737637" w:rsidRDefault="008A1DB6" w:rsidP="00CB1FAA">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la Especialidad en</w:t>
      </w:r>
      <w:r w:rsidR="003135CE" w:rsidRPr="008F649C">
        <w:rPr>
          <w:rFonts w:ascii="AvantGarde Bk BT" w:hAnsi="AvantGarde Bk BT"/>
          <w:sz w:val="20"/>
          <w:szCs w:val="20"/>
        </w:rPr>
        <w:t xml:space="preserve"> </w:t>
      </w:r>
      <w:r w:rsidR="008D1965">
        <w:rPr>
          <w:rFonts w:ascii="AvantGarde Bk BT" w:hAnsi="AvantGarde Bk BT"/>
          <w:sz w:val="20"/>
          <w:szCs w:val="20"/>
        </w:rPr>
        <w:t xml:space="preserve">Enfermería Obstétrica </w:t>
      </w:r>
      <w:r w:rsidR="00F16D8B" w:rsidRPr="00737637">
        <w:rPr>
          <w:rFonts w:ascii="AvantGarde Bk BT" w:hAnsi="AvantGarde Bk BT"/>
          <w:sz w:val="20"/>
          <w:szCs w:val="20"/>
        </w:rPr>
        <w:t>es un programa profesionalizante de modalidad escolarizada.</w:t>
      </w:r>
    </w:p>
    <w:p w:rsidR="00F16D8B" w:rsidRPr="008F649C" w:rsidRDefault="00F16D8B" w:rsidP="000D0DC5">
      <w:pPr>
        <w:widowControl w:val="0"/>
        <w:ind w:right="57"/>
        <w:jc w:val="both"/>
        <w:rPr>
          <w:rFonts w:ascii="AvantGarde Bk BT" w:hAnsi="AvantGarde Bk BT"/>
          <w:sz w:val="20"/>
          <w:szCs w:val="20"/>
        </w:rPr>
      </w:pPr>
    </w:p>
    <w:p w:rsidR="006F1BAE" w:rsidRPr="008F649C" w:rsidRDefault="00F16D8B" w:rsidP="00CB1FAA">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6F1BAE" w:rsidRPr="000D0DC5" w:rsidRDefault="006F1BAE" w:rsidP="000D0DC5">
      <w:pPr>
        <w:rPr>
          <w:rFonts w:ascii="AvantGarde Bk BT" w:hAnsi="AvantGarde Bk BT"/>
          <w:sz w:val="20"/>
          <w:szCs w:val="20"/>
        </w:rPr>
      </w:pPr>
    </w:p>
    <w:p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rsidR="004676BD" w:rsidRPr="008F649C" w:rsidRDefault="004676BD" w:rsidP="004676BD">
      <w:pPr>
        <w:jc w:val="both"/>
        <w:rPr>
          <w:rFonts w:ascii="AvantGarde Bk BT" w:hAnsi="AvantGarde Bk BT" w:cs="Arial"/>
          <w:spacing w:val="-2"/>
          <w:sz w:val="20"/>
          <w:szCs w:val="20"/>
          <w:lang w:val="es-ES_tradnl"/>
        </w:rPr>
      </w:pPr>
    </w:p>
    <w:p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rsidR="004676BD" w:rsidRPr="008F649C" w:rsidRDefault="004676BD" w:rsidP="004676BD">
      <w:pPr>
        <w:jc w:val="both"/>
        <w:rPr>
          <w:rFonts w:ascii="AvantGarde Bk BT" w:hAnsi="AvantGarde Bk BT" w:cs="Arial"/>
          <w:sz w:val="20"/>
          <w:szCs w:val="20"/>
          <w:lang w:val="pt-BR"/>
        </w:rPr>
      </w:pPr>
    </w:p>
    <w:p w:rsidR="00CF1643" w:rsidRPr="008F649C" w:rsidRDefault="00CF1643" w:rsidP="00CF1643">
      <w:pPr>
        <w:numPr>
          <w:ilvl w:val="0"/>
          <w:numId w:val="1"/>
        </w:numPr>
        <w:jc w:val="both"/>
        <w:rPr>
          <w:rFonts w:ascii="AvantGarde Bk BT" w:hAnsi="AvantGarde Bk BT" w:cs="Arial"/>
          <w:sz w:val="20"/>
          <w:szCs w:val="20"/>
        </w:rPr>
      </w:pPr>
      <w:r w:rsidRPr="008F649C">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CF1643" w:rsidRPr="008F649C" w:rsidRDefault="00CF1643" w:rsidP="00CF1643">
      <w:pPr>
        <w:jc w:val="both"/>
        <w:rPr>
          <w:rFonts w:ascii="AvantGarde Bk BT" w:hAnsi="AvantGarde Bk BT" w:cs="Arial"/>
          <w:sz w:val="20"/>
          <w:szCs w:val="20"/>
        </w:rPr>
      </w:pPr>
    </w:p>
    <w:p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CF1643" w:rsidRPr="008F649C" w:rsidRDefault="00CF1643" w:rsidP="00CF1643">
      <w:pPr>
        <w:jc w:val="both"/>
        <w:rPr>
          <w:rFonts w:ascii="AvantGarde Bk BT" w:hAnsi="AvantGarde Bk BT" w:cs="Arial"/>
          <w:spacing w:val="-2"/>
          <w:sz w:val="20"/>
          <w:szCs w:val="20"/>
        </w:rPr>
      </w:pPr>
    </w:p>
    <w:p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CF1643" w:rsidRPr="000D0DC5" w:rsidRDefault="00CF1643" w:rsidP="000D0DC5">
      <w:pPr>
        <w:rPr>
          <w:rFonts w:ascii="AvantGarde Bk BT" w:hAnsi="AvantGarde Bk BT" w:cs="Arial"/>
          <w:sz w:val="20"/>
          <w:szCs w:val="20"/>
        </w:rPr>
      </w:pPr>
    </w:p>
    <w:p w:rsidR="007066D3" w:rsidRPr="008F649C" w:rsidRDefault="003C29E8"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rsidR="007066D3" w:rsidRPr="000D0DC5" w:rsidRDefault="007066D3" w:rsidP="000D0DC5">
      <w:pPr>
        <w:rPr>
          <w:rFonts w:ascii="AvantGarde Bk BT" w:hAnsi="AvantGarde Bk BT" w:cs="Arial"/>
          <w:sz w:val="20"/>
          <w:szCs w:val="20"/>
        </w:rPr>
      </w:pPr>
    </w:p>
    <w:p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rsidR="007066D3" w:rsidRPr="000D0DC5" w:rsidRDefault="007066D3" w:rsidP="000D0DC5">
      <w:pPr>
        <w:rPr>
          <w:rFonts w:ascii="AvantGarde Bk BT" w:hAnsi="AvantGarde Bk BT" w:cs="Arial"/>
          <w:sz w:val="20"/>
          <w:szCs w:val="20"/>
        </w:rPr>
      </w:pPr>
    </w:p>
    <w:p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rsidR="007066D3" w:rsidRPr="000D0DC5" w:rsidRDefault="007066D3" w:rsidP="000D0DC5">
      <w:pPr>
        <w:rPr>
          <w:rFonts w:ascii="AvantGarde Bk BT" w:hAnsi="AvantGarde Bk BT" w:cs="Arial"/>
          <w:sz w:val="20"/>
          <w:szCs w:val="20"/>
        </w:rPr>
      </w:pPr>
    </w:p>
    <w:p w:rsidR="0019107A" w:rsidRPr="000D0DC5" w:rsidRDefault="00CF1643" w:rsidP="000D0DC5">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0D0DC5" w:rsidRDefault="000D0DC5">
      <w:pPr>
        <w:rPr>
          <w:rFonts w:ascii="AvantGarde Bk BT" w:hAnsi="AvantGarde Bk BT" w:cs="Arial"/>
          <w:sz w:val="20"/>
          <w:szCs w:val="20"/>
        </w:rPr>
      </w:pPr>
      <w:r>
        <w:rPr>
          <w:rFonts w:ascii="AvantGarde Bk BT" w:hAnsi="AvantGarde Bk BT" w:cs="Arial"/>
          <w:sz w:val="20"/>
          <w:szCs w:val="20"/>
        </w:rPr>
        <w:br w:type="page"/>
      </w:r>
    </w:p>
    <w:p w:rsidR="007066D3" w:rsidRPr="008F649C" w:rsidRDefault="00CF1643" w:rsidP="000D0DC5">
      <w:pPr>
        <w:ind w:left="360"/>
        <w:jc w:val="both"/>
        <w:rPr>
          <w:rFonts w:ascii="AvantGarde Bk BT" w:hAnsi="AvantGarde Bk BT" w:cs="Arial"/>
          <w:spacing w:val="-2"/>
          <w:sz w:val="20"/>
          <w:szCs w:val="20"/>
        </w:rPr>
      </w:pPr>
      <w:r w:rsidRPr="008F649C">
        <w:rPr>
          <w:rFonts w:ascii="AvantGarde Bk BT" w:hAnsi="AvantGarde Bk BT" w:cs="Arial"/>
          <w:sz w:val="20"/>
          <w:szCs w:val="20"/>
        </w:rPr>
        <w:lastRenderedPageBreak/>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7066D3" w:rsidRPr="008F649C" w:rsidRDefault="007066D3" w:rsidP="000D0DC5">
      <w:pPr>
        <w:jc w:val="both"/>
        <w:rPr>
          <w:rFonts w:ascii="AvantGarde Bk BT" w:hAnsi="AvantGarde Bk BT" w:cs="Arial"/>
          <w:spacing w:val="-2"/>
          <w:sz w:val="20"/>
          <w:szCs w:val="20"/>
        </w:rPr>
      </w:pPr>
    </w:p>
    <w:p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de conformidad con el artículo 86, fracción IV del Estatuto General, es atribución de la Comisión de Hacienda proponer al Consejo General Universitario el proyecto de aranceles y contribuciones de la Universidad de Guadalajara.</w:t>
      </w:r>
    </w:p>
    <w:p w:rsidR="007066D3" w:rsidRPr="008F649C" w:rsidRDefault="007066D3" w:rsidP="000D0DC5">
      <w:pPr>
        <w:jc w:val="both"/>
        <w:rPr>
          <w:rFonts w:ascii="AvantGarde Bk BT" w:hAnsi="AvantGarde Bk BT" w:cs="Arial"/>
          <w:spacing w:val="-2"/>
          <w:sz w:val="20"/>
          <w:szCs w:val="20"/>
        </w:rPr>
      </w:pPr>
    </w:p>
    <w:p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7066D3" w:rsidRPr="000D0DC5" w:rsidRDefault="007066D3" w:rsidP="000D0DC5">
      <w:pPr>
        <w:rPr>
          <w:rFonts w:ascii="AvantGarde Bk BT" w:hAnsi="AvantGarde Bk BT" w:cs="Arial"/>
          <w:sz w:val="20"/>
          <w:szCs w:val="20"/>
        </w:rPr>
      </w:pPr>
    </w:p>
    <w:p w:rsidR="00650318" w:rsidRDefault="00CF1643" w:rsidP="00E25E3E">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Pr>
          <w:rFonts w:ascii="AvantGarde Bk BT" w:hAnsi="AvantGarde Bk BT" w:cs="Arial"/>
          <w:spacing w:val="-2"/>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rsidR="00650318" w:rsidRPr="000D0DC5" w:rsidRDefault="00650318" w:rsidP="000D0DC5">
      <w:pPr>
        <w:rPr>
          <w:rFonts w:ascii="AvantGarde Bk BT" w:hAnsi="AvantGarde Bk BT" w:cs="Arial"/>
          <w:sz w:val="20"/>
          <w:szCs w:val="20"/>
        </w:rPr>
      </w:pPr>
    </w:p>
    <w:p w:rsidR="003C29E8" w:rsidRPr="00650318" w:rsidRDefault="00CF1643" w:rsidP="00650318">
      <w:pPr>
        <w:ind w:left="360"/>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rsidR="007C2AB4" w:rsidRDefault="007C2AB4" w:rsidP="000D0DC5">
      <w:pPr>
        <w:rPr>
          <w:rFonts w:ascii="AvantGarde Bk BT" w:hAnsi="AvantGarde Bk BT" w:cs="Arial"/>
          <w:sz w:val="20"/>
          <w:szCs w:val="20"/>
        </w:rPr>
      </w:pPr>
    </w:p>
    <w:p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rsidR="005F4DEE" w:rsidRPr="008F649C" w:rsidRDefault="005F4DEE" w:rsidP="000D0DC5">
      <w:pPr>
        <w:rPr>
          <w:rFonts w:ascii="AvantGarde Bk BT" w:hAnsi="AvantGarde Bk BT" w:cs="Arial"/>
          <w:sz w:val="20"/>
          <w:szCs w:val="20"/>
          <w:lang w:val="pt-BR"/>
        </w:rPr>
      </w:pPr>
    </w:p>
    <w:p w:rsidR="00276265" w:rsidRPr="008F649C" w:rsidRDefault="00D54288" w:rsidP="0020303F">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276265" w:rsidRPr="008F649C">
        <w:rPr>
          <w:rFonts w:ascii="AvantGarde Bk BT" w:hAnsi="AvantGarde Bk BT" w:cs="Arial"/>
          <w:b/>
          <w:sz w:val="20"/>
          <w:szCs w:val="20"/>
        </w:rPr>
        <w:t>Especialidad en</w:t>
      </w:r>
      <w:r w:rsidR="00C35F66" w:rsidRPr="008F649C">
        <w:rPr>
          <w:rFonts w:ascii="AvantGarde Bk BT" w:hAnsi="AvantGarde Bk BT" w:cs="Arial"/>
          <w:b/>
          <w:sz w:val="20"/>
          <w:szCs w:val="20"/>
        </w:rPr>
        <w:t xml:space="preserve"> </w:t>
      </w:r>
      <w:r w:rsidR="00AF1860">
        <w:rPr>
          <w:rFonts w:ascii="AvantGarde Bk BT" w:hAnsi="AvantGarde Bk BT" w:cs="Arial"/>
          <w:b/>
          <w:sz w:val="20"/>
          <w:szCs w:val="20"/>
        </w:rPr>
        <w:t>Enfermería Obstétrica</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276265" w:rsidRPr="008F649C">
        <w:rPr>
          <w:rFonts w:ascii="AvantGarde Bk BT" w:hAnsi="AvantGarde Bk BT"/>
          <w:bCs/>
          <w:spacing w:val="-2"/>
          <w:sz w:val="20"/>
          <w:szCs w:val="20"/>
        </w:rPr>
        <w:t xml:space="preserve">de la </w:t>
      </w:r>
      <w:r w:rsidR="00276265" w:rsidRPr="008F649C">
        <w:rPr>
          <w:rFonts w:ascii="AvantGarde Bk BT" w:hAnsi="AvantGarde Bk BT"/>
          <w:sz w:val="20"/>
          <w:szCs w:val="20"/>
        </w:rPr>
        <w:t xml:space="preserve">Red Universitaria, teniendo como sede al </w:t>
      </w:r>
      <w:r w:rsidR="00276265" w:rsidRPr="008F649C">
        <w:rPr>
          <w:rFonts w:ascii="AvantGarde Bk BT" w:hAnsi="AvantGarde Bk BT"/>
          <w:sz w:val="20"/>
          <w:szCs w:val="20"/>
          <w:lang w:val="es-ES_tradnl"/>
        </w:rPr>
        <w:t xml:space="preserve">Centro Universitario de Ciencias de la Salud </w:t>
      </w:r>
      <w:r w:rsidR="00C40A4D" w:rsidRPr="002535B0">
        <w:rPr>
          <w:rFonts w:ascii="AvantGarde Bk BT" w:hAnsi="AvantGarde Bk BT" w:cs="AvantGarde Bk BT"/>
          <w:sz w:val="20"/>
          <w:szCs w:val="20"/>
        </w:rPr>
        <w:t xml:space="preserve">y </w:t>
      </w:r>
      <w:r w:rsidR="00C40A4D">
        <w:rPr>
          <w:rFonts w:ascii="AvantGarde Bk BT" w:hAnsi="AvantGarde Bk BT" w:cs="AvantGarde Bk BT"/>
          <w:sz w:val="20"/>
          <w:szCs w:val="20"/>
        </w:rPr>
        <w:t xml:space="preserve">en colaboración con </w:t>
      </w:r>
      <w:r w:rsidR="00C40A4D" w:rsidRPr="002535B0">
        <w:rPr>
          <w:rFonts w:ascii="AvantGarde Bk BT" w:hAnsi="AvantGarde Bk BT" w:cs="AvantGarde Bk BT"/>
          <w:sz w:val="20"/>
          <w:szCs w:val="20"/>
        </w:rPr>
        <w:t>las unidades hospitalarias que cuenten con el perfil para el desarrollo del programa</w:t>
      </w:r>
      <w:r w:rsidR="00C40A4D">
        <w:rPr>
          <w:rFonts w:ascii="AvantGarde Bk BT" w:hAnsi="AvantGarde Bk BT" w:cs="AvantGarde Bk BT"/>
          <w:sz w:val="20"/>
          <w:szCs w:val="20"/>
        </w:rPr>
        <w:t>,</w:t>
      </w:r>
      <w:r w:rsidR="00C40A4D">
        <w:rPr>
          <w:rFonts w:ascii="AvantGarde Bk BT" w:hAnsi="AvantGarde Bk BT"/>
          <w:sz w:val="20"/>
          <w:szCs w:val="20"/>
          <w:shd w:val="clear" w:color="auto" w:fill="FFFFFF"/>
          <w:lang w:val="es-ES_tradnl"/>
        </w:rPr>
        <w:t xml:space="preserve"> </w:t>
      </w:r>
      <w:r w:rsidR="00AF1860">
        <w:rPr>
          <w:rFonts w:ascii="AvantGarde Bk BT" w:hAnsi="AvantGarde Bk BT"/>
          <w:sz w:val="20"/>
          <w:szCs w:val="20"/>
          <w:shd w:val="clear" w:color="auto" w:fill="FFFFFF"/>
          <w:lang w:val="es-ES_tradnl"/>
        </w:rPr>
        <w:t xml:space="preserve">a partir del ciclo </w:t>
      </w:r>
      <w:r w:rsidR="00AF1860" w:rsidRPr="005C7C52">
        <w:rPr>
          <w:rFonts w:ascii="AvantGarde Bk BT" w:hAnsi="AvantGarde Bk BT"/>
          <w:sz w:val="20"/>
          <w:szCs w:val="20"/>
          <w:shd w:val="clear" w:color="auto" w:fill="FFFFFF"/>
          <w:lang w:val="es-ES_tradnl"/>
        </w:rPr>
        <w:t>escolar 201</w:t>
      </w:r>
      <w:r w:rsidR="00511782" w:rsidRPr="005C7C52">
        <w:rPr>
          <w:rFonts w:ascii="AvantGarde Bk BT" w:hAnsi="AvantGarde Bk BT"/>
          <w:sz w:val="20"/>
          <w:szCs w:val="20"/>
          <w:shd w:val="clear" w:color="auto" w:fill="FFFFFF"/>
          <w:lang w:val="es-ES_tradnl"/>
        </w:rPr>
        <w:t>9</w:t>
      </w:r>
      <w:r w:rsidR="000D0DC5">
        <w:rPr>
          <w:rFonts w:ascii="AvantGarde Bk BT" w:hAnsi="AvantGarde Bk BT"/>
          <w:sz w:val="20"/>
          <w:szCs w:val="20"/>
          <w:shd w:val="clear" w:color="auto" w:fill="FFFFFF"/>
          <w:lang w:val="es-ES_tradnl"/>
        </w:rPr>
        <w:t xml:space="preserve"> “</w:t>
      </w:r>
      <w:r w:rsidR="00511782" w:rsidRPr="005C7C52">
        <w:rPr>
          <w:rFonts w:ascii="AvantGarde Bk BT" w:hAnsi="AvantGarde Bk BT"/>
          <w:sz w:val="20"/>
          <w:szCs w:val="20"/>
          <w:shd w:val="clear" w:color="auto" w:fill="FFFFFF"/>
          <w:lang w:val="es-ES_tradnl"/>
        </w:rPr>
        <w:t>A</w:t>
      </w:r>
      <w:r w:rsidR="000D0DC5">
        <w:rPr>
          <w:rFonts w:ascii="AvantGarde Bk BT" w:hAnsi="AvantGarde Bk BT"/>
          <w:sz w:val="20"/>
          <w:szCs w:val="20"/>
          <w:shd w:val="clear" w:color="auto" w:fill="FFFFFF"/>
          <w:lang w:val="es-ES_tradnl"/>
        </w:rPr>
        <w:t>”</w:t>
      </w:r>
      <w:r w:rsidR="00F25385" w:rsidRPr="005C7C52">
        <w:rPr>
          <w:rFonts w:ascii="AvantGarde Bk BT" w:hAnsi="AvantGarde Bk BT"/>
          <w:sz w:val="20"/>
          <w:szCs w:val="20"/>
          <w:shd w:val="clear" w:color="auto" w:fill="FFFFFF"/>
          <w:lang w:val="es-ES_tradnl"/>
        </w:rPr>
        <w:t>.</w:t>
      </w:r>
    </w:p>
    <w:p w:rsidR="00276265" w:rsidRPr="008F649C" w:rsidRDefault="00276265" w:rsidP="0020303F">
      <w:pPr>
        <w:jc w:val="both"/>
        <w:rPr>
          <w:rFonts w:ascii="AvantGarde Bk BT" w:hAnsi="AvantGarde Bk BT" w:cs="Arial"/>
          <w:sz w:val="20"/>
          <w:szCs w:val="20"/>
          <w:lang w:val="es-ES_tradnl"/>
        </w:rPr>
      </w:pPr>
    </w:p>
    <w:p w:rsidR="00276265" w:rsidRPr="008F649C" w:rsidRDefault="00A078DE" w:rsidP="00276265">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8F649C">
        <w:rPr>
          <w:rFonts w:ascii="AvantGarde Bk BT" w:hAnsi="AvantGarde Bk BT" w:cs="Arial"/>
          <w:b/>
          <w:sz w:val="20"/>
          <w:szCs w:val="20"/>
        </w:rPr>
        <w:t>Especialidad en</w:t>
      </w:r>
      <w:r w:rsidR="00531775">
        <w:rPr>
          <w:rFonts w:ascii="AvantGarde Bk BT" w:hAnsi="AvantGarde Bk BT" w:cs="Arial"/>
          <w:b/>
          <w:sz w:val="20"/>
          <w:szCs w:val="20"/>
        </w:rPr>
        <w:t xml:space="preserve"> Enfermería Obstétrica</w:t>
      </w:r>
      <w:r w:rsidR="009A11C9">
        <w:rPr>
          <w:rFonts w:ascii="AvantGarde Bk BT" w:hAnsi="AvantGarde Bk BT" w:cs="Arial"/>
          <w:b/>
          <w:sz w:val="20"/>
          <w:szCs w:val="20"/>
        </w:rPr>
        <w:t xml:space="preserve">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 xml:space="preserve">profesionalizante, de modalidad escolarizada </w:t>
      </w:r>
      <w:r w:rsidR="00276265" w:rsidRPr="008F649C">
        <w:rPr>
          <w:rFonts w:ascii="AvantGarde Bk BT" w:hAnsi="AvantGarde Bk BT" w:cs="Arial"/>
          <w:spacing w:val="-2"/>
          <w:sz w:val="20"/>
          <w:szCs w:val="20"/>
          <w:lang w:val="es-ES_tradnl"/>
        </w:rPr>
        <w:t>y comprende las siguientes áreas de formación y unidades de aprendizaje:</w:t>
      </w:r>
    </w:p>
    <w:p w:rsidR="00B34EF3" w:rsidRPr="008F649C" w:rsidRDefault="00F83163" w:rsidP="000315E2">
      <w:pPr>
        <w:jc w:val="both"/>
        <w:rPr>
          <w:rFonts w:ascii="AvantGarde Bk BT" w:hAnsi="AvantGarde Bk BT" w:cs="Arial"/>
          <w:bCs/>
          <w:sz w:val="20"/>
          <w:szCs w:val="20"/>
          <w:lang w:val="es-ES_tradnl"/>
        </w:rPr>
      </w:pPr>
      <w:r w:rsidRPr="008F649C">
        <w:rPr>
          <w:rFonts w:ascii="AvantGarde Bk BT" w:hAnsi="AvantGarde Bk BT" w:cs="Arial"/>
          <w:bCs/>
          <w:sz w:val="20"/>
          <w:szCs w:val="20"/>
          <w:lang w:val="es-ES_tradnl"/>
        </w:rPr>
        <w:t xml:space="preserve"> </w:t>
      </w:r>
    </w:p>
    <w:p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tbl>
      <w:tblPr>
        <w:tblW w:w="9268"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8"/>
        <w:gridCol w:w="1438"/>
        <w:gridCol w:w="1282"/>
      </w:tblGrid>
      <w:tr w:rsidR="004676BD" w:rsidRPr="008F649C" w:rsidTr="000D0DC5">
        <w:trPr>
          <w:trHeight w:val="247"/>
          <w:jc w:val="center"/>
        </w:trPr>
        <w:tc>
          <w:tcPr>
            <w:tcW w:w="6548" w:type="dxa"/>
            <w:vAlign w:val="center"/>
          </w:tcPr>
          <w:p w:rsidR="004676BD" w:rsidRPr="008F649C" w:rsidRDefault="004676BD" w:rsidP="000D0DC5">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rsidTr="000D0DC5">
        <w:trPr>
          <w:trHeight w:val="260"/>
          <w:jc w:val="center"/>
        </w:trPr>
        <w:tc>
          <w:tcPr>
            <w:tcW w:w="6548" w:type="dxa"/>
          </w:tcPr>
          <w:p w:rsidR="004676BD" w:rsidRPr="008F649C" w:rsidRDefault="005E0319" w:rsidP="000D0DC5">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227AB7">
              <w:rPr>
                <w:rFonts w:ascii="AvantGarde Bk BT" w:hAnsi="AvantGarde Bk BT"/>
                <w:sz w:val="20"/>
                <w:szCs w:val="20"/>
                <w:lang w:val="es-ES_tradnl"/>
              </w:rPr>
              <w:t>Básico-Común Obligatoria</w:t>
            </w:r>
          </w:p>
        </w:tc>
        <w:tc>
          <w:tcPr>
            <w:tcW w:w="1438" w:type="dxa"/>
          </w:tcPr>
          <w:p w:rsidR="004676BD" w:rsidRPr="008F649C" w:rsidRDefault="00531775" w:rsidP="00B1165B">
            <w:pPr>
              <w:jc w:val="center"/>
              <w:rPr>
                <w:rFonts w:ascii="AvantGarde Bk BT" w:hAnsi="AvantGarde Bk BT"/>
                <w:sz w:val="20"/>
                <w:szCs w:val="20"/>
                <w:lang w:val="es-ES_tradnl"/>
              </w:rPr>
            </w:pPr>
            <w:r>
              <w:rPr>
                <w:rFonts w:ascii="AvantGarde Bk BT" w:hAnsi="AvantGarde Bk BT"/>
                <w:sz w:val="20"/>
                <w:szCs w:val="20"/>
                <w:lang w:val="es-ES_tradnl"/>
              </w:rPr>
              <w:t>37</w:t>
            </w:r>
          </w:p>
        </w:tc>
        <w:tc>
          <w:tcPr>
            <w:tcW w:w="1282" w:type="dxa"/>
          </w:tcPr>
          <w:p w:rsidR="004676BD" w:rsidRPr="008F649C" w:rsidRDefault="00531775" w:rsidP="00A62F1B">
            <w:pPr>
              <w:jc w:val="center"/>
              <w:rPr>
                <w:rFonts w:ascii="AvantGarde Bk BT" w:hAnsi="AvantGarde Bk BT"/>
                <w:sz w:val="20"/>
                <w:szCs w:val="20"/>
                <w:lang w:val="es-ES_tradnl"/>
              </w:rPr>
            </w:pPr>
            <w:r>
              <w:rPr>
                <w:rFonts w:ascii="AvantGarde Bk BT" w:hAnsi="AvantGarde Bk BT"/>
                <w:sz w:val="20"/>
                <w:szCs w:val="20"/>
                <w:lang w:val="es-ES_tradnl"/>
              </w:rPr>
              <w:t>27</w:t>
            </w:r>
          </w:p>
        </w:tc>
      </w:tr>
      <w:tr w:rsidR="004676BD" w:rsidRPr="008F649C" w:rsidTr="000D0DC5">
        <w:trPr>
          <w:trHeight w:val="260"/>
          <w:jc w:val="center"/>
        </w:trPr>
        <w:tc>
          <w:tcPr>
            <w:tcW w:w="6548" w:type="dxa"/>
          </w:tcPr>
          <w:p w:rsidR="004676BD" w:rsidRPr="008F649C" w:rsidRDefault="005E0319" w:rsidP="000D0DC5">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227AB7">
              <w:rPr>
                <w:rFonts w:ascii="AvantGarde Bk BT" w:hAnsi="AvantGarde Bk BT"/>
                <w:sz w:val="20"/>
                <w:szCs w:val="20"/>
                <w:lang w:val="es-ES_tradnl"/>
              </w:rPr>
              <w:t>mación Básico- Particular Obligatoria</w:t>
            </w:r>
          </w:p>
        </w:tc>
        <w:tc>
          <w:tcPr>
            <w:tcW w:w="1438" w:type="dxa"/>
            <w:vAlign w:val="center"/>
          </w:tcPr>
          <w:p w:rsidR="00717A73" w:rsidRPr="008F649C" w:rsidRDefault="00531775" w:rsidP="00717A73">
            <w:pPr>
              <w:jc w:val="center"/>
              <w:rPr>
                <w:rFonts w:ascii="AvantGarde Bk BT" w:hAnsi="AvantGarde Bk BT" w:cs="Arial"/>
                <w:sz w:val="20"/>
                <w:szCs w:val="20"/>
              </w:rPr>
            </w:pPr>
            <w:r>
              <w:rPr>
                <w:rFonts w:ascii="AvantGarde Bk BT" w:hAnsi="AvantGarde Bk BT" w:cs="Arial"/>
                <w:sz w:val="20"/>
                <w:szCs w:val="20"/>
              </w:rPr>
              <w:t>28</w:t>
            </w:r>
          </w:p>
        </w:tc>
        <w:tc>
          <w:tcPr>
            <w:tcW w:w="1282" w:type="dxa"/>
            <w:vAlign w:val="center"/>
          </w:tcPr>
          <w:p w:rsidR="004676BD" w:rsidRPr="008F649C" w:rsidRDefault="00531775" w:rsidP="00A62F1B">
            <w:pPr>
              <w:jc w:val="center"/>
              <w:rPr>
                <w:rFonts w:ascii="AvantGarde Bk BT" w:hAnsi="AvantGarde Bk BT" w:cs="Arial"/>
                <w:sz w:val="20"/>
                <w:szCs w:val="20"/>
              </w:rPr>
            </w:pPr>
            <w:r>
              <w:rPr>
                <w:rFonts w:ascii="AvantGarde Bk BT" w:hAnsi="AvantGarde Bk BT" w:cs="Arial"/>
                <w:sz w:val="20"/>
                <w:szCs w:val="20"/>
              </w:rPr>
              <w:t>17</w:t>
            </w:r>
          </w:p>
        </w:tc>
      </w:tr>
      <w:tr w:rsidR="00227AB7" w:rsidRPr="008F649C" w:rsidTr="000D0DC5">
        <w:trPr>
          <w:trHeight w:val="260"/>
          <w:jc w:val="center"/>
        </w:trPr>
        <w:tc>
          <w:tcPr>
            <w:tcW w:w="6548" w:type="dxa"/>
          </w:tcPr>
          <w:p w:rsidR="00227AB7" w:rsidRPr="008F649C" w:rsidRDefault="00227AB7" w:rsidP="000D0DC5">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91260F">
              <w:rPr>
                <w:rFonts w:ascii="AvantGarde Bk BT" w:hAnsi="AvantGarde Bk BT"/>
                <w:sz w:val="20"/>
                <w:szCs w:val="20"/>
                <w:lang w:val="es-ES_tradnl"/>
              </w:rPr>
              <w:t xml:space="preserve"> Obligatoria</w:t>
            </w:r>
          </w:p>
        </w:tc>
        <w:tc>
          <w:tcPr>
            <w:tcW w:w="1438" w:type="dxa"/>
            <w:vAlign w:val="center"/>
          </w:tcPr>
          <w:p w:rsidR="00227AB7" w:rsidRDefault="00531775" w:rsidP="00717A73">
            <w:pPr>
              <w:jc w:val="center"/>
              <w:rPr>
                <w:rFonts w:ascii="AvantGarde Bk BT" w:hAnsi="AvantGarde Bk BT" w:cs="Arial"/>
                <w:sz w:val="20"/>
                <w:szCs w:val="20"/>
              </w:rPr>
            </w:pPr>
            <w:r>
              <w:rPr>
                <w:rFonts w:ascii="AvantGarde Bk BT" w:hAnsi="AvantGarde Bk BT" w:cs="Arial"/>
                <w:sz w:val="20"/>
                <w:szCs w:val="20"/>
              </w:rPr>
              <w:t>72</w:t>
            </w:r>
          </w:p>
        </w:tc>
        <w:tc>
          <w:tcPr>
            <w:tcW w:w="1282" w:type="dxa"/>
            <w:vAlign w:val="center"/>
          </w:tcPr>
          <w:p w:rsidR="00227AB7" w:rsidRDefault="00531775" w:rsidP="00A62F1B">
            <w:pPr>
              <w:jc w:val="center"/>
              <w:rPr>
                <w:rFonts w:ascii="AvantGarde Bk BT" w:hAnsi="AvantGarde Bk BT" w:cs="Arial"/>
                <w:sz w:val="20"/>
                <w:szCs w:val="20"/>
              </w:rPr>
            </w:pPr>
            <w:r>
              <w:rPr>
                <w:rFonts w:ascii="AvantGarde Bk BT" w:hAnsi="AvantGarde Bk BT" w:cs="Arial"/>
                <w:sz w:val="20"/>
                <w:szCs w:val="20"/>
              </w:rPr>
              <w:t>50</w:t>
            </w:r>
          </w:p>
        </w:tc>
      </w:tr>
      <w:tr w:rsidR="00227AB7" w:rsidRPr="008F649C" w:rsidTr="000D0DC5">
        <w:trPr>
          <w:trHeight w:val="260"/>
          <w:jc w:val="center"/>
        </w:trPr>
        <w:tc>
          <w:tcPr>
            <w:tcW w:w="6548" w:type="dxa"/>
          </w:tcPr>
          <w:p w:rsidR="00227AB7" w:rsidRDefault="00227AB7" w:rsidP="000D0DC5">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438" w:type="dxa"/>
            <w:vAlign w:val="center"/>
          </w:tcPr>
          <w:p w:rsidR="00227AB7" w:rsidRPr="00227AB7" w:rsidRDefault="00227AB7" w:rsidP="00717A73">
            <w:pPr>
              <w:jc w:val="center"/>
              <w:rPr>
                <w:rFonts w:ascii="AvantGarde Bk BT" w:hAnsi="AvantGarde Bk BT" w:cs="Arial"/>
                <w:sz w:val="20"/>
                <w:szCs w:val="20"/>
                <w:lang w:val="es-ES_tradnl"/>
              </w:rPr>
            </w:pPr>
            <w:r>
              <w:rPr>
                <w:rFonts w:ascii="AvantGarde Bk BT" w:hAnsi="AvantGarde Bk BT" w:cs="Arial"/>
                <w:sz w:val="20"/>
                <w:szCs w:val="20"/>
                <w:lang w:val="es-ES_tradnl"/>
              </w:rPr>
              <w:t>9</w:t>
            </w:r>
          </w:p>
        </w:tc>
        <w:tc>
          <w:tcPr>
            <w:tcW w:w="1282" w:type="dxa"/>
            <w:vAlign w:val="center"/>
          </w:tcPr>
          <w:p w:rsidR="00227AB7" w:rsidRDefault="00531775" w:rsidP="00A62F1B">
            <w:pPr>
              <w:jc w:val="center"/>
              <w:rPr>
                <w:rFonts w:ascii="AvantGarde Bk BT" w:hAnsi="AvantGarde Bk BT" w:cs="Arial"/>
                <w:sz w:val="20"/>
                <w:szCs w:val="20"/>
              </w:rPr>
            </w:pPr>
            <w:r>
              <w:rPr>
                <w:rFonts w:ascii="AvantGarde Bk BT" w:hAnsi="AvantGarde Bk BT" w:cs="Arial"/>
                <w:sz w:val="20"/>
                <w:szCs w:val="20"/>
              </w:rPr>
              <w:t>6</w:t>
            </w:r>
          </w:p>
        </w:tc>
      </w:tr>
      <w:tr w:rsidR="005E0319" w:rsidRPr="008F649C" w:rsidTr="000D0DC5">
        <w:trPr>
          <w:trHeight w:val="260"/>
          <w:jc w:val="center"/>
        </w:trPr>
        <w:tc>
          <w:tcPr>
            <w:tcW w:w="6548" w:type="dxa"/>
          </w:tcPr>
          <w:p w:rsidR="005E0319" w:rsidRPr="008F649C" w:rsidRDefault="005E0319" w:rsidP="000D0DC5">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rsidR="005E0319" w:rsidRPr="00281753" w:rsidRDefault="00531775" w:rsidP="005E0319">
            <w:pPr>
              <w:jc w:val="center"/>
              <w:rPr>
                <w:rFonts w:ascii="AvantGarde Bk BT" w:hAnsi="AvantGarde Bk BT"/>
                <w:b/>
                <w:sz w:val="20"/>
                <w:szCs w:val="20"/>
                <w:lang w:val="es-ES_tradnl"/>
              </w:rPr>
            </w:pPr>
            <w:r>
              <w:rPr>
                <w:rFonts w:ascii="AvantGarde Bk BT" w:hAnsi="AvantGarde Bk BT"/>
                <w:b/>
                <w:sz w:val="20"/>
                <w:szCs w:val="20"/>
                <w:lang w:val="es-ES_tradnl"/>
              </w:rPr>
              <w:t>146</w:t>
            </w:r>
          </w:p>
        </w:tc>
        <w:tc>
          <w:tcPr>
            <w:tcW w:w="1282" w:type="dxa"/>
          </w:tcPr>
          <w:p w:rsidR="005E0319" w:rsidRPr="008F649C" w:rsidRDefault="004B15F3" w:rsidP="005E0319">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rsidR="005820F7" w:rsidRDefault="005820F7" w:rsidP="00146DD6">
      <w:pPr>
        <w:spacing w:line="360" w:lineRule="auto"/>
        <w:rPr>
          <w:rFonts w:ascii="AvantGarde Bk BT" w:eastAsia="Arial Unicode MS" w:hAnsi="AvantGarde Bk BT" w:cs="Arial"/>
          <w:sz w:val="20"/>
          <w:szCs w:val="20"/>
        </w:rPr>
      </w:pPr>
    </w:p>
    <w:p w:rsidR="005820F7" w:rsidRDefault="005820F7">
      <w:pPr>
        <w:rPr>
          <w:rFonts w:ascii="AvantGarde Bk BT" w:eastAsia="Arial Unicode MS" w:hAnsi="AvantGarde Bk BT" w:cs="Arial"/>
          <w:sz w:val="20"/>
          <w:szCs w:val="20"/>
        </w:rPr>
      </w:pPr>
      <w:r>
        <w:rPr>
          <w:rFonts w:ascii="AvantGarde Bk BT" w:eastAsia="Arial Unicode MS" w:hAnsi="AvantGarde Bk BT" w:cs="Arial"/>
          <w:sz w:val="20"/>
          <w:szCs w:val="20"/>
        </w:rPr>
        <w:br w:type="page"/>
      </w:r>
    </w:p>
    <w:p w:rsidR="00DB08F7" w:rsidRDefault="00DB08F7" w:rsidP="00146DD6">
      <w:pPr>
        <w:spacing w:line="360" w:lineRule="auto"/>
        <w:rPr>
          <w:rFonts w:ascii="AvantGarde Bk BT" w:eastAsia="Arial Unicode MS" w:hAnsi="AvantGarde Bk BT" w:cs="Arial"/>
          <w:sz w:val="20"/>
          <w:szCs w:val="20"/>
        </w:rPr>
      </w:pPr>
    </w:p>
    <w:p w:rsidR="00471B81" w:rsidRPr="008F649C" w:rsidRDefault="00471B81" w:rsidP="00146DD6">
      <w:pPr>
        <w:spacing w:line="360" w:lineRule="auto"/>
        <w:rPr>
          <w:rFonts w:ascii="AvantGarde Bk BT" w:eastAsia="Arial Unicode MS" w:hAnsi="AvantGarde Bk BT" w:cs="Arial"/>
          <w:sz w:val="20"/>
          <w:szCs w:val="20"/>
        </w:rPr>
      </w:pPr>
    </w:p>
    <w:p w:rsidR="00AC591B" w:rsidRDefault="00AC591B" w:rsidP="00AC459D">
      <w:pPr>
        <w:spacing w:line="360" w:lineRule="auto"/>
        <w:jc w:val="center"/>
        <w:rPr>
          <w:rFonts w:ascii="AvantGarde Bk BT" w:eastAsia="Arial Unicode MS" w:hAnsi="AvantGarde Bk BT" w:cs="Arial"/>
          <w:b/>
          <w:sz w:val="20"/>
          <w:szCs w:val="20"/>
        </w:rPr>
      </w:pPr>
    </w:p>
    <w:p w:rsidR="00725386" w:rsidRPr="00AC459D" w:rsidRDefault="005E0319" w:rsidP="001005D0">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sidR="00A84B32">
        <w:rPr>
          <w:rFonts w:ascii="AvantGarde Bk BT" w:eastAsia="Arial Unicode MS" w:hAnsi="AvantGarde Bk BT" w:cs="Arial"/>
          <w:b/>
          <w:sz w:val="20"/>
          <w:szCs w:val="20"/>
        </w:rPr>
        <w:t xml:space="preserve"> DE FORMACION BÁSICO COMÚN OBLIGATORIA</w:t>
      </w:r>
    </w:p>
    <w:tbl>
      <w:tblPr>
        <w:tblW w:w="9469"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5"/>
        <w:gridCol w:w="745"/>
        <w:gridCol w:w="968"/>
        <w:gridCol w:w="983"/>
        <w:gridCol w:w="1080"/>
        <w:gridCol w:w="897"/>
        <w:gridCol w:w="1134"/>
        <w:gridCol w:w="1317"/>
      </w:tblGrid>
      <w:tr w:rsidR="00002BBC" w:rsidRPr="008F649C" w:rsidTr="000D0DC5">
        <w:trPr>
          <w:jc w:val="center"/>
        </w:trPr>
        <w:tc>
          <w:tcPr>
            <w:tcW w:w="2345" w:type="dxa"/>
            <w:vMerge w:val="restart"/>
            <w:vAlign w:val="center"/>
          </w:tcPr>
          <w:p w:rsidR="00002BBC" w:rsidRPr="00AC591B" w:rsidRDefault="00002BBC" w:rsidP="000D0DC5">
            <w:pPr>
              <w:jc w:val="center"/>
              <w:rPr>
                <w:rFonts w:ascii="AvantGarde Bk BT" w:hAnsi="AvantGarde Bk BT"/>
                <w:b/>
                <w:sz w:val="18"/>
                <w:szCs w:val="18"/>
              </w:rPr>
            </w:pPr>
            <w:r w:rsidRPr="00AC591B">
              <w:rPr>
                <w:rFonts w:ascii="AvantGarde Bk BT" w:hAnsi="AvantGarde Bk BT"/>
                <w:b/>
                <w:sz w:val="18"/>
                <w:szCs w:val="18"/>
              </w:rPr>
              <w:t>UNIDAD DE APRENDIZAJE</w:t>
            </w:r>
          </w:p>
          <w:p w:rsidR="00002BBC" w:rsidRPr="00AC591B" w:rsidRDefault="00002BBC" w:rsidP="000D0DC5">
            <w:pPr>
              <w:jc w:val="center"/>
              <w:rPr>
                <w:rFonts w:ascii="AvantGarde Bk BT" w:hAnsi="AvantGarde Bk BT"/>
                <w:b/>
                <w:sz w:val="18"/>
                <w:szCs w:val="18"/>
              </w:rPr>
            </w:pPr>
          </w:p>
        </w:tc>
        <w:tc>
          <w:tcPr>
            <w:tcW w:w="745" w:type="dxa"/>
            <w:vMerge w:val="restart"/>
            <w:vAlign w:val="center"/>
          </w:tcPr>
          <w:p w:rsidR="00002BBC" w:rsidRPr="00AE17AC" w:rsidRDefault="00002BBC" w:rsidP="00947C84">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002BBC" w:rsidRPr="00AE17AC" w:rsidRDefault="00002BBC" w:rsidP="00947C84">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002BBC" w:rsidRPr="00AE17AC" w:rsidRDefault="00002BBC" w:rsidP="00947C84">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897" w:type="dxa"/>
            <w:vMerge w:val="restart"/>
            <w:vAlign w:val="center"/>
          </w:tcPr>
          <w:p w:rsidR="00002BBC" w:rsidRPr="00AC591B" w:rsidRDefault="00002BBC" w:rsidP="00947C84">
            <w:pPr>
              <w:pStyle w:val="tit2"/>
              <w:jc w:val="center"/>
              <w:rPr>
                <w:rFonts w:ascii="AvantGarde Bk BT" w:hAnsi="AvantGarde Bk BT"/>
                <w:b/>
                <w:sz w:val="18"/>
                <w:szCs w:val="18"/>
              </w:rPr>
            </w:pPr>
            <w:r w:rsidRPr="00AC591B">
              <w:rPr>
                <w:rFonts w:ascii="AvantGarde Bk BT" w:hAnsi="AvantGarde Bk BT"/>
                <w:b/>
                <w:sz w:val="18"/>
                <w:szCs w:val="18"/>
              </w:rPr>
              <w:t>HORAS</w:t>
            </w:r>
          </w:p>
          <w:p w:rsidR="00002BBC" w:rsidRPr="00AC591B" w:rsidRDefault="00002BBC" w:rsidP="00947C84">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002BBC" w:rsidRPr="00AC591B" w:rsidRDefault="00002BBC" w:rsidP="00947C84">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317" w:type="dxa"/>
            <w:vMerge w:val="restart"/>
            <w:vAlign w:val="center"/>
          </w:tcPr>
          <w:p w:rsidR="00002BBC" w:rsidRPr="00AC591B" w:rsidRDefault="00002BBC" w:rsidP="00947C84">
            <w:pPr>
              <w:pStyle w:val="tit2"/>
              <w:jc w:val="center"/>
              <w:rPr>
                <w:rFonts w:ascii="AvantGarde Bk BT" w:hAnsi="AvantGarde Bk BT"/>
                <w:b/>
                <w:sz w:val="18"/>
                <w:szCs w:val="18"/>
              </w:rPr>
            </w:pPr>
            <w:r>
              <w:rPr>
                <w:rFonts w:ascii="AvantGarde Bk BT" w:hAnsi="AvantGarde Bk BT"/>
                <w:b/>
                <w:sz w:val="18"/>
                <w:szCs w:val="18"/>
              </w:rPr>
              <w:t>PRE REQUISITOS</w:t>
            </w:r>
          </w:p>
        </w:tc>
      </w:tr>
      <w:tr w:rsidR="00002BBC" w:rsidRPr="008F649C" w:rsidTr="000D0DC5">
        <w:trPr>
          <w:trHeight w:val="284"/>
          <w:jc w:val="center"/>
        </w:trPr>
        <w:tc>
          <w:tcPr>
            <w:tcW w:w="2345" w:type="dxa"/>
            <w:vMerge/>
          </w:tcPr>
          <w:p w:rsidR="00002BBC" w:rsidRPr="008F649C" w:rsidRDefault="00002BBC" w:rsidP="000D0DC5">
            <w:pPr>
              <w:pStyle w:val="tit2"/>
              <w:jc w:val="center"/>
              <w:rPr>
                <w:rFonts w:ascii="AvantGarde Bk BT" w:hAnsi="AvantGarde Bk BT"/>
                <w:b/>
                <w:sz w:val="19"/>
                <w:szCs w:val="19"/>
              </w:rPr>
            </w:pPr>
          </w:p>
        </w:tc>
        <w:tc>
          <w:tcPr>
            <w:tcW w:w="745" w:type="dxa"/>
            <w:vMerge/>
            <w:vAlign w:val="center"/>
          </w:tcPr>
          <w:p w:rsidR="00002BBC" w:rsidRPr="008F649C" w:rsidRDefault="00002BBC" w:rsidP="00947C84">
            <w:pPr>
              <w:pStyle w:val="tit2"/>
              <w:jc w:val="center"/>
              <w:rPr>
                <w:rFonts w:ascii="AvantGarde Bk BT" w:hAnsi="AvantGarde Bk BT"/>
                <w:b/>
                <w:sz w:val="19"/>
                <w:szCs w:val="19"/>
              </w:rPr>
            </w:pPr>
          </w:p>
        </w:tc>
        <w:tc>
          <w:tcPr>
            <w:tcW w:w="968" w:type="dxa"/>
            <w:vAlign w:val="center"/>
          </w:tcPr>
          <w:p w:rsidR="00002BBC" w:rsidRPr="00AC591B" w:rsidRDefault="00002BBC" w:rsidP="00947C84">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002BBC" w:rsidRPr="00AC591B" w:rsidRDefault="00002BBC" w:rsidP="00947C84">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002BBC" w:rsidRPr="00AC591B" w:rsidRDefault="00002BBC" w:rsidP="00947C84">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897" w:type="dxa"/>
            <w:vMerge/>
            <w:vAlign w:val="center"/>
          </w:tcPr>
          <w:p w:rsidR="00002BBC" w:rsidRPr="008F649C" w:rsidRDefault="00002BBC" w:rsidP="00947C84">
            <w:pPr>
              <w:pStyle w:val="tit2"/>
              <w:jc w:val="center"/>
              <w:rPr>
                <w:rFonts w:ascii="AvantGarde Bk BT" w:hAnsi="AvantGarde Bk BT"/>
                <w:b/>
                <w:sz w:val="19"/>
                <w:szCs w:val="19"/>
              </w:rPr>
            </w:pPr>
          </w:p>
        </w:tc>
        <w:tc>
          <w:tcPr>
            <w:tcW w:w="1134" w:type="dxa"/>
            <w:vMerge/>
          </w:tcPr>
          <w:p w:rsidR="00002BBC" w:rsidRPr="008F649C" w:rsidRDefault="00002BBC" w:rsidP="00947C84">
            <w:pPr>
              <w:pStyle w:val="tit2"/>
              <w:jc w:val="center"/>
              <w:rPr>
                <w:rFonts w:ascii="AvantGarde Bk BT" w:hAnsi="AvantGarde Bk BT"/>
                <w:b/>
                <w:sz w:val="19"/>
                <w:szCs w:val="19"/>
              </w:rPr>
            </w:pPr>
          </w:p>
        </w:tc>
        <w:tc>
          <w:tcPr>
            <w:tcW w:w="1317" w:type="dxa"/>
            <w:vMerge/>
          </w:tcPr>
          <w:p w:rsidR="00002BBC" w:rsidRPr="008F649C" w:rsidRDefault="00002BBC" w:rsidP="00947C84">
            <w:pPr>
              <w:pStyle w:val="tit2"/>
              <w:jc w:val="center"/>
              <w:rPr>
                <w:rFonts w:ascii="AvantGarde Bk BT" w:hAnsi="AvantGarde Bk BT"/>
                <w:b/>
                <w:sz w:val="19"/>
                <w:szCs w:val="19"/>
              </w:rPr>
            </w:pPr>
          </w:p>
        </w:tc>
      </w:tr>
      <w:tr w:rsidR="00002BBC" w:rsidRPr="002137C0" w:rsidTr="000D0DC5">
        <w:trPr>
          <w:trHeight w:val="767"/>
          <w:jc w:val="center"/>
        </w:trPr>
        <w:tc>
          <w:tcPr>
            <w:tcW w:w="2345" w:type="dxa"/>
            <w:vAlign w:val="center"/>
          </w:tcPr>
          <w:p w:rsidR="00002BBC" w:rsidRPr="002137C0" w:rsidRDefault="00002BBC"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Biología molecular</w:t>
            </w:r>
          </w:p>
        </w:tc>
        <w:tc>
          <w:tcPr>
            <w:tcW w:w="745" w:type="dxa"/>
            <w:vAlign w:val="center"/>
          </w:tcPr>
          <w:p w:rsidR="00002BBC" w:rsidRPr="002137C0" w:rsidRDefault="00002BBC" w:rsidP="00B80F7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Pr="000D0DC5" w:rsidRDefault="00002BBC" w:rsidP="000D0DC5">
            <w:pPr>
              <w:pStyle w:val="Textoindependiente"/>
              <w:jc w:val="center"/>
              <w:rPr>
                <w:rFonts w:ascii="AvantGarde Bk BT" w:hAnsi="AvantGarde Bk BT" w:cs="Arial"/>
                <w:sz w:val="16"/>
                <w:szCs w:val="18"/>
                <w:lang w:val="es-MX"/>
              </w:rPr>
            </w:pPr>
            <w:r w:rsidRPr="000D0DC5">
              <w:rPr>
                <w:rFonts w:ascii="AvantGarde Bk BT" w:hAnsi="AvantGarde Bk BT" w:cs="Arial"/>
                <w:sz w:val="16"/>
                <w:szCs w:val="18"/>
                <w:lang w:val="es-MX"/>
              </w:rPr>
              <w:t>Embarazo parto y condición fetal del nacimiento</w:t>
            </w:r>
          </w:p>
        </w:tc>
        <w:tc>
          <w:tcPr>
            <w:tcW w:w="745" w:type="dxa"/>
            <w:vAlign w:val="center"/>
          </w:tcPr>
          <w:p w:rsidR="00002BBC" w:rsidRDefault="00002BBC" w:rsidP="00B80F74">
            <w:pPr>
              <w:jc w:val="center"/>
              <w:rPr>
                <w:rFonts w:ascii="AvantGarde Bk BT" w:eastAsia="Calibri" w:hAnsi="AvantGarde Bk BT" w:cs="Arial"/>
                <w:sz w:val="18"/>
                <w:szCs w:val="18"/>
                <w:lang w:val="es-ES_tradnl"/>
              </w:rPr>
            </w:pPr>
          </w:p>
          <w:p w:rsidR="00002BBC" w:rsidRDefault="00002BBC" w:rsidP="00B80F74">
            <w:pPr>
              <w:jc w:val="center"/>
            </w:pPr>
            <w:r>
              <w:rPr>
                <w:rFonts w:ascii="AvantGarde Bk BT" w:eastAsia="Calibri" w:hAnsi="AvantGarde Bk BT" w:cs="Arial"/>
                <w:sz w:val="18"/>
                <w:szCs w:val="18"/>
                <w:lang w:val="es-ES_tradnl"/>
              </w:rPr>
              <w:t>CT</w:t>
            </w:r>
          </w:p>
        </w:tc>
        <w:tc>
          <w:tcPr>
            <w:tcW w:w="968"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Default="00002BBC"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Embriología y anomalías fetales</w:t>
            </w:r>
          </w:p>
        </w:tc>
        <w:tc>
          <w:tcPr>
            <w:tcW w:w="745" w:type="dxa"/>
            <w:vAlign w:val="center"/>
          </w:tcPr>
          <w:p w:rsidR="00002BBC" w:rsidRDefault="00002BBC" w:rsidP="00B80F74">
            <w:pPr>
              <w:jc w:val="center"/>
              <w:rPr>
                <w:rFonts w:ascii="AvantGarde Bk BT" w:eastAsia="Calibri" w:hAnsi="AvantGarde Bk BT" w:cs="Arial"/>
                <w:sz w:val="18"/>
                <w:szCs w:val="18"/>
                <w:lang w:val="es-ES_tradnl"/>
              </w:rPr>
            </w:pPr>
          </w:p>
          <w:p w:rsidR="00002BBC" w:rsidRDefault="00002BBC" w:rsidP="00B80F74">
            <w:pPr>
              <w:jc w:val="center"/>
            </w:pPr>
            <w:r>
              <w:rPr>
                <w:rFonts w:ascii="AvantGarde Bk BT" w:eastAsia="Calibri" w:hAnsi="AvantGarde Bk BT" w:cs="Arial"/>
                <w:sz w:val="18"/>
                <w:szCs w:val="18"/>
                <w:lang w:val="es-ES_tradnl"/>
              </w:rPr>
              <w:t>CT</w:t>
            </w:r>
          </w:p>
        </w:tc>
        <w:tc>
          <w:tcPr>
            <w:tcW w:w="968"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Default="00002BBC"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Salud reproductiva</w:t>
            </w:r>
          </w:p>
        </w:tc>
        <w:tc>
          <w:tcPr>
            <w:tcW w:w="745" w:type="dxa"/>
            <w:vAlign w:val="center"/>
          </w:tcPr>
          <w:p w:rsidR="00002BBC" w:rsidRDefault="00002BBC" w:rsidP="00B80F74">
            <w:pPr>
              <w:jc w:val="center"/>
            </w:pPr>
            <w:r w:rsidRPr="005F2760">
              <w:rPr>
                <w:rFonts w:ascii="AvantGarde Bk BT" w:eastAsia="Calibri" w:hAnsi="AvantGarde Bk BT" w:cs="Arial"/>
                <w:sz w:val="18"/>
                <w:szCs w:val="18"/>
                <w:lang w:val="es-ES_tradnl"/>
              </w:rPr>
              <w:t>CT</w:t>
            </w:r>
          </w:p>
        </w:tc>
        <w:tc>
          <w:tcPr>
            <w:tcW w:w="968"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Pr="00B93D51" w:rsidRDefault="00002BBC"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Bioética y legislación en salud</w:t>
            </w:r>
          </w:p>
        </w:tc>
        <w:tc>
          <w:tcPr>
            <w:tcW w:w="745" w:type="dxa"/>
            <w:vAlign w:val="center"/>
          </w:tcPr>
          <w:p w:rsidR="00002BBC" w:rsidRDefault="00002BBC" w:rsidP="00B80F74">
            <w:pPr>
              <w:jc w:val="center"/>
            </w:pPr>
            <w:r w:rsidRPr="005F2760">
              <w:rPr>
                <w:rFonts w:ascii="AvantGarde Bk BT" w:eastAsia="Calibri" w:hAnsi="AvantGarde Bk BT" w:cs="Arial"/>
                <w:sz w:val="18"/>
                <w:szCs w:val="18"/>
                <w:lang w:val="es-ES_tradnl"/>
              </w:rPr>
              <w:t>CT</w:t>
            </w:r>
          </w:p>
        </w:tc>
        <w:tc>
          <w:tcPr>
            <w:tcW w:w="968"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Default="00002BBC"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Nutrición de la embarazada y el recién nacido</w:t>
            </w:r>
          </w:p>
        </w:tc>
        <w:tc>
          <w:tcPr>
            <w:tcW w:w="745" w:type="dxa"/>
            <w:vAlign w:val="center"/>
          </w:tcPr>
          <w:p w:rsidR="00002BBC" w:rsidRDefault="00002BBC" w:rsidP="00B80F74">
            <w:pPr>
              <w:jc w:val="center"/>
              <w:rPr>
                <w:rFonts w:ascii="AvantGarde Bk BT" w:eastAsia="Calibri" w:hAnsi="AvantGarde Bk BT" w:cs="Arial"/>
                <w:sz w:val="18"/>
                <w:szCs w:val="18"/>
                <w:lang w:val="es-ES_tradnl"/>
              </w:rPr>
            </w:pPr>
          </w:p>
          <w:p w:rsidR="00002BBC" w:rsidRDefault="00002BBC" w:rsidP="00B80F74">
            <w:pPr>
              <w:jc w:val="center"/>
            </w:pPr>
            <w:r w:rsidRPr="005F2760">
              <w:rPr>
                <w:rFonts w:ascii="AvantGarde Bk BT" w:eastAsia="Calibri" w:hAnsi="AvantGarde Bk BT" w:cs="Arial"/>
                <w:sz w:val="18"/>
                <w:szCs w:val="18"/>
                <w:lang w:val="es-ES_tradnl"/>
              </w:rPr>
              <w:t>CT</w:t>
            </w:r>
          </w:p>
        </w:tc>
        <w:tc>
          <w:tcPr>
            <w:tcW w:w="968"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Pr="000D0DC5" w:rsidRDefault="00002BBC" w:rsidP="000D0DC5">
            <w:pPr>
              <w:pStyle w:val="Textoindependiente"/>
              <w:jc w:val="center"/>
              <w:rPr>
                <w:rFonts w:ascii="AvantGarde Bk BT" w:hAnsi="AvantGarde Bk BT" w:cs="Arial"/>
                <w:sz w:val="14"/>
                <w:szCs w:val="18"/>
                <w:lang w:val="es-ES_tradnl"/>
              </w:rPr>
            </w:pPr>
            <w:r w:rsidRPr="000D0DC5">
              <w:rPr>
                <w:rFonts w:ascii="AvantGarde Bk BT" w:hAnsi="AvantGarde Bk BT" w:cs="Arial"/>
                <w:sz w:val="14"/>
                <w:szCs w:val="18"/>
                <w:lang w:val="es-ES_tradnl"/>
              </w:rPr>
              <w:t>Factores psicosociales relacionados con el embarazo, parto y puerperio</w:t>
            </w:r>
          </w:p>
        </w:tc>
        <w:tc>
          <w:tcPr>
            <w:tcW w:w="745" w:type="dxa"/>
            <w:vAlign w:val="center"/>
          </w:tcPr>
          <w:p w:rsidR="00002BBC" w:rsidRDefault="00002BBC" w:rsidP="00B80F74">
            <w:pPr>
              <w:jc w:val="center"/>
              <w:rPr>
                <w:rFonts w:ascii="AvantGarde Bk BT" w:eastAsia="Calibri" w:hAnsi="AvantGarde Bk BT" w:cs="Arial"/>
                <w:sz w:val="18"/>
                <w:szCs w:val="18"/>
                <w:lang w:val="es-ES_tradnl"/>
              </w:rPr>
            </w:pPr>
          </w:p>
          <w:p w:rsidR="00002BBC" w:rsidRDefault="00002BBC" w:rsidP="00B80F74">
            <w:pPr>
              <w:jc w:val="center"/>
              <w:rPr>
                <w:rFonts w:ascii="AvantGarde Bk BT" w:eastAsia="Calibri" w:hAnsi="AvantGarde Bk BT" w:cs="Arial"/>
                <w:sz w:val="18"/>
                <w:szCs w:val="18"/>
                <w:lang w:val="es-ES_tradnl"/>
              </w:rPr>
            </w:pPr>
          </w:p>
          <w:p w:rsidR="00002BBC" w:rsidRDefault="00002BBC" w:rsidP="00B80F74">
            <w:pPr>
              <w:jc w:val="center"/>
            </w:pPr>
            <w:r w:rsidRPr="005F2760">
              <w:rPr>
                <w:rFonts w:ascii="AvantGarde Bk BT" w:eastAsia="Calibri" w:hAnsi="AvantGarde Bk BT" w:cs="Arial"/>
                <w:sz w:val="18"/>
                <w:szCs w:val="18"/>
                <w:lang w:val="es-ES_tradnl"/>
              </w:rPr>
              <w:t>CT</w:t>
            </w:r>
          </w:p>
        </w:tc>
        <w:tc>
          <w:tcPr>
            <w:tcW w:w="968"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2BBC" w:rsidRPr="002137C0"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Default="00002BBC"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Gestión del talento emprendedor</w:t>
            </w:r>
          </w:p>
        </w:tc>
        <w:tc>
          <w:tcPr>
            <w:tcW w:w="745" w:type="dxa"/>
            <w:vAlign w:val="center"/>
          </w:tcPr>
          <w:p w:rsidR="00002BBC" w:rsidRDefault="00002BBC" w:rsidP="00B80F74">
            <w:pPr>
              <w:jc w:val="center"/>
            </w:pPr>
            <w:r w:rsidRPr="005F2760">
              <w:rPr>
                <w:rFonts w:ascii="AvantGarde Bk BT" w:eastAsia="Calibri" w:hAnsi="AvantGarde Bk BT" w:cs="Arial"/>
                <w:sz w:val="18"/>
                <w:szCs w:val="18"/>
                <w:lang w:val="es-ES_tradnl"/>
              </w:rPr>
              <w:t>CT</w:t>
            </w:r>
          </w:p>
        </w:tc>
        <w:tc>
          <w:tcPr>
            <w:tcW w:w="968"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2137C0" w:rsidTr="000D0DC5">
        <w:trPr>
          <w:trHeight w:val="767"/>
          <w:jc w:val="center"/>
        </w:trPr>
        <w:tc>
          <w:tcPr>
            <w:tcW w:w="2345" w:type="dxa"/>
            <w:vAlign w:val="center"/>
          </w:tcPr>
          <w:p w:rsidR="00002BBC" w:rsidRDefault="00002BBC"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Estrategia y habilidades docentes</w:t>
            </w:r>
          </w:p>
        </w:tc>
        <w:tc>
          <w:tcPr>
            <w:tcW w:w="745" w:type="dxa"/>
            <w:vAlign w:val="center"/>
          </w:tcPr>
          <w:p w:rsidR="00002BBC" w:rsidRDefault="00002BBC" w:rsidP="00B80F74">
            <w:pPr>
              <w:jc w:val="center"/>
            </w:pPr>
            <w:r w:rsidRPr="005F2760">
              <w:rPr>
                <w:rFonts w:ascii="AvantGarde Bk BT" w:eastAsia="Calibri" w:hAnsi="AvantGarde Bk BT" w:cs="Arial"/>
                <w:sz w:val="18"/>
                <w:szCs w:val="18"/>
                <w:lang w:val="es-ES_tradnl"/>
              </w:rPr>
              <w:t>CT</w:t>
            </w:r>
          </w:p>
        </w:tc>
        <w:tc>
          <w:tcPr>
            <w:tcW w:w="968"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002BBC" w:rsidRDefault="00002BBC" w:rsidP="00B80F74">
            <w:pPr>
              <w:jc w:val="center"/>
              <w:rPr>
                <w:rFonts w:ascii="AvantGarde Bk BT" w:eastAsia="Calibri" w:hAnsi="AvantGarde Bk BT" w:cs="Arial"/>
                <w:color w:val="000000"/>
                <w:sz w:val="18"/>
                <w:szCs w:val="18"/>
              </w:rPr>
            </w:pPr>
          </w:p>
          <w:p w:rsidR="00002BBC" w:rsidRDefault="00002BBC" w:rsidP="00B80F74">
            <w:pPr>
              <w:jc w:val="center"/>
            </w:pPr>
            <w:r w:rsidRPr="00CD3D07">
              <w:rPr>
                <w:rFonts w:ascii="AvantGarde Bk BT" w:eastAsia="Calibri" w:hAnsi="AvantGarde Bk BT" w:cs="Arial"/>
                <w:color w:val="000000"/>
                <w:sz w:val="18"/>
                <w:szCs w:val="18"/>
              </w:rPr>
              <w:t>0</w:t>
            </w:r>
          </w:p>
        </w:tc>
        <w:tc>
          <w:tcPr>
            <w:tcW w:w="897"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002BBC" w:rsidRDefault="00002BBC"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002BBC" w:rsidRDefault="00002BBC" w:rsidP="00B80F74">
            <w:pPr>
              <w:jc w:val="center"/>
              <w:rPr>
                <w:rFonts w:ascii="AvantGarde Bk BT" w:eastAsia="Calibri" w:hAnsi="AvantGarde Bk BT" w:cs="Arial"/>
                <w:color w:val="000000"/>
                <w:sz w:val="18"/>
                <w:szCs w:val="18"/>
              </w:rPr>
            </w:pPr>
          </w:p>
        </w:tc>
      </w:tr>
      <w:tr w:rsidR="00002BBC" w:rsidRPr="00480A03" w:rsidTr="000D0DC5">
        <w:trPr>
          <w:trHeight w:val="385"/>
          <w:jc w:val="center"/>
        </w:trPr>
        <w:tc>
          <w:tcPr>
            <w:tcW w:w="2345" w:type="dxa"/>
            <w:tcBorders>
              <w:top w:val="single" w:sz="4" w:space="0" w:color="auto"/>
              <w:left w:val="single" w:sz="4" w:space="0" w:color="auto"/>
              <w:bottom w:val="single" w:sz="4" w:space="0" w:color="auto"/>
              <w:right w:val="single" w:sz="4" w:space="0" w:color="auto"/>
            </w:tcBorders>
            <w:vAlign w:val="center"/>
          </w:tcPr>
          <w:p w:rsidR="00002BBC" w:rsidRPr="002137C0" w:rsidRDefault="00002BBC" w:rsidP="000D0DC5">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rsidR="00002BBC" w:rsidRPr="002137C0" w:rsidRDefault="00002BBC" w:rsidP="00B80F74">
            <w:pPr>
              <w:jc w:val="center"/>
              <w:rPr>
                <w:rFonts w:ascii="AvantGarde Bk BT" w:eastAsia="Calibri" w:hAnsi="AvantGarde Bk BT" w:cs="Arial"/>
                <w:sz w:val="18"/>
                <w:szCs w:val="18"/>
              </w:rPr>
            </w:pPr>
          </w:p>
        </w:tc>
        <w:tc>
          <w:tcPr>
            <w:tcW w:w="968" w:type="dxa"/>
            <w:vAlign w:val="center"/>
          </w:tcPr>
          <w:p w:rsidR="00002BBC" w:rsidRPr="002137C0" w:rsidRDefault="00002BBC" w:rsidP="00B80F74">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448</w:t>
            </w:r>
          </w:p>
        </w:tc>
        <w:tc>
          <w:tcPr>
            <w:tcW w:w="983" w:type="dxa"/>
            <w:vAlign w:val="center"/>
          </w:tcPr>
          <w:p w:rsidR="00002BBC" w:rsidRPr="002137C0" w:rsidRDefault="00002BBC" w:rsidP="00B80F74">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144</w:t>
            </w:r>
          </w:p>
        </w:tc>
        <w:tc>
          <w:tcPr>
            <w:tcW w:w="1080" w:type="dxa"/>
            <w:vAlign w:val="center"/>
          </w:tcPr>
          <w:p w:rsidR="00002BBC" w:rsidRPr="002137C0" w:rsidRDefault="00002BBC" w:rsidP="00B80F74">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897" w:type="dxa"/>
            <w:vAlign w:val="center"/>
          </w:tcPr>
          <w:p w:rsidR="00002BBC" w:rsidRPr="002137C0" w:rsidRDefault="00002BBC" w:rsidP="00B80F74">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592</w:t>
            </w:r>
          </w:p>
        </w:tc>
        <w:tc>
          <w:tcPr>
            <w:tcW w:w="1134" w:type="dxa"/>
            <w:vAlign w:val="center"/>
          </w:tcPr>
          <w:p w:rsidR="00002BBC" w:rsidRPr="002137C0" w:rsidRDefault="00002BBC" w:rsidP="00B80F74">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37</w:t>
            </w:r>
          </w:p>
        </w:tc>
        <w:tc>
          <w:tcPr>
            <w:tcW w:w="1317" w:type="dxa"/>
          </w:tcPr>
          <w:p w:rsidR="00002BBC" w:rsidRDefault="00002BBC" w:rsidP="00B80F74">
            <w:pPr>
              <w:jc w:val="center"/>
              <w:rPr>
                <w:rFonts w:ascii="AvantGarde Bk BT" w:eastAsia="Calibri" w:hAnsi="AvantGarde Bk BT" w:cs="Arial"/>
                <w:b/>
                <w:color w:val="000000"/>
                <w:sz w:val="18"/>
                <w:szCs w:val="18"/>
              </w:rPr>
            </w:pPr>
          </w:p>
        </w:tc>
      </w:tr>
    </w:tbl>
    <w:p w:rsidR="00107F95" w:rsidRDefault="005A1319" w:rsidP="00F32530">
      <w:pPr>
        <w:spacing w:line="360" w:lineRule="auto"/>
        <w:rPr>
          <w:rFonts w:ascii="AvantGarde Bk BT" w:eastAsia="Arial Unicode MS" w:hAnsi="AvantGarde Bk BT" w:cs="Arial"/>
          <w:sz w:val="20"/>
          <w:szCs w:val="20"/>
          <w:highlight w:val="cyan"/>
        </w:rPr>
      </w:pPr>
      <w:r w:rsidRPr="00480A03">
        <w:rPr>
          <w:rFonts w:ascii="AvantGarde Bk BT" w:eastAsia="Arial Unicode MS" w:hAnsi="AvantGarde Bk BT" w:cs="Arial"/>
          <w:sz w:val="20"/>
          <w:szCs w:val="20"/>
          <w:highlight w:val="cyan"/>
        </w:rPr>
        <w:t xml:space="preserve">   </w:t>
      </w:r>
    </w:p>
    <w:p w:rsidR="005820F7" w:rsidRDefault="005820F7">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E02E26" w:rsidRDefault="00E02E26" w:rsidP="00E02E26">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BÁSICO PARTICULAR OBLIGATORIA</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45"/>
        <w:gridCol w:w="968"/>
        <w:gridCol w:w="983"/>
        <w:gridCol w:w="1080"/>
        <w:gridCol w:w="897"/>
        <w:gridCol w:w="1134"/>
        <w:gridCol w:w="1317"/>
      </w:tblGrid>
      <w:tr w:rsidR="003665F2" w:rsidRPr="008F649C" w:rsidTr="006E74E0">
        <w:trPr>
          <w:jc w:val="center"/>
        </w:trPr>
        <w:tc>
          <w:tcPr>
            <w:tcW w:w="2410" w:type="dxa"/>
            <w:vMerge w:val="restart"/>
            <w:vAlign w:val="center"/>
          </w:tcPr>
          <w:p w:rsidR="003665F2" w:rsidRPr="00AC591B" w:rsidRDefault="003665F2" w:rsidP="000D0DC5">
            <w:pPr>
              <w:jc w:val="center"/>
              <w:rPr>
                <w:rFonts w:ascii="AvantGarde Bk BT" w:hAnsi="AvantGarde Bk BT"/>
                <w:b/>
                <w:sz w:val="18"/>
                <w:szCs w:val="18"/>
              </w:rPr>
            </w:pPr>
            <w:r w:rsidRPr="00AC591B">
              <w:rPr>
                <w:rFonts w:ascii="AvantGarde Bk BT" w:hAnsi="AvantGarde Bk BT"/>
                <w:b/>
                <w:sz w:val="18"/>
                <w:szCs w:val="18"/>
              </w:rPr>
              <w:t>UNIDAD DE APRENDIZAJE</w:t>
            </w:r>
          </w:p>
          <w:p w:rsidR="003665F2" w:rsidRPr="00AC591B" w:rsidRDefault="003665F2" w:rsidP="000D0DC5">
            <w:pPr>
              <w:jc w:val="center"/>
              <w:rPr>
                <w:rFonts w:ascii="AvantGarde Bk BT" w:hAnsi="AvantGarde Bk BT"/>
                <w:b/>
                <w:sz w:val="18"/>
                <w:szCs w:val="18"/>
              </w:rPr>
            </w:pPr>
          </w:p>
        </w:tc>
        <w:tc>
          <w:tcPr>
            <w:tcW w:w="745" w:type="dxa"/>
            <w:vMerge w:val="restart"/>
            <w:vAlign w:val="center"/>
          </w:tcPr>
          <w:p w:rsidR="003665F2" w:rsidRPr="00AE17AC" w:rsidRDefault="003665F2"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3665F2" w:rsidRPr="00AE17AC" w:rsidRDefault="003665F2"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3665F2" w:rsidRPr="00AE17AC" w:rsidRDefault="003665F2"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897" w:type="dxa"/>
            <w:vMerge w:val="restart"/>
            <w:vAlign w:val="center"/>
          </w:tcPr>
          <w:p w:rsidR="003665F2" w:rsidRPr="00AC591B" w:rsidRDefault="003665F2"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3665F2" w:rsidRPr="00AC591B" w:rsidRDefault="003665F2"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3665F2" w:rsidRPr="00AC591B" w:rsidRDefault="003665F2"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317" w:type="dxa"/>
            <w:vMerge w:val="restart"/>
            <w:vAlign w:val="center"/>
          </w:tcPr>
          <w:p w:rsidR="003665F2" w:rsidRPr="00AC591B" w:rsidRDefault="003665F2" w:rsidP="003E6161">
            <w:pPr>
              <w:pStyle w:val="tit2"/>
              <w:jc w:val="center"/>
              <w:rPr>
                <w:rFonts w:ascii="AvantGarde Bk BT" w:hAnsi="AvantGarde Bk BT"/>
                <w:b/>
                <w:sz w:val="18"/>
                <w:szCs w:val="18"/>
              </w:rPr>
            </w:pPr>
            <w:r>
              <w:rPr>
                <w:rFonts w:ascii="AvantGarde Bk BT" w:hAnsi="AvantGarde Bk BT"/>
                <w:b/>
                <w:sz w:val="18"/>
                <w:szCs w:val="18"/>
              </w:rPr>
              <w:t>PRE REQUISITOS</w:t>
            </w:r>
          </w:p>
        </w:tc>
      </w:tr>
      <w:tr w:rsidR="003665F2" w:rsidRPr="008F649C" w:rsidTr="006E74E0">
        <w:trPr>
          <w:trHeight w:val="284"/>
          <w:jc w:val="center"/>
        </w:trPr>
        <w:tc>
          <w:tcPr>
            <w:tcW w:w="2410" w:type="dxa"/>
            <w:vMerge/>
          </w:tcPr>
          <w:p w:rsidR="003665F2" w:rsidRPr="008F649C" w:rsidRDefault="003665F2" w:rsidP="000D0DC5">
            <w:pPr>
              <w:pStyle w:val="tit2"/>
              <w:jc w:val="center"/>
              <w:rPr>
                <w:rFonts w:ascii="AvantGarde Bk BT" w:hAnsi="AvantGarde Bk BT"/>
                <w:b/>
                <w:sz w:val="19"/>
                <w:szCs w:val="19"/>
              </w:rPr>
            </w:pPr>
          </w:p>
        </w:tc>
        <w:tc>
          <w:tcPr>
            <w:tcW w:w="745" w:type="dxa"/>
            <w:vMerge/>
            <w:vAlign w:val="center"/>
          </w:tcPr>
          <w:p w:rsidR="003665F2" w:rsidRPr="008F649C" w:rsidRDefault="003665F2" w:rsidP="003E6161">
            <w:pPr>
              <w:pStyle w:val="tit2"/>
              <w:jc w:val="center"/>
              <w:rPr>
                <w:rFonts w:ascii="AvantGarde Bk BT" w:hAnsi="AvantGarde Bk BT"/>
                <w:b/>
                <w:sz w:val="19"/>
                <w:szCs w:val="19"/>
              </w:rPr>
            </w:pPr>
          </w:p>
        </w:tc>
        <w:tc>
          <w:tcPr>
            <w:tcW w:w="968" w:type="dxa"/>
            <w:vAlign w:val="center"/>
          </w:tcPr>
          <w:p w:rsidR="003665F2" w:rsidRPr="00AC591B" w:rsidRDefault="003665F2"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3665F2" w:rsidRPr="00AC591B" w:rsidRDefault="003665F2"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3665F2" w:rsidRPr="00AC591B" w:rsidRDefault="003665F2"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897" w:type="dxa"/>
            <w:vMerge/>
            <w:vAlign w:val="center"/>
          </w:tcPr>
          <w:p w:rsidR="003665F2" w:rsidRPr="008F649C" w:rsidRDefault="003665F2" w:rsidP="003E6161">
            <w:pPr>
              <w:pStyle w:val="tit2"/>
              <w:jc w:val="center"/>
              <w:rPr>
                <w:rFonts w:ascii="AvantGarde Bk BT" w:hAnsi="AvantGarde Bk BT"/>
                <w:b/>
                <w:sz w:val="19"/>
                <w:szCs w:val="19"/>
              </w:rPr>
            </w:pPr>
          </w:p>
        </w:tc>
        <w:tc>
          <w:tcPr>
            <w:tcW w:w="1134" w:type="dxa"/>
            <w:vMerge/>
            <w:vAlign w:val="center"/>
          </w:tcPr>
          <w:p w:rsidR="003665F2" w:rsidRPr="008F649C" w:rsidRDefault="003665F2" w:rsidP="003E6161">
            <w:pPr>
              <w:pStyle w:val="tit2"/>
              <w:jc w:val="center"/>
              <w:rPr>
                <w:rFonts w:ascii="AvantGarde Bk BT" w:hAnsi="AvantGarde Bk BT"/>
                <w:b/>
                <w:sz w:val="19"/>
                <w:szCs w:val="19"/>
              </w:rPr>
            </w:pPr>
          </w:p>
        </w:tc>
        <w:tc>
          <w:tcPr>
            <w:tcW w:w="1317" w:type="dxa"/>
            <w:vMerge/>
          </w:tcPr>
          <w:p w:rsidR="003665F2" w:rsidRPr="008F649C" w:rsidRDefault="003665F2" w:rsidP="003E6161">
            <w:pPr>
              <w:pStyle w:val="tit2"/>
              <w:jc w:val="center"/>
              <w:rPr>
                <w:rFonts w:ascii="AvantGarde Bk BT" w:hAnsi="AvantGarde Bk BT"/>
                <w:b/>
                <w:sz w:val="19"/>
                <w:szCs w:val="19"/>
              </w:rPr>
            </w:pPr>
          </w:p>
        </w:tc>
      </w:tr>
      <w:tr w:rsidR="003665F2" w:rsidRPr="002137C0" w:rsidTr="000D0DC5">
        <w:trPr>
          <w:trHeight w:val="767"/>
          <w:jc w:val="center"/>
        </w:trPr>
        <w:tc>
          <w:tcPr>
            <w:tcW w:w="2410" w:type="dxa"/>
            <w:vAlign w:val="center"/>
          </w:tcPr>
          <w:p w:rsidR="003665F2" w:rsidRPr="002137C0" w:rsidRDefault="003665F2"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Enfermería basada en evidencia</w:t>
            </w:r>
          </w:p>
        </w:tc>
        <w:tc>
          <w:tcPr>
            <w:tcW w:w="745" w:type="dxa"/>
            <w:vAlign w:val="center"/>
          </w:tcPr>
          <w:p w:rsidR="003665F2" w:rsidRPr="002137C0" w:rsidRDefault="003665F2" w:rsidP="001A39A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665F2"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665F2" w:rsidRPr="002137C0"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665F2" w:rsidRPr="002137C0"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3665F2"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665F2"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3665F2" w:rsidRPr="000D0DC5" w:rsidRDefault="003665F2" w:rsidP="001A39AD">
            <w:pPr>
              <w:jc w:val="center"/>
              <w:rPr>
                <w:rFonts w:ascii="AvantGarde Bk BT" w:eastAsia="Calibri" w:hAnsi="AvantGarde Bk BT" w:cs="Arial"/>
                <w:color w:val="000000"/>
                <w:sz w:val="12"/>
                <w:szCs w:val="16"/>
              </w:rPr>
            </w:pPr>
            <w:r w:rsidRPr="000D0DC5">
              <w:rPr>
                <w:rFonts w:ascii="AvantGarde Bk BT" w:eastAsia="Calibri" w:hAnsi="AvantGarde Bk BT" w:cs="Arial"/>
                <w:color w:val="000000"/>
                <w:sz w:val="12"/>
                <w:szCs w:val="16"/>
              </w:rPr>
              <w:t>Metodologías para la generación y transferencia del conocimiento</w:t>
            </w:r>
          </w:p>
        </w:tc>
      </w:tr>
      <w:tr w:rsidR="003665F2" w:rsidRPr="002137C0" w:rsidTr="000D0DC5">
        <w:trPr>
          <w:trHeight w:val="767"/>
          <w:jc w:val="center"/>
        </w:trPr>
        <w:tc>
          <w:tcPr>
            <w:tcW w:w="2410" w:type="dxa"/>
            <w:vAlign w:val="center"/>
          </w:tcPr>
          <w:p w:rsidR="003665F2" w:rsidRPr="00B93D51" w:rsidRDefault="003665F2"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Evaluación neonatal y del crecimiento y desarrollo</w:t>
            </w:r>
          </w:p>
        </w:tc>
        <w:tc>
          <w:tcPr>
            <w:tcW w:w="745" w:type="dxa"/>
          </w:tcPr>
          <w:p w:rsidR="003665F2" w:rsidRDefault="003665F2" w:rsidP="001A39AD">
            <w:pPr>
              <w:jc w:val="center"/>
            </w:pPr>
          </w:p>
          <w:p w:rsidR="003665F2" w:rsidRDefault="003665F2" w:rsidP="001A39AD">
            <w:pPr>
              <w:jc w:val="center"/>
            </w:pPr>
            <w:r>
              <w:rPr>
                <w:rFonts w:ascii="AvantGarde Bk BT" w:eastAsia="Calibri" w:hAnsi="AvantGarde Bk BT" w:cs="Arial"/>
                <w:sz w:val="18"/>
                <w:szCs w:val="18"/>
                <w:lang w:val="es-ES_tradnl"/>
              </w:rPr>
              <w:t>CT</w:t>
            </w:r>
          </w:p>
        </w:tc>
        <w:tc>
          <w:tcPr>
            <w:tcW w:w="968" w:type="dxa"/>
            <w:vAlign w:val="center"/>
          </w:tcPr>
          <w:p w:rsidR="003665F2"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665F2" w:rsidRPr="002137C0"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665F2" w:rsidRPr="002137C0"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3665F2"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665F2" w:rsidRDefault="003665F2"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3665F2" w:rsidRDefault="003665F2" w:rsidP="001A39AD">
            <w:pPr>
              <w:jc w:val="center"/>
              <w:rPr>
                <w:rFonts w:ascii="AvantGarde Bk BT" w:eastAsia="Calibri" w:hAnsi="AvantGarde Bk BT" w:cs="Arial"/>
                <w:color w:val="000000"/>
                <w:sz w:val="18"/>
                <w:szCs w:val="18"/>
              </w:rPr>
            </w:pPr>
          </w:p>
        </w:tc>
      </w:tr>
      <w:tr w:rsidR="003665F2" w:rsidRPr="002137C0" w:rsidTr="000D0DC5">
        <w:trPr>
          <w:trHeight w:val="767"/>
          <w:jc w:val="center"/>
        </w:trPr>
        <w:tc>
          <w:tcPr>
            <w:tcW w:w="2410" w:type="dxa"/>
            <w:vAlign w:val="center"/>
          </w:tcPr>
          <w:p w:rsidR="003665F2" w:rsidRDefault="003665F2"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Pensamiento complejo aplicado al cuidado</w:t>
            </w:r>
          </w:p>
        </w:tc>
        <w:tc>
          <w:tcPr>
            <w:tcW w:w="745" w:type="dxa"/>
            <w:vAlign w:val="center"/>
          </w:tcPr>
          <w:p w:rsidR="003665F2" w:rsidRPr="002137C0" w:rsidRDefault="003665F2" w:rsidP="00F67E86">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3665F2" w:rsidRDefault="003665F2" w:rsidP="00F67E86">
            <w:pPr>
              <w:jc w:val="center"/>
              <w:rPr>
                <w:rFonts w:ascii="AvantGarde Bk BT" w:eastAsia="Calibri" w:hAnsi="AvantGarde Bk BT" w:cs="Arial"/>
                <w:color w:val="000000"/>
                <w:sz w:val="18"/>
                <w:szCs w:val="18"/>
              </w:rPr>
            </w:pPr>
          </w:p>
        </w:tc>
      </w:tr>
      <w:tr w:rsidR="003665F2" w:rsidRPr="002137C0" w:rsidTr="000D0DC5">
        <w:trPr>
          <w:trHeight w:val="767"/>
          <w:jc w:val="center"/>
        </w:trPr>
        <w:tc>
          <w:tcPr>
            <w:tcW w:w="2410" w:type="dxa"/>
            <w:vAlign w:val="center"/>
          </w:tcPr>
          <w:p w:rsidR="003665F2" w:rsidRDefault="003665F2"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Innovación en el cuidado obstétrico</w:t>
            </w:r>
          </w:p>
        </w:tc>
        <w:tc>
          <w:tcPr>
            <w:tcW w:w="745" w:type="dxa"/>
            <w:vAlign w:val="center"/>
          </w:tcPr>
          <w:p w:rsidR="003665F2" w:rsidRPr="002137C0" w:rsidRDefault="003665F2" w:rsidP="00F67E86">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3665F2" w:rsidRDefault="003665F2" w:rsidP="00F67E86">
            <w:pPr>
              <w:jc w:val="center"/>
              <w:rPr>
                <w:rFonts w:ascii="AvantGarde Bk BT" w:eastAsia="Calibri" w:hAnsi="AvantGarde Bk BT" w:cs="Arial"/>
                <w:color w:val="000000"/>
                <w:sz w:val="18"/>
                <w:szCs w:val="18"/>
              </w:rPr>
            </w:pPr>
          </w:p>
        </w:tc>
      </w:tr>
      <w:tr w:rsidR="003665F2" w:rsidRPr="002137C0" w:rsidTr="000D0DC5">
        <w:trPr>
          <w:trHeight w:val="767"/>
          <w:jc w:val="center"/>
        </w:trPr>
        <w:tc>
          <w:tcPr>
            <w:tcW w:w="2410" w:type="dxa"/>
            <w:vAlign w:val="center"/>
          </w:tcPr>
          <w:p w:rsidR="003665F2" w:rsidRPr="00B93D51" w:rsidRDefault="003665F2"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Teorías de enfermería aplicada al cuidado humano</w:t>
            </w:r>
          </w:p>
        </w:tc>
        <w:tc>
          <w:tcPr>
            <w:tcW w:w="745" w:type="dxa"/>
            <w:vAlign w:val="center"/>
          </w:tcPr>
          <w:p w:rsidR="003665F2" w:rsidRPr="002137C0" w:rsidRDefault="003665F2" w:rsidP="00F67E86">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3665F2" w:rsidRDefault="003665F2" w:rsidP="00F67E86">
            <w:pPr>
              <w:jc w:val="center"/>
              <w:rPr>
                <w:rFonts w:ascii="AvantGarde Bk BT" w:eastAsia="Calibri" w:hAnsi="AvantGarde Bk BT" w:cs="Arial"/>
                <w:color w:val="000000"/>
                <w:sz w:val="18"/>
                <w:szCs w:val="18"/>
              </w:rPr>
            </w:pPr>
          </w:p>
        </w:tc>
      </w:tr>
      <w:tr w:rsidR="003665F2" w:rsidRPr="002137C0" w:rsidTr="000D0DC5">
        <w:trPr>
          <w:trHeight w:val="767"/>
          <w:jc w:val="center"/>
        </w:trPr>
        <w:tc>
          <w:tcPr>
            <w:tcW w:w="2410" w:type="dxa"/>
            <w:vAlign w:val="center"/>
          </w:tcPr>
          <w:p w:rsidR="003665F2" w:rsidRDefault="003665F2"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Metodologías para la generación y transferencia del conocimiento</w:t>
            </w:r>
          </w:p>
        </w:tc>
        <w:tc>
          <w:tcPr>
            <w:tcW w:w="745" w:type="dxa"/>
            <w:vAlign w:val="center"/>
          </w:tcPr>
          <w:p w:rsidR="003665F2" w:rsidRPr="002137C0" w:rsidRDefault="003665F2" w:rsidP="00F67E86">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3665F2" w:rsidRDefault="003665F2" w:rsidP="00F67E86">
            <w:pPr>
              <w:jc w:val="center"/>
              <w:rPr>
                <w:rFonts w:ascii="AvantGarde Bk BT" w:eastAsia="Calibri" w:hAnsi="AvantGarde Bk BT" w:cs="Arial"/>
                <w:color w:val="000000"/>
                <w:sz w:val="18"/>
                <w:szCs w:val="18"/>
              </w:rPr>
            </w:pPr>
          </w:p>
        </w:tc>
      </w:tr>
      <w:tr w:rsidR="003665F2" w:rsidRPr="002137C0" w:rsidTr="000D0DC5">
        <w:trPr>
          <w:trHeight w:val="768"/>
          <w:jc w:val="center"/>
        </w:trPr>
        <w:tc>
          <w:tcPr>
            <w:tcW w:w="2410" w:type="dxa"/>
            <w:vAlign w:val="center"/>
          </w:tcPr>
          <w:p w:rsidR="003665F2" w:rsidRDefault="003665F2"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Sistema y organización de servicios de enfermería</w:t>
            </w:r>
          </w:p>
        </w:tc>
        <w:tc>
          <w:tcPr>
            <w:tcW w:w="745" w:type="dxa"/>
            <w:vAlign w:val="center"/>
          </w:tcPr>
          <w:p w:rsidR="003665F2" w:rsidRPr="002137C0" w:rsidRDefault="003665F2" w:rsidP="00F67E86">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3665F2" w:rsidRPr="002137C0"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3665F2" w:rsidRDefault="003665F2" w:rsidP="00F67E8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3665F2" w:rsidRDefault="003665F2" w:rsidP="00F67E86">
            <w:pPr>
              <w:jc w:val="center"/>
              <w:rPr>
                <w:rFonts w:ascii="AvantGarde Bk BT" w:eastAsia="Calibri" w:hAnsi="AvantGarde Bk BT" w:cs="Arial"/>
                <w:color w:val="000000"/>
                <w:sz w:val="18"/>
                <w:szCs w:val="18"/>
              </w:rPr>
            </w:pPr>
          </w:p>
        </w:tc>
      </w:tr>
      <w:tr w:rsidR="003665F2" w:rsidRPr="002137C0" w:rsidTr="006E74E0">
        <w:trPr>
          <w:trHeight w:val="385"/>
          <w:jc w:val="center"/>
        </w:trPr>
        <w:tc>
          <w:tcPr>
            <w:tcW w:w="2410" w:type="dxa"/>
            <w:vAlign w:val="center"/>
          </w:tcPr>
          <w:p w:rsidR="003665F2" w:rsidRDefault="003665F2" w:rsidP="000D0DC5">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45" w:type="dxa"/>
          </w:tcPr>
          <w:p w:rsidR="003665F2" w:rsidRDefault="003665F2" w:rsidP="00F67E86">
            <w:pPr>
              <w:jc w:val="center"/>
            </w:pPr>
          </w:p>
        </w:tc>
        <w:tc>
          <w:tcPr>
            <w:tcW w:w="968" w:type="dxa"/>
            <w:vAlign w:val="center"/>
          </w:tcPr>
          <w:p w:rsidR="003665F2" w:rsidRPr="007F110B" w:rsidRDefault="003665F2" w:rsidP="00F67E86">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336</w:t>
            </w:r>
          </w:p>
        </w:tc>
        <w:tc>
          <w:tcPr>
            <w:tcW w:w="983" w:type="dxa"/>
            <w:vAlign w:val="center"/>
          </w:tcPr>
          <w:p w:rsidR="003665F2" w:rsidRPr="007F110B" w:rsidRDefault="003665F2" w:rsidP="00F67E86">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112</w:t>
            </w:r>
          </w:p>
        </w:tc>
        <w:tc>
          <w:tcPr>
            <w:tcW w:w="1080" w:type="dxa"/>
            <w:vAlign w:val="center"/>
          </w:tcPr>
          <w:p w:rsidR="003665F2" w:rsidRPr="007F110B" w:rsidRDefault="003665F2" w:rsidP="00F67E86">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897" w:type="dxa"/>
            <w:vAlign w:val="center"/>
          </w:tcPr>
          <w:p w:rsidR="003665F2" w:rsidRPr="007F110B" w:rsidRDefault="003665F2" w:rsidP="00F67E86">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448</w:t>
            </w:r>
          </w:p>
        </w:tc>
        <w:tc>
          <w:tcPr>
            <w:tcW w:w="1134" w:type="dxa"/>
            <w:vAlign w:val="center"/>
          </w:tcPr>
          <w:p w:rsidR="003665F2" w:rsidRPr="007F110B" w:rsidRDefault="003665F2" w:rsidP="00F67E86">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28</w:t>
            </w:r>
          </w:p>
        </w:tc>
        <w:tc>
          <w:tcPr>
            <w:tcW w:w="1317" w:type="dxa"/>
          </w:tcPr>
          <w:p w:rsidR="003665F2" w:rsidRDefault="003665F2" w:rsidP="00F67E86">
            <w:pPr>
              <w:jc w:val="center"/>
              <w:rPr>
                <w:rFonts w:ascii="AvantGarde Bk BT" w:eastAsia="Calibri" w:hAnsi="AvantGarde Bk BT" w:cs="Arial"/>
                <w:b/>
                <w:color w:val="000000"/>
                <w:sz w:val="18"/>
                <w:szCs w:val="18"/>
              </w:rPr>
            </w:pPr>
          </w:p>
        </w:tc>
      </w:tr>
    </w:tbl>
    <w:p w:rsidR="00E02E26" w:rsidRDefault="00E02E26" w:rsidP="00F32530">
      <w:pPr>
        <w:spacing w:line="360" w:lineRule="auto"/>
        <w:rPr>
          <w:rFonts w:ascii="AvantGarde Bk BT" w:eastAsia="Arial Unicode MS" w:hAnsi="AvantGarde Bk BT" w:cs="Arial"/>
          <w:sz w:val="20"/>
          <w:szCs w:val="20"/>
          <w:highlight w:val="cyan"/>
        </w:rPr>
      </w:pPr>
    </w:p>
    <w:p w:rsidR="005820F7" w:rsidRDefault="005820F7">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0077A4" w:rsidRPr="00AC459D" w:rsidRDefault="000077A4" w:rsidP="000077A4">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ESPECIALIZANTE</w:t>
      </w:r>
      <w:r w:rsidR="00445899">
        <w:rPr>
          <w:rFonts w:ascii="AvantGarde Bk BT" w:eastAsia="Arial Unicode MS" w:hAnsi="AvantGarde Bk BT" w:cs="Arial"/>
          <w:b/>
          <w:sz w:val="20"/>
          <w:szCs w:val="20"/>
        </w:rPr>
        <w:t xml:space="preserve"> OBLIGATORIA</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45"/>
        <w:gridCol w:w="968"/>
        <w:gridCol w:w="983"/>
        <w:gridCol w:w="1080"/>
        <w:gridCol w:w="897"/>
        <w:gridCol w:w="1134"/>
        <w:gridCol w:w="1317"/>
      </w:tblGrid>
      <w:tr w:rsidR="000077A4" w:rsidRPr="008F649C" w:rsidTr="002E5FD8">
        <w:trPr>
          <w:jc w:val="center"/>
        </w:trPr>
        <w:tc>
          <w:tcPr>
            <w:tcW w:w="2410" w:type="dxa"/>
            <w:vMerge w:val="restart"/>
            <w:vAlign w:val="center"/>
          </w:tcPr>
          <w:p w:rsidR="000077A4" w:rsidRPr="00AC591B" w:rsidRDefault="000077A4" w:rsidP="000D0DC5">
            <w:pPr>
              <w:jc w:val="center"/>
              <w:rPr>
                <w:rFonts w:ascii="AvantGarde Bk BT" w:hAnsi="AvantGarde Bk BT"/>
                <w:b/>
                <w:sz w:val="18"/>
                <w:szCs w:val="18"/>
              </w:rPr>
            </w:pPr>
            <w:r w:rsidRPr="00AC591B">
              <w:rPr>
                <w:rFonts w:ascii="AvantGarde Bk BT" w:hAnsi="AvantGarde Bk BT"/>
                <w:b/>
                <w:sz w:val="18"/>
                <w:szCs w:val="18"/>
              </w:rPr>
              <w:t>UNIDAD DE APRENDIZAJE</w:t>
            </w:r>
          </w:p>
          <w:p w:rsidR="000077A4" w:rsidRPr="00AC591B" w:rsidRDefault="000077A4" w:rsidP="000D0DC5">
            <w:pPr>
              <w:jc w:val="center"/>
              <w:rPr>
                <w:rFonts w:ascii="AvantGarde Bk BT" w:hAnsi="AvantGarde Bk BT"/>
                <w:b/>
                <w:sz w:val="18"/>
                <w:szCs w:val="18"/>
              </w:rPr>
            </w:pPr>
          </w:p>
        </w:tc>
        <w:tc>
          <w:tcPr>
            <w:tcW w:w="745" w:type="dxa"/>
            <w:vMerge w:val="restart"/>
            <w:vAlign w:val="center"/>
          </w:tcPr>
          <w:p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0077A4" w:rsidRPr="00AE17AC" w:rsidRDefault="000077A4"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897" w:type="dxa"/>
            <w:vMerge w:val="restart"/>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317" w:type="dxa"/>
            <w:vMerge w:val="restart"/>
          </w:tcPr>
          <w:p w:rsidR="000077A4" w:rsidRPr="00AC591B" w:rsidRDefault="000077A4" w:rsidP="003E6161">
            <w:pPr>
              <w:pStyle w:val="tit2"/>
              <w:jc w:val="center"/>
              <w:rPr>
                <w:rFonts w:ascii="AvantGarde Bk BT" w:hAnsi="AvantGarde Bk BT"/>
                <w:b/>
                <w:sz w:val="18"/>
                <w:szCs w:val="18"/>
              </w:rPr>
            </w:pPr>
            <w:r>
              <w:rPr>
                <w:rFonts w:ascii="AvantGarde Bk BT" w:hAnsi="AvantGarde Bk BT"/>
                <w:b/>
                <w:sz w:val="18"/>
                <w:szCs w:val="18"/>
              </w:rPr>
              <w:t>PRE REQUISITOS</w:t>
            </w:r>
          </w:p>
        </w:tc>
      </w:tr>
      <w:tr w:rsidR="000077A4" w:rsidRPr="008F649C" w:rsidTr="002E5FD8">
        <w:trPr>
          <w:trHeight w:val="284"/>
          <w:jc w:val="center"/>
        </w:trPr>
        <w:tc>
          <w:tcPr>
            <w:tcW w:w="2410" w:type="dxa"/>
            <w:vMerge/>
          </w:tcPr>
          <w:p w:rsidR="000077A4" w:rsidRPr="008F649C" w:rsidRDefault="000077A4" w:rsidP="000D0DC5">
            <w:pPr>
              <w:pStyle w:val="tit2"/>
              <w:jc w:val="center"/>
              <w:rPr>
                <w:rFonts w:ascii="AvantGarde Bk BT" w:hAnsi="AvantGarde Bk BT"/>
                <w:b/>
                <w:sz w:val="19"/>
                <w:szCs w:val="19"/>
              </w:rPr>
            </w:pPr>
          </w:p>
        </w:tc>
        <w:tc>
          <w:tcPr>
            <w:tcW w:w="745" w:type="dxa"/>
            <w:vMerge/>
            <w:vAlign w:val="center"/>
          </w:tcPr>
          <w:p w:rsidR="000077A4" w:rsidRPr="008F649C" w:rsidRDefault="000077A4" w:rsidP="003E6161">
            <w:pPr>
              <w:pStyle w:val="tit2"/>
              <w:jc w:val="center"/>
              <w:rPr>
                <w:rFonts w:ascii="AvantGarde Bk BT" w:hAnsi="AvantGarde Bk BT"/>
                <w:b/>
                <w:sz w:val="19"/>
                <w:szCs w:val="19"/>
              </w:rPr>
            </w:pPr>
          </w:p>
        </w:tc>
        <w:tc>
          <w:tcPr>
            <w:tcW w:w="968" w:type="dxa"/>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897" w:type="dxa"/>
            <w:vMerge/>
            <w:vAlign w:val="center"/>
          </w:tcPr>
          <w:p w:rsidR="000077A4" w:rsidRPr="008F649C" w:rsidRDefault="000077A4" w:rsidP="003E6161">
            <w:pPr>
              <w:pStyle w:val="tit2"/>
              <w:jc w:val="center"/>
              <w:rPr>
                <w:rFonts w:ascii="AvantGarde Bk BT" w:hAnsi="AvantGarde Bk BT"/>
                <w:b/>
                <w:sz w:val="19"/>
                <w:szCs w:val="19"/>
              </w:rPr>
            </w:pPr>
          </w:p>
        </w:tc>
        <w:tc>
          <w:tcPr>
            <w:tcW w:w="1134" w:type="dxa"/>
            <w:vMerge/>
            <w:vAlign w:val="center"/>
          </w:tcPr>
          <w:p w:rsidR="000077A4" w:rsidRPr="008F649C" w:rsidRDefault="000077A4" w:rsidP="003E6161">
            <w:pPr>
              <w:pStyle w:val="tit2"/>
              <w:jc w:val="center"/>
              <w:rPr>
                <w:rFonts w:ascii="AvantGarde Bk BT" w:hAnsi="AvantGarde Bk BT"/>
                <w:b/>
                <w:sz w:val="19"/>
                <w:szCs w:val="19"/>
              </w:rPr>
            </w:pPr>
          </w:p>
        </w:tc>
        <w:tc>
          <w:tcPr>
            <w:tcW w:w="1317" w:type="dxa"/>
            <w:vMerge/>
          </w:tcPr>
          <w:p w:rsidR="000077A4" w:rsidRPr="008F649C" w:rsidRDefault="000077A4" w:rsidP="003E6161">
            <w:pPr>
              <w:pStyle w:val="tit2"/>
              <w:jc w:val="center"/>
              <w:rPr>
                <w:rFonts w:ascii="AvantGarde Bk BT" w:hAnsi="AvantGarde Bk BT"/>
                <w:b/>
                <w:sz w:val="19"/>
                <w:szCs w:val="19"/>
              </w:rPr>
            </w:pPr>
          </w:p>
        </w:tc>
      </w:tr>
      <w:tr w:rsidR="000077A4" w:rsidRPr="002137C0" w:rsidTr="000D0DC5">
        <w:trPr>
          <w:trHeight w:val="767"/>
          <w:jc w:val="center"/>
        </w:trPr>
        <w:tc>
          <w:tcPr>
            <w:tcW w:w="2410" w:type="dxa"/>
            <w:vAlign w:val="center"/>
          </w:tcPr>
          <w:p w:rsidR="000077A4" w:rsidRPr="002137C0" w:rsidRDefault="00C87D6D"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Seminario de tesis</w:t>
            </w:r>
          </w:p>
        </w:tc>
        <w:tc>
          <w:tcPr>
            <w:tcW w:w="745" w:type="dxa"/>
            <w:vAlign w:val="center"/>
          </w:tcPr>
          <w:p w:rsidR="000077A4" w:rsidRPr="002137C0" w:rsidRDefault="00C87D6D"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0077A4" w:rsidRDefault="00C87D6D"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0077A4" w:rsidRPr="002137C0" w:rsidRDefault="00C87D6D"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0077A4" w:rsidRPr="002137C0" w:rsidRDefault="00C87D6D"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0077A4" w:rsidRDefault="00C87D6D"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0077A4" w:rsidRDefault="00C87D6D"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tcPr>
          <w:p w:rsidR="000077A4" w:rsidRPr="002137C0" w:rsidRDefault="00247C67" w:rsidP="003E6161">
            <w:pPr>
              <w:jc w:val="center"/>
              <w:rPr>
                <w:rFonts w:ascii="AvantGarde Bk BT" w:eastAsia="Calibri" w:hAnsi="AvantGarde Bk BT" w:cs="Arial"/>
                <w:color w:val="000000"/>
                <w:sz w:val="18"/>
                <w:szCs w:val="18"/>
              </w:rPr>
            </w:pPr>
            <w:r w:rsidRPr="00247C67">
              <w:rPr>
                <w:rFonts w:ascii="AvantGarde Bk BT" w:eastAsia="Calibri" w:hAnsi="AvantGarde Bk BT" w:cs="Arial"/>
                <w:color w:val="000000"/>
                <w:sz w:val="18"/>
                <w:szCs w:val="18"/>
              </w:rPr>
              <w:t>Enfermería basada en evidencia</w:t>
            </w:r>
          </w:p>
        </w:tc>
      </w:tr>
      <w:tr w:rsidR="00C87D6D" w:rsidRPr="002137C0" w:rsidTr="000D0DC5">
        <w:trPr>
          <w:trHeight w:val="767"/>
          <w:jc w:val="center"/>
        </w:trPr>
        <w:tc>
          <w:tcPr>
            <w:tcW w:w="2410" w:type="dxa"/>
            <w:vAlign w:val="center"/>
          </w:tcPr>
          <w:p w:rsidR="00C87D6D" w:rsidRPr="00B93D51" w:rsidRDefault="00C87D6D"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prenatal</w:t>
            </w:r>
          </w:p>
        </w:tc>
        <w:tc>
          <w:tcPr>
            <w:tcW w:w="745" w:type="dxa"/>
            <w:vAlign w:val="center"/>
          </w:tcPr>
          <w:p w:rsidR="00C87D6D" w:rsidRPr="002137C0" w:rsidRDefault="00C87D6D" w:rsidP="00C87D6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C87D6D" w:rsidRPr="002137C0" w:rsidRDefault="009F16A2"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C87D6D" w:rsidRDefault="009F16A2"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rsidR="00C87D6D" w:rsidRDefault="009F16A2"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317" w:type="dxa"/>
          </w:tcPr>
          <w:p w:rsidR="00C87D6D" w:rsidRPr="002137C0" w:rsidRDefault="00C87D6D" w:rsidP="00C87D6D">
            <w:pPr>
              <w:jc w:val="center"/>
              <w:rPr>
                <w:rFonts w:ascii="AvantGarde Bk BT" w:eastAsia="Calibri" w:hAnsi="AvantGarde Bk BT" w:cs="Arial"/>
                <w:color w:val="000000"/>
                <w:sz w:val="18"/>
                <w:szCs w:val="18"/>
              </w:rPr>
            </w:pPr>
          </w:p>
        </w:tc>
      </w:tr>
      <w:tr w:rsidR="00C87D6D" w:rsidRPr="002137C0" w:rsidTr="000D0DC5">
        <w:trPr>
          <w:trHeight w:val="767"/>
          <w:jc w:val="center"/>
        </w:trPr>
        <w:tc>
          <w:tcPr>
            <w:tcW w:w="2410" w:type="dxa"/>
            <w:vAlign w:val="center"/>
          </w:tcPr>
          <w:p w:rsidR="00C87D6D" w:rsidRPr="001F79A9" w:rsidRDefault="00C87D6D"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en el parto y puerperio</w:t>
            </w:r>
          </w:p>
        </w:tc>
        <w:tc>
          <w:tcPr>
            <w:tcW w:w="745" w:type="dxa"/>
            <w:vAlign w:val="center"/>
          </w:tcPr>
          <w:p w:rsidR="00C87D6D" w:rsidRPr="002137C0" w:rsidRDefault="00C87D6D" w:rsidP="00C87D6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vAlign w:val="center"/>
          </w:tcPr>
          <w:p w:rsidR="00C87D6D" w:rsidRPr="000D0DC5" w:rsidRDefault="002E5FD8" w:rsidP="00E55D97">
            <w:pPr>
              <w:pStyle w:val="Textoindependiente"/>
              <w:jc w:val="center"/>
              <w:rPr>
                <w:rFonts w:ascii="AvantGarde Bk BT" w:hAnsi="AvantGarde Bk BT" w:cs="Arial"/>
                <w:sz w:val="14"/>
                <w:szCs w:val="18"/>
                <w:lang w:val="es-MX"/>
              </w:rPr>
            </w:pPr>
            <w:r w:rsidRPr="000D0DC5">
              <w:rPr>
                <w:rFonts w:ascii="AvantGarde Bk BT" w:hAnsi="AvantGarde Bk BT" w:cs="Arial"/>
                <w:sz w:val="14"/>
                <w:szCs w:val="18"/>
                <w:lang w:val="es-MX"/>
              </w:rPr>
              <w:t>Embarazo parto y condición fetal del nacimiento</w:t>
            </w:r>
          </w:p>
        </w:tc>
      </w:tr>
      <w:tr w:rsidR="00C87D6D" w:rsidRPr="002137C0" w:rsidTr="000D0DC5">
        <w:trPr>
          <w:trHeight w:val="767"/>
          <w:jc w:val="center"/>
        </w:trPr>
        <w:tc>
          <w:tcPr>
            <w:tcW w:w="2410" w:type="dxa"/>
            <w:vAlign w:val="center"/>
          </w:tcPr>
          <w:p w:rsidR="00C87D6D" w:rsidRPr="001F79A9" w:rsidRDefault="00C87D6D"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perinatal</w:t>
            </w:r>
          </w:p>
        </w:tc>
        <w:tc>
          <w:tcPr>
            <w:tcW w:w="745" w:type="dxa"/>
            <w:vAlign w:val="center"/>
          </w:tcPr>
          <w:p w:rsidR="00C87D6D" w:rsidRPr="002137C0" w:rsidRDefault="00C87D6D" w:rsidP="00C87D6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vAlign w:val="center"/>
          </w:tcPr>
          <w:p w:rsidR="00C87D6D" w:rsidRPr="00B93D51" w:rsidRDefault="00C87D6D" w:rsidP="00E55D97">
            <w:pPr>
              <w:pStyle w:val="Textoindependiente"/>
              <w:jc w:val="center"/>
              <w:rPr>
                <w:rFonts w:ascii="AvantGarde Bk BT" w:hAnsi="AvantGarde Bk BT" w:cs="Arial"/>
                <w:sz w:val="18"/>
                <w:szCs w:val="18"/>
                <w:lang w:val="es-MX"/>
              </w:rPr>
            </w:pPr>
          </w:p>
        </w:tc>
      </w:tr>
      <w:tr w:rsidR="00C87D6D" w:rsidRPr="002137C0" w:rsidTr="000D0DC5">
        <w:trPr>
          <w:trHeight w:val="767"/>
          <w:jc w:val="center"/>
        </w:trPr>
        <w:tc>
          <w:tcPr>
            <w:tcW w:w="2410" w:type="dxa"/>
            <w:vAlign w:val="center"/>
          </w:tcPr>
          <w:p w:rsidR="00C87D6D" w:rsidRPr="00B93D51" w:rsidRDefault="00C87D6D"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Cuidados obstétricos transcultural, tradicional y alternativos</w:t>
            </w:r>
          </w:p>
        </w:tc>
        <w:tc>
          <w:tcPr>
            <w:tcW w:w="745" w:type="dxa"/>
            <w:vAlign w:val="center"/>
          </w:tcPr>
          <w:p w:rsidR="00C87D6D" w:rsidRPr="002137C0" w:rsidRDefault="00C87D6D" w:rsidP="00C87D6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897"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317" w:type="dxa"/>
            <w:vAlign w:val="center"/>
          </w:tcPr>
          <w:p w:rsidR="00C87D6D" w:rsidRPr="001F79A9" w:rsidRDefault="00C87D6D" w:rsidP="00E55D97">
            <w:pPr>
              <w:pStyle w:val="Textoindependiente"/>
              <w:jc w:val="center"/>
              <w:rPr>
                <w:rFonts w:ascii="AvantGarde Bk BT" w:hAnsi="AvantGarde Bk BT" w:cs="Arial"/>
                <w:sz w:val="18"/>
                <w:szCs w:val="18"/>
                <w:lang w:val="es-MX"/>
              </w:rPr>
            </w:pPr>
          </w:p>
        </w:tc>
      </w:tr>
      <w:tr w:rsidR="00C17426" w:rsidRPr="002137C0" w:rsidTr="000D0DC5">
        <w:trPr>
          <w:trHeight w:val="767"/>
          <w:jc w:val="center"/>
        </w:trPr>
        <w:tc>
          <w:tcPr>
            <w:tcW w:w="2410" w:type="dxa"/>
            <w:vAlign w:val="center"/>
          </w:tcPr>
          <w:p w:rsidR="00C17426" w:rsidRPr="001F79A9" w:rsidRDefault="00C87D6D"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obstétrica en primer nivel de atención</w:t>
            </w:r>
          </w:p>
        </w:tc>
        <w:tc>
          <w:tcPr>
            <w:tcW w:w="745" w:type="dxa"/>
          </w:tcPr>
          <w:p w:rsidR="00C87D6D" w:rsidRDefault="00C87D6D" w:rsidP="00C87D6D">
            <w:pPr>
              <w:rPr>
                <w:rFonts w:ascii="AvantGarde Bk BT" w:eastAsia="Calibri" w:hAnsi="AvantGarde Bk BT" w:cs="Arial"/>
                <w:sz w:val="18"/>
                <w:szCs w:val="18"/>
                <w:lang w:val="es-ES_tradnl"/>
              </w:rPr>
            </w:pPr>
          </w:p>
          <w:p w:rsidR="00C87D6D" w:rsidRDefault="00C87D6D" w:rsidP="00C87D6D">
            <w:pPr>
              <w:rPr>
                <w:rFonts w:ascii="AvantGarde Bk BT" w:eastAsia="Calibri" w:hAnsi="AvantGarde Bk BT" w:cs="Arial"/>
                <w:sz w:val="18"/>
                <w:szCs w:val="18"/>
                <w:lang w:val="es-ES_tradnl"/>
              </w:rPr>
            </w:pPr>
          </w:p>
          <w:p w:rsidR="00C17426" w:rsidRDefault="00C87D6D" w:rsidP="00C87D6D">
            <w:pPr>
              <w:jc w:val="center"/>
            </w:pPr>
            <w:r>
              <w:rPr>
                <w:rFonts w:ascii="AvantGarde Bk BT" w:eastAsia="Calibri" w:hAnsi="AvantGarde Bk BT" w:cs="Arial"/>
                <w:sz w:val="18"/>
                <w:szCs w:val="18"/>
                <w:lang w:val="es-ES_tradnl"/>
              </w:rPr>
              <w:t>N</w:t>
            </w:r>
          </w:p>
        </w:tc>
        <w:tc>
          <w:tcPr>
            <w:tcW w:w="968" w:type="dxa"/>
            <w:vAlign w:val="center"/>
          </w:tcPr>
          <w:p w:rsidR="00C17426" w:rsidRDefault="00C87D6D"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C17426" w:rsidRPr="002137C0" w:rsidRDefault="00C87D6D"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208</w:t>
            </w:r>
          </w:p>
        </w:tc>
        <w:tc>
          <w:tcPr>
            <w:tcW w:w="1080" w:type="dxa"/>
          </w:tcPr>
          <w:p w:rsidR="00C87D6D" w:rsidRDefault="00C87D6D" w:rsidP="00C87D6D">
            <w:pPr>
              <w:rPr>
                <w:rFonts w:ascii="AvantGarde Bk BT" w:eastAsia="Calibri" w:hAnsi="AvantGarde Bk BT" w:cs="Arial"/>
                <w:color w:val="000000"/>
                <w:sz w:val="18"/>
                <w:szCs w:val="18"/>
              </w:rPr>
            </w:pPr>
          </w:p>
          <w:p w:rsidR="00C87D6D" w:rsidRDefault="00C87D6D" w:rsidP="00C87D6D">
            <w:pPr>
              <w:rPr>
                <w:rFonts w:ascii="AvantGarde Bk BT" w:eastAsia="Calibri" w:hAnsi="AvantGarde Bk BT" w:cs="Arial"/>
                <w:color w:val="000000"/>
                <w:sz w:val="18"/>
                <w:szCs w:val="18"/>
              </w:rPr>
            </w:pPr>
          </w:p>
          <w:p w:rsidR="00C17426" w:rsidRDefault="00C87D6D" w:rsidP="00C87D6D">
            <w:pPr>
              <w:jc w:val="center"/>
            </w:pPr>
            <w:r>
              <w:rPr>
                <w:rFonts w:ascii="AvantGarde Bk BT" w:eastAsia="Calibri" w:hAnsi="AvantGarde Bk BT" w:cs="Arial"/>
                <w:color w:val="000000"/>
                <w:sz w:val="18"/>
                <w:szCs w:val="18"/>
              </w:rPr>
              <w:t>0</w:t>
            </w:r>
          </w:p>
        </w:tc>
        <w:tc>
          <w:tcPr>
            <w:tcW w:w="897" w:type="dxa"/>
            <w:vAlign w:val="center"/>
          </w:tcPr>
          <w:p w:rsidR="00C17426" w:rsidRDefault="00C87D6D"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208</w:t>
            </w:r>
          </w:p>
        </w:tc>
        <w:tc>
          <w:tcPr>
            <w:tcW w:w="1134" w:type="dxa"/>
            <w:vAlign w:val="center"/>
          </w:tcPr>
          <w:p w:rsidR="00C17426" w:rsidRDefault="00C87D6D" w:rsidP="00C17426">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13</w:t>
            </w:r>
          </w:p>
        </w:tc>
        <w:tc>
          <w:tcPr>
            <w:tcW w:w="1317" w:type="dxa"/>
          </w:tcPr>
          <w:p w:rsidR="00C17426" w:rsidRPr="000D0DC5" w:rsidRDefault="00C87D6D" w:rsidP="00E55D97">
            <w:pPr>
              <w:jc w:val="center"/>
              <w:rPr>
                <w:rFonts w:ascii="AvantGarde Bk BT" w:eastAsia="Calibri" w:hAnsi="AvantGarde Bk BT" w:cs="Arial"/>
                <w:color w:val="000000"/>
                <w:sz w:val="14"/>
                <w:szCs w:val="16"/>
              </w:rPr>
            </w:pPr>
            <w:r w:rsidRPr="000D0DC5">
              <w:rPr>
                <w:rFonts w:ascii="AvantGarde Bk BT" w:eastAsia="Calibri" w:hAnsi="AvantGarde Bk BT" w:cs="Arial"/>
                <w:color w:val="000000"/>
                <w:sz w:val="14"/>
                <w:szCs w:val="16"/>
              </w:rPr>
              <w:t>Enfermería prenatal</w:t>
            </w:r>
            <w:r w:rsidR="00121088" w:rsidRPr="000D0DC5">
              <w:rPr>
                <w:rFonts w:ascii="AvantGarde Bk BT" w:eastAsia="Calibri" w:hAnsi="AvantGarde Bk BT" w:cs="Arial"/>
                <w:color w:val="000000"/>
                <w:sz w:val="14"/>
                <w:szCs w:val="16"/>
              </w:rPr>
              <w:t>,</w:t>
            </w:r>
            <w:r w:rsidRPr="000D0DC5">
              <w:rPr>
                <w:rFonts w:ascii="AvantGarde Bk BT" w:eastAsia="Calibri" w:hAnsi="AvantGarde Bk BT" w:cs="Arial"/>
                <w:color w:val="000000"/>
                <w:sz w:val="14"/>
                <w:szCs w:val="16"/>
              </w:rPr>
              <w:t xml:space="preserve"> y salud reproductiva</w:t>
            </w:r>
          </w:p>
        </w:tc>
      </w:tr>
      <w:tr w:rsidR="00C87D6D" w:rsidRPr="002137C0" w:rsidTr="000D0DC5">
        <w:trPr>
          <w:trHeight w:val="767"/>
          <w:jc w:val="center"/>
        </w:trPr>
        <w:tc>
          <w:tcPr>
            <w:tcW w:w="2410" w:type="dxa"/>
            <w:vAlign w:val="center"/>
          </w:tcPr>
          <w:p w:rsidR="00C87D6D" w:rsidRPr="001F79A9" w:rsidRDefault="00C87D6D"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Prácticas profesionales de enfermería obstétrica</w:t>
            </w:r>
          </w:p>
        </w:tc>
        <w:tc>
          <w:tcPr>
            <w:tcW w:w="745" w:type="dxa"/>
            <w:vAlign w:val="center"/>
          </w:tcPr>
          <w:p w:rsidR="00C87D6D" w:rsidRDefault="00C87D6D" w:rsidP="0036111A">
            <w:pPr>
              <w:jc w:val="center"/>
            </w:pPr>
            <w:r>
              <w:rPr>
                <w:rFonts w:ascii="AvantGarde Bk BT" w:eastAsia="Calibri" w:hAnsi="AvantGarde Bk BT" w:cs="Arial"/>
                <w:sz w:val="18"/>
                <w:szCs w:val="18"/>
                <w:lang w:val="es-ES_tradnl"/>
              </w:rPr>
              <w:t>N</w:t>
            </w:r>
          </w:p>
        </w:tc>
        <w:tc>
          <w:tcPr>
            <w:tcW w:w="968"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C87D6D" w:rsidRPr="002137C0"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1080" w:type="dxa"/>
          </w:tcPr>
          <w:p w:rsidR="00C87D6D" w:rsidRDefault="00C87D6D" w:rsidP="00C87D6D">
            <w:pPr>
              <w:rPr>
                <w:rFonts w:ascii="AvantGarde Bk BT" w:eastAsia="Calibri" w:hAnsi="AvantGarde Bk BT" w:cs="Arial"/>
                <w:color w:val="000000"/>
                <w:sz w:val="18"/>
                <w:szCs w:val="18"/>
              </w:rPr>
            </w:pPr>
          </w:p>
          <w:p w:rsidR="00C87D6D" w:rsidRDefault="00C87D6D" w:rsidP="00C87D6D">
            <w:pPr>
              <w:jc w:val="center"/>
            </w:pPr>
            <w:r>
              <w:rPr>
                <w:rFonts w:ascii="AvantGarde Bk BT" w:eastAsia="Calibri" w:hAnsi="AvantGarde Bk BT" w:cs="Arial"/>
                <w:color w:val="000000"/>
                <w:sz w:val="18"/>
                <w:szCs w:val="18"/>
              </w:rPr>
              <w:t>0</w:t>
            </w:r>
          </w:p>
        </w:tc>
        <w:tc>
          <w:tcPr>
            <w:tcW w:w="897"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400</w:t>
            </w:r>
          </w:p>
        </w:tc>
        <w:tc>
          <w:tcPr>
            <w:tcW w:w="1134" w:type="dxa"/>
            <w:vAlign w:val="center"/>
          </w:tcPr>
          <w:p w:rsidR="00C87D6D" w:rsidRDefault="00C87D6D" w:rsidP="00C87D6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25</w:t>
            </w:r>
          </w:p>
        </w:tc>
        <w:tc>
          <w:tcPr>
            <w:tcW w:w="1317" w:type="dxa"/>
          </w:tcPr>
          <w:p w:rsidR="00C87D6D" w:rsidRPr="000D0DC5" w:rsidRDefault="00C87D6D" w:rsidP="00E55D97">
            <w:pPr>
              <w:jc w:val="center"/>
              <w:rPr>
                <w:rFonts w:ascii="AvantGarde Bk BT" w:eastAsia="Calibri" w:hAnsi="AvantGarde Bk BT" w:cs="Arial"/>
                <w:color w:val="000000"/>
                <w:sz w:val="14"/>
                <w:szCs w:val="16"/>
              </w:rPr>
            </w:pPr>
            <w:r w:rsidRPr="000D0DC5">
              <w:rPr>
                <w:rFonts w:ascii="AvantGarde Bk BT" w:eastAsia="Calibri" w:hAnsi="AvantGarde Bk BT" w:cs="Arial"/>
                <w:color w:val="000000"/>
                <w:sz w:val="14"/>
                <w:szCs w:val="16"/>
              </w:rPr>
              <w:t>Enfermería en el parto y puerperio</w:t>
            </w:r>
            <w:r w:rsidR="00121088" w:rsidRPr="000D0DC5">
              <w:rPr>
                <w:rFonts w:ascii="AvantGarde Bk BT" w:eastAsia="Calibri" w:hAnsi="AvantGarde Bk BT" w:cs="Arial"/>
                <w:color w:val="000000"/>
                <w:sz w:val="14"/>
                <w:szCs w:val="16"/>
              </w:rPr>
              <w:t xml:space="preserve">, </w:t>
            </w:r>
            <w:r w:rsidRPr="000D0DC5">
              <w:rPr>
                <w:rFonts w:ascii="AvantGarde Bk BT" w:eastAsia="Calibri" w:hAnsi="AvantGarde Bk BT" w:cs="Arial"/>
                <w:color w:val="000000"/>
                <w:sz w:val="14"/>
                <w:szCs w:val="16"/>
              </w:rPr>
              <w:t xml:space="preserve"> y Enfermería perinatal</w:t>
            </w:r>
          </w:p>
        </w:tc>
      </w:tr>
      <w:tr w:rsidR="009F16A2" w:rsidRPr="002137C0" w:rsidTr="000D0DC5">
        <w:trPr>
          <w:trHeight w:val="768"/>
          <w:jc w:val="center"/>
        </w:trPr>
        <w:tc>
          <w:tcPr>
            <w:tcW w:w="2410" w:type="dxa"/>
            <w:vAlign w:val="center"/>
          </w:tcPr>
          <w:p w:rsidR="009F16A2" w:rsidRPr="001F79A9" w:rsidRDefault="009F16A2"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Prácticas profesionales en el cuidado del niño sano</w:t>
            </w:r>
          </w:p>
        </w:tc>
        <w:tc>
          <w:tcPr>
            <w:tcW w:w="745" w:type="dxa"/>
          </w:tcPr>
          <w:p w:rsidR="009F16A2" w:rsidRDefault="009F16A2" w:rsidP="009F16A2">
            <w:pPr>
              <w:jc w:val="center"/>
            </w:pPr>
          </w:p>
          <w:p w:rsidR="009F16A2" w:rsidRDefault="009F16A2" w:rsidP="009F16A2">
            <w:pPr>
              <w:jc w:val="center"/>
            </w:pPr>
            <w:r>
              <w:rPr>
                <w:rFonts w:ascii="AvantGarde Bk BT" w:eastAsia="Calibri" w:hAnsi="AvantGarde Bk BT" w:cs="Arial"/>
                <w:sz w:val="18"/>
                <w:szCs w:val="18"/>
                <w:lang w:val="es-ES_tradnl"/>
              </w:rPr>
              <w:t>N</w:t>
            </w:r>
          </w:p>
        </w:tc>
        <w:tc>
          <w:tcPr>
            <w:tcW w:w="968" w:type="dxa"/>
            <w:vAlign w:val="center"/>
          </w:tcPr>
          <w:p w:rsidR="009F16A2" w:rsidRDefault="009F16A2" w:rsidP="009F16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rsidR="009F16A2" w:rsidRDefault="009F16A2" w:rsidP="009F16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208</w:t>
            </w:r>
          </w:p>
        </w:tc>
        <w:tc>
          <w:tcPr>
            <w:tcW w:w="1080" w:type="dxa"/>
          </w:tcPr>
          <w:p w:rsidR="009F16A2" w:rsidRDefault="009F16A2" w:rsidP="009F16A2">
            <w:pPr>
              <w:rPr>
                <w:rFonts w:ascii="AvantGarde Bk BT" w:eastAsia="Calibri" w:hAnsi="AvantGarde Bk BT" w:cs="Arial"/>
                <w:color w:val="000000"/>
                <w:sz w:val="18"/>
                <w:szCs w:val="18"/>
              </w:rPr>
            </w:pPr>
          </w:p>
          <w:p w:rsidR="009F16A2" w:rsidRDefault="009F16A2" w:rsidP="009F16A2">
            <w:pPr>
              <w:jc w:val="center"/>
            </w:pPr>
            <w:r>
              <w:rPr>
                <w:rFonts w:ascii="AvantGarde Bk BT" w:eastAsia="Calibri" w:hAnsi="AvantGarde Bk BT" w:cs="Arial"/>
                <w:color w:val="000000"/>
                <w:sz w:val="18"/>
                <w:szCs w:val="18"/>
              </w:rPr>
              <w:t>0</w:t>
            </w:r>
          </w:p>
        </w:tc>
        <w:tc>
          <w:tcPr>
            <w:tcW w:w="897" w:type="dxa"/>
            <w:vAlign w:val="center"/>
          </w:tcPr>
          <w:p w:rsidR="009F16A2" w:rsidRDefault="009F16A2" w:rsidP="009F16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208</w:t>
            </w:r>
          </w:p>
        </w:tc>
        <w:tc>
          <w:tcPr>
            <w:tcW w:w="1134" w:type="dxa"/>
            <w:vAlign w:val="center"/>
          </w:tcPr>
          <w:p w:rsidR="009F16A2" w:rsidRDefault="009F16A2" w:rsidP="009F16A2">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13</w:t>
            </w:r>
          </w:p>
        </w:tc>
        <w:tc>
          <w:tcPr>
            <w:tcW w:w="1317" w:type="dxa"/>
          </w:tcPr>
          <w:p w:rsidR="009F16A2" w:rsidRDefault="009F16A2" w:rsidP="009F16A2">
            <w:pPr>
              <w:jc w:val="center"/>
              <w:rPr>
                <w:rFonts w:ascii="AvantGarde Bk BT" w:eastAsia="Calibri" w:hAnsi="AvantGarde Bk BT" w:cs="Arial"/>
                <w:color w:val="000000"/>
                <w:sz w:val="18"/>
                <w:szCs w:val="18"/>
              </w:rPr>
            </w:pPr>
          </w:p>
        </w:tc>
      </w:tr>
      <w:tr w:rsidR="009F16A2" w:rsidRPr="002137C0" w:rsidTr="002E5FD8">
        <w:trPr>
          <w:trHeight w:val="385"/>
          <w:jc w:val="center"/>
        </w:trPr>
        <w:tc>
          <w:tcPr>
            <w:tcW w:w="2410" w:type="dxa"/>
            <w:vAlign w:val="center"/>
          </w:tcPr>
          <w:p w:rsidR="009F16A2" w:rsidRDefault="009F16A2" w:rsidP="000D0DC5">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45" w:type="dxa"/>
          </w:tcPr>
          <w:p w:rsidR="009F16A2" w:rsidRDefault="009F16A2" w:rsidP="009F16A2">
            <w:pPr>
              <w:jc w:val="center"/>
            </w:pPr>
          </w:p>
        </w:tc>
        <w:tc>
          <w:tcPr>
            <w:tcW w:w="968" w:type="dxa"/>
            <w:vAlign w:val="center"/>
          </w:tcPr>
          <w:p w:rsidR="009F16A2" w:rsidRPr="007F110B" w:rsidRDefault="009F16A2" w:rsidP="009F16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240</w:t>
            </w:r>
          </w:p>
        </w:tc>
        <w:tc>
          <w:tcPr>
            <w:tcW w:w="983" w:type="dxa"/>
            <w:vAlign w:val="center"/>
          </w:tcPr>
          <w:p w:rsidR="009F16A2" w:rsidRPr="007F110B" w:rsidRDefault="009F16A2" w:rsidP="009F16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912</w:t>
            </w:r>
          </w:p>
        </w:tc>
        <w:tc>
          <w:tcPr>
            <w:tcW w:w="1080" w:type="dxa"/>
            <w:vAlign w:val="center"/>
          </w:tcPr>
          <w:p w:rsidR="009F16A2" w:rsidRPr="007F110B" w:rsidRDefault="009F16A2" w:rsidP="009F16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897" w:type="dxa"/>
            <w:vAlign w:val="center"/>
          </w:tcPr>
          <w:p w:rsidR="009F16A2" w:rsidRPr="007F110B" w:rsidRDefault="009F16A2" w:rsidP="009F16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1152</w:t>
            </w:r>
          </w:p>
        </w:tc>
        <w:tc>
          <w:tcPr>
            <w:tcW w:w="1134" w:type="dxa"/>
            <w:vAlign w:val="center"/>
          </w:tcPr>
          <w:p w:rsidR="009F16A2" w:rsidRPr="007F110B" w:rsidRDefault="009F16A2" w:rsidP="009F16A2">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72</w:t>
            </w:r>
          </w:p>
        </w:tc>
        <w:tc>
          <w:tcPr>
            <w:tcW w:w="1317" w:type="dxa"/>
          </w:tcPr>
          <w:p w:rsidR="009F16A2" w:rsidRPr="007F110B" w:rsidRDefault="009F16A2" w:rsidP="009F16A2">
            <w:pPr>
              <w:jc w:val="center"/>
              <w:rPr>
                <w:rFonts w:ascii="AvantGarde Bk BT" w:eastAsia="Calibri" w:hAnsi="AvantGarde Bk BT" w:cs="Arial"/>
                <w:b/>
                <w:color w:val="000000"/>
                <w:sz w:val="18"/>
                <w:szCs w:val="18"/>
              </w:rPr>
            </w:pPr>
          </w:p>
        </w:tc>
      </w:tr>
    </w:tbl>
    <w:p w:rsidR="000077A4" w:rsidRDefault="000077A4" w:rsidP="00F32530">
      <w:pPr>
        <w:spacing w:line="360" w:lineRule="auto"/>
        <w:rPr>
          <w:rFonts w:ascii="AvantGarde Bk BT" w:eastAsia="Arial Unicode MS" w:hAnsi="AvantGarde Bk BT" w:cs="Arial"/>
          <w:sz w:val="20"/>
          <w:szCs w:val="20"/>
          <w:highlight w:val="cyan"/>
        </w:rPr>
      </w:pPr>
    </w:p>
    <w:p w:rsidR="005820F7" w:rsidRDefault="005820F7">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rsidR="00D56053" w:rsidRPr="00AC459D" w:rsidRDefault="00D56053" w:rsidP="00D5605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OPTATIVA ABIERTA</w:t>
      </w:r>
    </w:p>
    <w:tbl>
      <w:tblPr>
        <w:tblW w:w="9186"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745"/>
        <w:gridCol w:w="968"/>
        <w:gridCol w:w="983"/>
        <w:gridCol w:w="1080"/>
        <w:gridCol w:w="1080"/>
        <w:gridCol w:w="1134"/>
      </w:tblGrid>
      <w:tr w:rsidR="003E6161" w:rsidRPr="008F649C" w:rsidTr="000D0DC5">
        <w:trPr>
          <w:jc w:val="center"/>
        </w:trPr>
        <w:tc>
          <w:tcPr>
            <w:tcW w:w="3196" w:type="dxa"/>
            <w:vMerge w:val="restart"/>
            <w:vAlign w:val="center"/>
          </w:tcPr>
          <w:p w:rsidR="003E6161" w:rsidRPr="00AC591B" w:rsidRDefault="003E6161" w:rsidP="000D0DC5">
            <w:pPr>
              <w:jc w:val="center"/>
              <w:rPr>
                <w:rFonts w:ascii="AvantGarde Bk BT" w:hAnsi="AvantGarde Bk BT"/>
                <w:b/>
                <w:sz w:val="18"/>
                <w:szCs w:val="18"/>
              </w:rPr>
            </w:pPr>
            <w:r w:rsidRPr="00AC591B">
              <w:rPr>
                <w:rFonts w:ascii="AvantGarde Bk BT" w:hAnsi="AvantGarde Bk BT"/>
                <w:b/>
                <w:sz w:val="18"/>
                <w:szCs w:val="18"/>
              </w:rPr>
              <w:t>UNIDAD DE APRENDIZAJE</w:t>
            </w:r>
          </w:p>
          <w:p w:rsidR="003E6161" w:rsidRPr="00AC591B" w:rsidRDefault="003E6161" w:rsidP="000D0DC5">
            <w:pPr>
              <w:jc w:val="center"/>
              <w:rPr>
                <w:rFonts w:ascii="AvantGarde Bk BT" w:hAnsi="AvantGarde Bk BT"/>
                <w:b/>
                <w:sz w:val="18"/>
                <w:szCs w:val="18"/>
              </w:rPr>
            </w:pPr>
          </w:p>
        </w:tc>
        <w:tc>
          <w:tcPr>
            <w:tcW w:w="745" w:type="dxa"/>
            <w:vMerge w:val="restart"/>
            <w:vAlign w:val="center"/>
          </w:tcPr>
          <w:p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rsidR="003E6161" w:rsidRPr="00AE17AC" w:rsidRDefault="003E6161"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rsidR="003E6161" w:rsidRPr="00AE17AC" w:rsidRDefault="003E6161"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3E6161" w:rsidRPr="008F649C" w:rsidTr="000D0DC5">
        <w:trPr>
          <w:trHeight w:val="284"/>
          <w:jc w:val="center"/>
        </w:trPr>
        <w:tc>
          <w:tcPr>
            <w:tcW w:w="3196" w:type="dxa"/>
            <w:vMerge/>
          </w:tcPr>
          <w:p w:rsidR="003E6161" w:rsidRPr="008F649C" w:rsidRDefault="003E6161" w:rsidP="000D0DC5">
            <w:pPr>
              <w:pStyle w:val="tit2"/>
              <w:jc w:val="center"/>
              <w:rPr>
                <w:rFonts w:ascii="AvantGarde Bk BT" w:hAnsi="AvantGarde Bk BT"/>
                <w:b/>
                <w:sz w:val="19"/>
                <w:szCs w:val="19"/>
              </w:rPr>
            </w:pPr>
          </w:p>
        </w:tc>
        <w:tc>
          <w:tcPr>
            <w:tcW w:w="745" w:type="dxa"/>
            <w:vMerge/>
            <w:vAlign w:val="center"/>
          </w:tcPr>
          <w:p w:rsidR="003E6161" w:rsidRPr="008F649C" w:rsidRDefault="003E6161" w:rsidP="003E6161">
            <w:pPr>
              <w:pStyle w:val="tit2"/>
              <w:jc w:val="center"/>
              <w:rPr>
                <w:rFonts w:ascii="AvantGarde Bk BT" w:hAnsi="AvantGarde Bk BT"/>
                <w:b/>
                <w:sz w:val="19"/>
                <w:szCs w:val="19"/>
              </w:rPr>
            </w:pPr>
          </w:p>
        </w:tc>
        <w:tc>
          <w:tcPr>
            <w:tcW w:w="968" w:type="dxa"/>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rsidR="003E6161" w:rsidRPr="00AC591B" w:rsidRDefault="003E6161"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rsidR="003E6161" w:rsidRPr="008F649C" w:rsidRDefault="003E6161" w:rsidP="003E6161">
            <w:pPr>
              <w:pStyle w:val="tit2"/>
              <w:jc w:val="center"/>
              <w:rPr>
                <w:rFonts w:ascii="AvantGarde Bk BT" w:hAnsi="AvantGarde Bk BT"/>
                <w:b/>
                <w:sz w:val="19"/>
                <w:szCs w:val="19"/>
              </w:rPr>
            </w:pPr>
          </w:p>
        </w:tc>
        <w:tc>
          <w:tcPr>
            <w:tcW w:w="1134" w:type="dxa"/>
            <w:vMerge/>
            <w:vAlign w:val="center"/>
          </w:tcPr>
          <w:p w:rsidR="003E6161" w:rsidRPr="008F649C" w:rsidRDefault="003E6161" w:rsidP="003E6161">
            <w:pPr>
              <w:pStyle w:val="tit2"/>
              <w:jc w:val="center"/>
              <w:rPr>
                <w:rFonts w:ascii="AvantGarde Bk BT" w:hAnsi="AvantGarde Bk BT"/>
                <w:b/>
                <w:sz w:val="19"/>
                <w:szCs w:val="19"/>
              </w:rPr>
            </w:pPr>
          </w:p>
        </w:tc>
      </w:tr>
      <w:tr w:rsidR="001E3504" w:rsidRPr="002137C0" w:rsidTr="000D0DC5">
        <w:trPr>
          <w:trHeight w:val="385"/>
          <w:jc w:val="center"/>
        </w:trPr>
        <w:tc>
          <w:tcPr>
            <w:tcW w:w="3196" w:type="dxa"/>
            <w:vAlign w:val="center"/>
          </w:tcPr>
          <w:p w:rsidR="001E3504" w:rsidRPr="002137C0" w:rsidRDefault="001E3504" w:rsidP="000D0DC5">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Comunicación científica</w:t>
            </w:r>
          </w:p>
        </w:tc>
        <w:tc>
          <w:tcPr>
            <w:tcW w:w="745" w:type="dxa"/>
            <w:vAlign w:val="center"/>
          </w:tcPr>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0D0DC5">
        <w:trPr>
          <w:trHeight w:val="385"/>
          <w:jc w:val="center"/>
        </w:trPr>
        <w:tc>
          <w:tcPr>
            <w:tcW w:w="3196" w:type="dxa"/>
            <w:vAlign w:val="center"/>
          </w:tcPr>
          <w:p w:rsidR="001E3504" w:rsidRPr="00B93D51" w:rsidRDefault="001E3504"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Sociedades del conocimiento</w:t>
            </w:r>
          </w:p>
        </w:tc>
        <w:tc>
          <w:tcPr>
            <w:tcW w:w="745" w:type="dxa"/>
            <w:vAlign w:val="center"/>
          </w:tcPr>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0D0DC5">
        <w:trPr>
          <w:trHeight w:val="385"/>
          <w:jc w:val="center"/>
        </w:trPr>
        <w:tc>
          <w:tcPr>
            <w:tcW w:w="3196" w:type="dxa"/>
            <w:vAlign w:val="center"/>
          </w:tcPr>
          <w:p w:rsidR="001E3504" w:rsidRPr="001F79A9" w:rsidRDefault="001E3504"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Sistemas de análisis estadístico</w:t>
            </w:r>
          </w:p>
        </w:tc>
        <w:tc>
          <w:tcPr>
            <w:tcW w:w="745" w:type="dxa"/>
            <w:vAlign w:val="center"/>
          </w:tcPr>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0D0DC5">
        <w:trPr>
          <w:trHeight w:val="385"/>
          <w:jc w:val="center"/>
        </w:trPr>
        <w:tc>
          <w:tcPr>
            <w:tcW w:w="3196" w:type="dxa"/>
            <w:vAlign w:val="center"/>
          </w:tcPr>
          <w:p w:rsidR="001E3504" w:rsidRPr="001F79A9" w:rsidRDefault="001E3504"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Sistematización y reporte científico</w:t>
            </w:r>
          </w:p>
        </w:tc>
        <w:tc>
          <w:tcPr>
            <w:tcW w:w="745" w:type="dxa"/>
            <w:vAlign w:val="center"/>
          </w:tcPr>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E3504" w:rsidRPr="002137C0" w:rsidTr="000D0DC5">
        <w:trPr>
          <w:trHeight w:val="385"/>
          <w:jc w:val="center"/>
        </w:trPr>
        <w:tc>
          <w:tcPr>
            <w:tcW w:w="3196" w:type="dxa"/>
            <w:vAlign w:val="center"/>
          </w:tcPr>
          <w:p w:rsidR="001E3504" w:rsidRPr="00B93D51" w:rsidRDefault="001E3504" w:rsidP="000D0DC5">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de la calidad del cuidado</w:t>
            </w:r>
          </w:p>
        </w:tc>
        <w:tc>
          <w:tcPr>
            <w:tcW w:w="745" w:type="dxa"/>
            <w:vAlign w:val="center"/>
          </w:tcPr>
          <w:p w:rsidR="001E3504" w:rsidRDefault="001E3504" w:rsidP="001E3504">
            <w:pPr>
              <w:jc w:val="center"/>
            </w:pPr>
            <w:r w:rsidRPr="00DA69C9">
              <w:rPr>
                <w:rFonts w:ascii="AvantGarde Bk BT" w:eastAsia="Calibri" w:hAnsi="AvantGarde Bk BT" w:cs="Arial"/>
                <w:sz w:val="18"/>
                <w:szCs w:val="18"/>
                <w:lang w:val="es-ES_tradnl"/>
              </w:rPr>
              <w:t>CT</w:t>
            </w:r>
          </w:p>
        </w:tc>
        <w:tc>
          <w:tcPr>
            <w:tcW w:w="968"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rsidR="001E3504" w:rsidRDefault="001E3504" w:rsidP="001E3504">
            <w:pPr>
              <w:jc w:val="center"/>
              <w:rPr>
                <w:rFonts w:ascii="AvantGarde Bk BT" w:eastAsia="Calibri" w:hAnsi="AvantGarde Bk BT" w:cs="Arial"/>
                <w:color w:val="000000"/>
                <w:sz w:val="18"/>
                <w:szCs w:val="18"/>
              </w:rPr>
            </w:pPr>
          </w:p>
          <w:p w:rsidR="001E3504" w:rsidRDefault="001E3504" w:rsidP="001E3504">
            <w:pPr>
              <w:jc w:val="center"/>
            </w:pPr>
            <w:r w:rsidRPr="00CD3D07">
              <w:rPr>
                <w:rFonts w:ascii="AvantGarde Bk BT" w:eastAsia="Calibri" w:hAnsi="AvantGarde Bk BT" w:cs="Arial"/>
                <w:color w:val="000000"/>
                <w:sz w:val="18"/>
                <w:szCs w:val="18"/>
              </w:rPr>
              <w:t>0</w:t>
            </w:r>
          </w:p>
        </w:tc>
        <w:tc>
          <w:tcPr>
            <w:tcW w:w="1080"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rsidR="001E3504" w:rsidRDefault="001E3504"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bl>
    <w:p w:rsidR="00A97686" w:rsidRPr="00B028A5" w:rsidRDefault="00A97686" w:rsidP="00A97686">
      <w:pPr>
        <w:ind w:left="425"/>
        <w:rPr>
          <w:rFonts w:ascii="AvantGarde Bk BT" w:hAnsi="AvantGarde Bk BT"/>
          <w:sz w:val="14"/>
          <w:szCs w:val="14"/>
        </w:rPr>
      </w:pPr>
      <w:r w:rsidRPr="00B028A5" w:rsidDel="008F690E">
        <w:rPr>
          <w:rFonts w:ascii="AvantGarde Bk BT" w:hAnsi="AvantGarde Bk BT"/>
          <w:b/>
          <w:sz w:val="14"/>
          <w:szCs w:val="14"/>
          <w:vertAlign w:val="superscript"/>
          <w:lang w:val="es-ES_tradnl"/>
        </w:rPr>
        <w:t>1</w:t>
      </w:r>
      <w:r w:rsidRPr="00B028A5">
        <w:rPr>
          <w:rFonts w:ascii="AvantGarde Bk BT" w:hAnsi="AvantGarde Bk BT"/>
          <w:sz w:val="14"/>
          <w:szCs w:val="14"/>
        </w:rPr>
        <w:t>BCA = horas bajo la conducción de un académico</w:t>
      </w:r>
    </w:p>
    <w:p w:rsidR="00A97686" w:rsidRPr="00B028A5" w:rsidRDefault="00A97686" w:rsidP="00A97686">
      <w:pPr>
        <w:ind w:left="426"/>
        <w:rPr>
          <w:rFonts w:ascii="AvantGarde Bk BT" w:hAnsi="AvantGarde Bk BT"/>
          <w:sz w:val="14"/>
          <w:szCs w:val="14"/>
        </w:rPr>
      </w:pPr>
      <w:r w:rsidRPr="00B028A5" w:rsidDel="008F690E">
        <w:rPr>
          <w:rFonts w:ascii="AvantGarde Bk BT" w:hAnsi="AvantGarde Bk BT"/>
          <w:b/>
          <w:sz w:val="14"/>
          <w:szCs w:val="14"/>
          <w:vertAlign w:val="superscript"/>
          <w:lang w:val="es-ES_tradnl"/>
        </w:rPr>
        <w:t>2</w:t>
      </w:r>
      <w:r w:rsidRPr="00B028A5">
        <w:rPr>
          <w:rFonts w:ascii="AvantGarde Bk BT" w:hAnsi="AvantGarde Bk BT" w:cs="Arial"/>
          <w:sz w:val="14"/>
          <w:szCs w:val="14"/>
        </w:rPr>
        <w:t xml:space="preserve">AMI = horas de actividades de manera independiente </w:t>
      </w:r>
    </w:p>
    <w:p w:rsidR="00A97686" w:rsidRPr="00B028A5" w:rsidRDefault="00A97686" w:rsidP="00A97686">
      <w:pPr>
        <w:ind w:left="426" w:right="57"/>
        <w:jc w:val="both"/>
        <w:rPr>
          <w:rFonts w:ascii="AvantGarde Bk BT" w:hAnsi="AvantGarde Bk BT" w:cs="Arial"/>
          <w:sz w:val="14"/>
          <w:szCs w:val="14"/>
        </w:rPr>
      </w:pPr>
      <w:r w:rsidRPr="00905B01">
        <w:rPr>
          <w:rFonts w:ascii="AvantGarde Bk BT" w:hAnsi="AvantGarde Bk BT"/>
          <w:b/>
          <w:sz w:val="16"/>
          <w:szCs w:val="16"/>
          <w:vertAlign w:val="superscript"/>
          <w:lang w:val="es-ES_tradnl"/>
        </w:rPr>
        <w:t>3</w:t>
      </w:r>
      <w:r w:rsidRPr="00B028A5">
        <w:rPr>
          <w:rFonts w:ascii="AvantGarde Bk BT" w:hAnsi="AvantGarde Bk BT" w:cs="Arial"/>
          <w:sz w:val="14"/>
          <w:szCs w:val="14"/>
        </w:rPr>
        <w:t>CT= Curso Taller</w:t>
      </w:r>
    </w:p>
    <w:p w:rsidR="00A97686" w:rsidRPr="00080696" w:rsidRDefault="00355D4C" w:rsidP="00A97686">
      <w:pPr>
        <w:ind w:left="426" w:right="57"/>
        <w:jc w:val="both"/>
        <w:rPr>
          <w:rFonts w:ascii="AvantGarde Bk BT" w:hAnsi="AvantGarde Bk BT" w:cs="Arial"/>
          <w:sz w:val="14"/>
          <w:szCs w:val="14"/>
        </w:rPr>
      </w:pPr>
      <w:r>
        <w:rPr>
          <w:rFonts w:ascii="AvantGarde Bk BT" w:hAnsi="AvantGarde Bk BT" w:cs="Arial"/>
          <w:sz w:val="14"/>
          <w:szCs w:val="14"/>
        </w:rPr>
        <w:t xml:space="preserve">   </w:t>
      </w:r>
      <w:r w:rsidR="00A97686" w:rsidRPr="00B028A5">
        <w:rPr>
          <w:rFonts w:ascii="AvantGarde Bk BT" w:hAnsi="AvantGarde Bk BT" w:cs="Arial"/>
          <w:sz w:val="14"/>
          <w:szCs w:val="14"/>
        </w:rPr>
        <w:t>N= Curso Clínica</w:t>
      </w:r>
    </w:p>
    <w:p w:rsidR="000F0DA2" w:rsidRPr="009F0DD6" w:rsidRDefault="000F0DA2" w:rsidP="003E068C">
      <w:pPr>
        <w:jc w:val="both"/>
        <w:rPr>
          <w:rFonts w:ascii="AvantGarde Bk BT" w:hAnsi="AvantGarde Bk BT" w:cs="Arial"/>
          <w:sz w:val="20"/>
          <w:szCs w:val="20"/>
        </w:rPr>
      </w:pPr>
    </w:p>
    <w:p w:rsidR="00564D38" w:rsidRDefault="00564D38" w:rsidP="00564D38">
      <w:pPr>
        <w:jc w:val="both"/>
        <w:rPr>
          <w:rFonts w:ascii="AvantGarde Bk BT" w:hAnsi="AvantGarde Bk BT" w:cs="Arial"/>
          <w:sz w:val="20"/>
          <w:szCs w:val="20"/>
        </w:rPr>
      </w:pPr>
      <w:r>
        <w:rPr>
          <w:rFonts w:ascii="AvantGarde Bk BT" w:hAnsi="AvantGarde Bk BT" w:cs="Arial"/>
          <w:b/>
          <w:sz w:val="20"/>
          <w:szCs w:val="20"/>
        </w:rPr>
        <w:t>TERECERO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rsidR="00564D38" w:rsidRDefault="00564D38" w:rsidP="007B04F8">
      <w:pPr>
        <w:jc w:val="both"/>
        <w:rPr>
          <w:rFonts w:ascii="AvantGarde Bk BT" w:hAnsi="AvantGarde Bk BT" w:cs="Arial"/>
          <w:sz w:val="20"/>
          <w:szCs w:val="20"/>
        </w:rPr>
      </w:pPr>
    </w:p>
    <w:p w:rsidR="007B04F8" w:rsidRPr="005C7C52" w:rsidRDefault="00564D38" w:rsidP="007B04F8">
      <w:pPr>
        <w:jc w:val="both"/>
        <w:rPr>
          <w:rFonts w:ascii="AvantGarde Bk BT" w:hAnsi="AvantGarde Bk BT" w:cs="Arial"/>
          <w:sz w:val="20"/>
          <w:szCs w:val="20"/>
        </w:rPr>
      </w:pPr>
      <w:r>
        <w:rPr>
          <w:rFonts w:ascii="AvantGarde Bk BT" w:hAnsi="AvantGarde Bk BT" w:cs="Arial"/>
          <w:b/>
          <w:sz w:val="20"/>
          <w:szCs w:val="20"/>
        </w:rPr>
        <w:t xml:space="preserve">CUARTO.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Especialidad en </w:t>
      </w:r>
      <w:r w:rsidR="00925002">
        <w:rPr>
          <w:rFonts w:ascii="AvantGarde Bk BT" w:hAnsi="AvantGarde Bk BT" w:cs="Arial"/>
          <w:sz w:val="20"/>
          <w:szCs w:val="20"/>
        </w:rPr>
        <w:t xml:space="preserve">Enfermería </w:t>
      </w:r>
      <w:r w:rsidR="007A71DC">
        <w:rPr>
          <w:rFonts w:ascii="AvantGarde Bk BT" w:hAnsi="AvantGarde Bk BT" w:cs="Arial"/>
          <w:sz w:val="20"/>
          <w:szCs w:val="20"/>
        </w:rPr>
        <w:t>Obstétrica</w:t>
      </w:r>
      <w:r w:rsidR="005A0ED6" w:rsidRPr="005A0ED6">
        <w:rPr>
          <w:rFonts w:ascii="AvantGarde Bk BT" w:hAnsi="AvantGarde Bk BT" w:cs="Arial"/>
          <w:sz w:val="20"/>
          <w:szCs w:val="20"/>
        </w:rPr>
        <w:t xml:space="preserve">, además de los </w:t>
      </w:r>
      <w:r w:rsidR="005A0ED6" w:rsidRPr="005C7C52">
        <w:rPr>
          <w:rFonts w:ascii="AvantGarde Bk BT" w:hAnsi="AvantGarde Bk BT" w:cs="Arial"/>
          <w:sz w:val="20"/>
          <w:szCs w:val="20"/>
        </w:rPr>
        <w:t>previstos por la normatividad universitaria vigente, son los siguientes.</w:t>
      </w:r>
    </w:p>
    <w:p w:rsidR="004878AD" w:rsidRPr="005C7C52" w:rsidRDefault="004878AD" w:rsidP="007B04F8">
      <w:pPr>
        <w:jc w:val="both"/>
        <w:rPr>
          <w:rFonts w:ascii="AvantGarde Bk BT" w:hAnsi="AvantGarde Bk BT" w:cs="Arial"/>
          <w:sz w:val="20"/>
          <w:szCs w:val="20"/>
        </w:rPr>
      </w:pPr>
    </w:p>
    <w:p w:rsidR="004878AD" w:rsidRPr="001357ED" w:rsidRDefault="001357ED" w:rsidP="00C40A4D">
      <w:pPr>
        <w:pStyle w:val="Prrafodelista"/>
        <w:numPr>
          <w:ilvl w:val="0"/>
          <w:numId w:val="35"/>
        </w:numPr>
        <w:jc w:val="both"/>
        <w:rPr>
          <w:rFonts w:ascii="AvantGarde Bk BT" w:hAnsi="AvantGarde Bk BT" w:cs="Arial"/>
          <w:sz w:val="20"/>
          <w:szCs w:val="20"/>
        </w:rPr>
      </w:pPr>
      <w:r w:rsidRPr="001357ED">
        <w:rPr>
          <w:rFonts w:ascii="AvantGarde Bk BT" w:hAnsi="AvantGarde Bk BT" w:cs="Arial"/>
          <w:sz w:val="20"/>
          <w:szCs w:val="20"/>
        </w:rPr>
        <w:t>Copia simple del Título de Licenciado en Enfermería o título equivalente emitido por una institución educativa reconocida;</w:t>
      </w:r>
    </w:p>
    <w:p w:rsidR="00C40A4D" w:rsidRDefault="00C40A4D" w:rsidP="00C40A4D">
      <w:pPr>
        <w:numPr>
          <w:ilvl w:val="0"/>
          <w:numId w:val="35"/>
        </w:numPr>
        <w:jc w:val="both"/>
        <w:rPr>
          <w:rFonts w:ascii="AvantGarde Bk BT" w:hAnsi="AvantGarde Bk BT" w:cs="Arial"/>
          <w:sz w:val="20"/>
          <w:szCs w:val="20"/>
        </w:rPr>
      </w:pPr>
      <w:r w:rsidRPr="00BD74A3">
        <w:rPr>
          <w:rFonts w:ascii="AvantGarde Bk BT" w:hAnsi="AvantGarde Bk BT" w:cs="Arial"/>
          <w:sz w:val="20"/>
          <w:szCs w:val="20"/>
        </w:rPr>
        <w:t xml:space="preserve">Certificado de la carrera de Licenciado en Enfermería con un promedio mínimo de ochenta o documento que sea equiparable de los estudios </w:t>
      </w:r>
      <w:r>
        <w:rPr>
          <w:rFonts w:ascii="AvantGarde Bk BT" w:hAnsi="AvantGarde Bk BT" w:cs="Arial"/>
          <w:sz w:val="20"/>
          <w:szCs w:val="20"/>
        </w:rPr>
        <w:t>precedentes, según sea el caso;</w:t>
      </w:r>
    </w:p>
    <w:p w:rsidR="00C40A4D" w:rsidRDefault="00C40A4D" w:rsidP="00C40A4D">
      <w:pPr>
        <w:numPr>
          <w:ilvl w:val="0"/>
          <w:numId w:val="35"/>
        </w:numPr>
        <w:jc w:val="both"/>
        <w:rPr>
          <w:rFonts w:ascii="AvantGarde Bk BT" w:hAnsi="AvantGarde Bk BT" w:cs="Arial"/>
          <w:sz w:val="20"/>
          <w:szCs w:val="20"/>
        </w:rPr>
      </w:pPr>
      <w:r w:rsidRPr="007478E0">
        <w:rPr>
          <w:rFonts w:ascii="AvantGarde Bk BT" w:hAnsi="AvantGarde Bk BT" w:cs="Arial"/>
          <w:sz w:val="20"/>
          <w:szCs w:val="20"/>
        </w:rPr>
        <w:t>Cedula profesional</w:t>
      </w:r>
      <w:r>
        <w:rPr>
          <w:rFonts w:ascii="AvantGarde Bk BT" w:hAnsi="AvantGarde Bk BT" w:cs="Arial"/>
          <w:sz w:val="20"/>
          <w:szCs w:val="20"/>
        </w:rPr>
        <w:t>;</w:t>
      </w:r>
    </w:p>
    <w:p w:rsidR="004878AD" w:rsidRPr="00C40A4D" w:rsidRDefault="004878AD" w:rsidP="00C40A4D">
      <w:pPr>
        <w:pStyle w:val="Prrafodelista"/>
        <w:numPr>
          <w:ilvl w:val="0"/>
          <w:numId w:val="35"/>
        </w:numPr>
        <w:ind w:left="709"/>
        <w:jc w:val="both"/>
        <w:rPr>
          <w:rFonts w:ascii="AvantGarde Bk BT" w:hAnsi="AvantGarde Bk BT" w:cs="Arial"/>
          <w:sz w:val="20"/>
          <w:szCs w:val="20"/>
        </w:rPr>
      </w:pPr>
      <w:r w:rsidRPr="00C40A4D">
        <w:rPr>
          <w:rFonts w:ascii="AvantGarde Bk BT" w:hAnsi="AvantGarde Bk BT" w:cs="Arial"/>
          <w:sz w:val="20"/>
          <w:szCs w:val="20"/>
        </w:rPr>
        <w:t xml:space="preserve">Presentar y aprobar un examen de </w:t>
      </w:r>
      <w:proofErr w:type="spellStart"/>
      <w:r w:rsidRPr="00C40A4D">
        <w:rPr>
          <w:rFonts w:ascii="AvantGarde Bk BT" w:hAnsi="AvantGarde Bk BT" w:cs="Arial"/>
          <w:sz w:val="20"/>
          <w:szCs w:val="20"/>
        </w:rPr>
        <w:t>lectocomprensión</w:t>
      </w:r>
      <w:proofErr w:type="spellEnd"/>
      <w:r w:rsidRPr="00C40A4D">
        <w:rPr>
          <w:rFonts w:ascii="AvantGarde Bk BT" w:hAnsi="AvantGarde Bk BT" w:cs="Arial"/>
          <w:sz w:val="20"/>
          <w:szCs w:val="20"/>
        </w:rPr>
        <w:t xml:space="preserve"> de al menos un idioma</w:t>
      </w:r>
      <w:r w:rsidR="00C40A4D" w:rsidRPr="00C40A4D">
        <w:rPr>
          <w:rFonts w:ascii="AvantGarde Bk BT" w:hAnsi="AvantGarde Bk BT" w:cs="Arial"/>
          <w:sz w:val="20"/>
          <w:szCs w:val="20"/>
        </w:rPr>
        <w:t xml:space="preserve"> </w:t>
      </w:r>
      <w:r w:rsidRPr="00C40A4D">
        <w:rPr>
          <w:rFonts w:ascii="AvantGarde Bk BT" w:hAnsi="AvantGarde Bk BT" w:cs="Arial"/>
          <w:sz w:val="20"/>
          <w:szCs w:val="20"/>
        </w:rPr>
        <w:t>extranjero;</w:t>
      </w:r>
    </w:p>
    <w:p w:rsidR="005C7C52" w:rsidRPr="005C7C52" w:rsidRDefault="004878AD" w:rsidP="00C40A4D">
      <w:pPr>
        <w:pStyle w:val="Prrafodelista"/>
        <w:numPr>
          <w:ilvl w:val="0"/>
          <w:numId w:val="35"/>
        </w:numPr>
        <w:jc w:val="both"/>
        <w:rPr>
          <w:rFonts w:ascii="AvantGarde Bk BT" w:hAnsi="AvantGarde Bk BT" w:cs="Arial"/>
          <w:sz w:val="20"/>
          <w:szCs w:val="20"/>
        </w:rPr>
      </w:pPr>
      <w:r w:rsidRPr="005C7C52">
        <w:rPr>
          <w:rFonts w:ascii="AvantGarde Bk BT" w:hAnsi="AvantGarde Bk BT" w:cs="Arial"/>
          <w:sz w:val="20"/>
          <w:szCs w:val="20"/>
        </w:rPr>
        <w:t>Carta de exposición de motivos para cursar el programa,</w:t>
      </w:r>
    </w:p>
    <w:p w:rsidR="005C7C52" w:rsidRPr="005C7C52" w:rsidRDefault="005C7C52" w:rsidP="00C40A4D">
      <w:pPr>
        <w:pStyle w:val="Prrafodelista"/>
        <w:numPr>
          <w:ilvl w:val="0"/>
          <w:numId w:val="35"/>
        </w:numPr>
        <w:jc w:val="both"/>
        <w:rPr>
          <w:rFonts w:ascii="AvantGarde Bk BT" w:hAnsi="AvantGarde Bk BT" w:cs="Arial"/>
          <w:sz w:val="20"/>
          <w:szCs w:val="20"/>
        </w:rPr>
      </w:pPr>
      <w:r w:rsidRPr="005C7C52">
        <w:rPr>
          <w:rFonts w:ascii="AvantGarde Bk BT" w:hAnsi="AvantGarde Bk BT" w:cs="Arial"/>
          <w:sz w:val="20"/>
          <w:szCs w:val="20"/>
        </w:rPr>
        <w:t xml:space="preserve">Aprobar entrevista con los miembros de la Junta Académica de la Especialidad </w:t>
      </w:r>
    </w:p>
    <w:p w:rsidR="00AC0F7E" w:rsidRPr="005C7C52" w:rsidRDefault="00AC0F7E" w:rsidP="00C40A4D">
      <w:pPr>
        <w:pStyle w:val="Prrafodelista"/>
        <w:numPr>
          <w:ilvl w:val="0"/>
          <w:numId w:val="35"/>
        </w:numPr>
        <w:jc w:val="both"/>
        <w:rPr>
          <w:rFonts w:ascii="AvantGarde Bk BT" w:hAnsi="AvantGarde Bk BT" w:cs="Arial"/>
          <w:sz w:val="20"/>
          <w:szCs w:val="20"/>
        </w:rPr>
      </w:pPr>
      <w:r w:rsidRPr="005C7C52">
        <w:rPr>
          <w:rFonts w:ascii="AvantGarde Bk BT" w:hAnsi="AvantGarde Bk BT"/>
          <w:sz w:val="20"/>
          <w:szCs w:val="20"/>
        </w:rPr>
        <w:t>Los demás requisitos publicados en la convocatoria respectiva, definidos por la Junta Académica</w:t>
      </w:r>
    </w:p>
    <w:p w:rsidR="0064089F" w:rsidRPr="004B4C9B" w:rsidRDefault="004B4C9B" w:rsidP="004B4C9B">
      <w:pPr>
        <w:ind w:left="207"/>
        <w:jc w:val="both"/>
        <w:rPr>
          <w:rFonts w:ascii="AvantGarde Bk BT" w:hAnsi="AvantGarde Bk BT" w:cs="Arial"/>
          <w:sz w:val="20"/>
          <w:szCs w:val="20"/>
        </w:rPr>
      </w:pPr>
      <w:r w:rsidRPr="005C7C52">
        <w:rPr>
          <w:rFonts w:ascii="AvantGarde Bk BT" w:hAnsi="AvantGarde Bk BT" w:cs="Arial"/>
          <w:sz w:val="20"/>
          <w:szCs w:val="20"/>
        </w:rPr>
        <w:t>Para alumnos extranjeros, además de lo anterior, dominio del español, los documentos deben estar apostillados y si se encuentran en un idioma diferente al español traducidos por perito traductor y demostrar</w:t>
      </w:r>
      <w:r w:rsidRPr="004B4C9B">
        <w:rPr>
          <w:rFonts w:ascii="AvantGarde Bk BT" w:hAnsi="AvantGarde Bk BT" w:cs="Arial"/>
          <w:sz w:val="20"/>
          <w:szCs w:val="20"/>
        </w:rPr>
        <w:t xml:space="preserve"> solvencia económica. Asimismo, se debe solicitar dictamen técnico a la Junta Académica de la Especialidad en Enfermería Obstétrica.</w:t>
      </w:r>
    </w:p>
    <w:p w:rsidR="005820F7" w:rsidRDefault="005820F7">
      <w:pPr>
        <w:rPr>
          <w:rFonts w:ascii="AvantGarde Bk BT" w:hAnsi="AvantGarde Bk BT" w:cs="Arial"/>
          <w:sz w:val="20"/>
          <w:szCs w:val="20"/>
        </w:rPr>
      </w:pPr>
      <w:r>
        <w:rPr>
          <w:rFonts w:ascii="AvantGarde Bk BT" w:hAnsi="AvantGarde Bk BT" w:cs="Arial"/>
          <w:sz w:val="20"/>
          <w:szCs w:val="20"/>
        </w:rPr>
        <w:br w:type="page"/>
      </w:r>
    </w:p>
    <w:p w:rsidR="001010DB" w:rsidRDefault="008638E7" w:rsidP="001010DB">
      <w:pPr>
        <w:jc w:val="both"/>
        <w:rPr>
          <w:rFonts w:ascii="AvantGarde Bk BT" w:hAnsi="AvantGarde Bk BT" w:cs="Arial"/>
          <w:sz w:val="20"/>
          <w:szCs w:val="20"/>
        </w:rPr>
      </w:pPr>
      <w:r>
        <w:rPr>
          <w:rFonts w:ascii="AvantGarde Bk BT" w:hAnsi="AvantGarde Bk BT" w:cs="Arial"/>
          <w:b/>
          <w:sz w:val="20"/>
          <w:szCs w:val="20"/>
        </w:rPr>
        <w:lastRenderedPageBreak/>
        <w:t>QUINTO</w:t>
      </w:r>
      <w:r w:rsidR="00D4075C" w:rsidRPr="008F649C">
        <w:rPr>
          <w:rFonts w:ascii="AvantGarde Bk BT" w:hAnsi="AvantGarde Bk BT" w:cs="Arial"/>
          <w:b/>
          <w:sz w:val="20"/>
          <w:szCs w:val="20"/>
        </w:rPr>
        <w:t>.</w:t>
      </w:r>
      <w:r w:rsidR="00D4075C"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rsidR="00FF65B4" w:rsidRPr="008F649C" w:rsidRDefault="00FF65B4" w:rsidP="001010DB">
      <w:pPr>
        <w:jc w:val="both"/>
        <w:rPr>
          <w:rFonts w:ascii="AvantGarde Bk BT" w:hAnsi="AvantGarde Bk BT" w:cs="Arial"/>
          <w:sz w:val="20"/>
          <w:szCs w:val="20"/>
        </w:rPr>
      </w:pPr>
    </w:p>
    <w:p w:rsidR="00FF65B4" w:rsidRDefault="00FF65B4" w:rsidP="005A0BAD">
      <w:pPr>
        <w:numPr>
          <w:ilvl w:val="0"/>
          <w:numId w:val="15"/>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sidR="00A373D8">
        <w:rPr>
          <w:rFonts w:ascii="AvantGarde Bk BT" w:hAnsi="AvantGarde Bk BT" w:cs="Arial"/>
          <w:sz w:val="20"/>
        </w:rPr>
        <w:t>sus estudios;</w:t>
      </w:r>
    </w:p>
    <w:p w:rsidR="00A373D8" w:rsidRDefault="00A373D8" w:rsidP="005A0BAD">
      <w:pPr>
        <w:numPr>
          <w:ilvl w:val="0"/>
          <w:numId w:val="15"/>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rsidR="00A373D8" w:rsidRPr="00AF6268" w:rsidRDefault="00A373D8" w:rsidP="005A0BAD">
      <w:pPr>
        <w:numPr>
          <w:ilvl w:val="0"/>
          <w:numId w:val="15"/>
        </w:numPr>
        <w:ind w:left="567"/>
        <w:jc w:val="both"/>
        <w:rPr>
          <w:rFonts w:ascii="AvantGarde Bk BT" w:hAnsi="AvantGarde Bk BT" w:cs="Arial"/>
          <w:sz w:val="20"/>
        </w:rPr>
      </w:pPr>
      <w:r>
        <w:rPr>
          <w:rFonts w:ascii="AvantGarde Bk BT" w:hAnsi="AvantGarde Bk BT" w:cs="Arial"/>
          <w:sz w:val="20"/>
        </w:rPr>
        <w:t>Estar al corriente del pago de aranceles a la Universidad de Guadalajara;</w:t>
      </w:r>
    </w:p>
    <w:p w:rsidR="00FF65B4" w:rsidRPr="00765535" w:rsidRDefault="00A373D8" w:rsidP="00FF65B4">
      <w:pPr>
        <w:numPr>
          <w:ilvl w:val="0"/>
          <w:numId w:val="15"/>
        </w:numPr>
        <w:ind w:left="567"/>
        <w:jc w:val="both"/>
        <w:rPr>
          <w:rFonts w:ascii="AvantGarde Bk BT" w:hAnsi="AvantGarde Bk BT" w:cs="Arial"/>
          <w:sz w:val="20"/>
        </w:rPr>
      </w:pPr>
      <w:r w:rsidRPr="001C24F3">
        <w:rPr>
          <w:rFonts w:ascii="AvantGarde Bk BT" w:hAnsi="AvantGarde Bk BT" w:cs="Arial"/>
          <w:sz w:val="20"/>
        </w:rPr>
        <w:t>Aprobar los exámenes que aplique la unidad hospitalaria en la que se imparta y los que</w:t>
      </w:r>
      <w:r>
        <w:rPr>
          <w:rFonts w:ascii="AvantGarde Bk BT" w:hAnsi="AvantGarde Bk BT" w:cs="Arial"/>
          <w:sz w:val="20"/>
        </w:rPr>
        <w:t xml:space="preserve"> determine el Centro Universitario de Ciencias de la Salud. </w:t>
      </w:r>
    </w:p>
    <w:p w:rsidR="00356987" w:rsidRPr="008F649C" w:rsidRDefault="00356987" w:rsidP="0064089F">
      <w:pPr>
        <w:jc w:val="both"/>
        <w:rPr>
          <w:rFonts w:ascii="AvantGarde Bk BT" w:hAnsi="AvantGarde Bk BT" w:cs="Arial"/>
          <w:sz w:val="20"/>
          <w:szCs w:val="20"/>
        </w:rPr>
      </w:pPr>
    </w:p>
    <w:p w:rsidR="00787C01" w:rsidRPr="008F649C" w:rsidRDefault="00B35AA2" w:rsidP="00787C01">
      <w:pPr>
        <w:jc w:val="both"/>
        <w:rPr>
          <w:rFonts w:ascii="AvantGarde Bk BT" w:hAnsi="AvantGarde Bk BT" w:cs="Arial"/>
          <w:sz w:val="20"/>
          <w:szCs w:val="20"/>
        </w:rPr>
      </w:pPr>
      <w:r>
        <w:rPr>
          <w:rFonts w:ascii="AvantGarde Bk BT" w:hAnsi="AvantGarde Bk BT" w:cs="Arial"/>
          <w:b/>
          <w:sz w:val="20"/>
          <w:szCs w:val="20"/>
        </w:rPr>
        <w:t>SEXTO.</w:t>
      </w:r>
      <w:r w:rsidR="00356987" w:rsidRPr="008F649C">
        <w:rPr>
          <w:rFonts w:ascii="AvantGarde Bk BT" w:hAnsi="AvantGarde Bk BT" w:cs="Arial"/>
          <w:sz w:val="20"/>
          <w:szCs w:val="20"/>
        </w:rPr>
        <w:t xml:space="preserve"> </w:t>
      </w:r>
      <w:r w:rsidR="00787C01" w:rsidRPr="008F649C">
        <w:rPr>
          <w:rFonts w:ascii="AvantGarde Bk BT" w:hAnsi="AvantGarde Bk BT" w:cs="Arial"/>
          <w:sz w:val="20"/>
          <w:szCs w:val="20"/>
        </w:rPr>
        <w:t xml:space="preserve">Son criterios que ocasionan baja automática de la Especialidad en </w:t>
      </w:r>
      <w:r w:rsidR="000425F3">
        <w:rPr>
          <w:rFonts w:ascii="AvantGarde Bk BT" w:hAnsi="AvantGarde Bk BT" w:cs="Arial"/>
          <w:sz w:val="20"/>
          <w:szCs w:val="20"/>
        </w:rPr>
        <w:t xml:space="preserve">Enfermería </w:t>
      </w:r>
      <w:r w:rsidR="004E5CF3">
        <w:rPr>
          <w:rFonts w:ascii="AvantGarde Bk BT" w:hAnsi="AvantGarde Bk BT" w:cs="Arial"/>
          <w:sz w:val="20"/>
          <w:szCs w:val="20"/>
        </w:rPr>
        <w:t>Obstétrica</w:t>
      </w:r>
      <w:r w:rsidR="00787C01" w:rsidRPr="008F649C">
        <w:rPr>
          <w:rFonts w:ascii="AvantGarde Bk BT" w:hAnsi="AvantGarde Bk BT" w:cs="Arial"/>
          <w:sz w:val="20"/>
          <w:szCs w:val="20"/>
        </w:rPr>
        <w:t>, los siguientes:</w:t>
      </w:r>
    </w:p>
    <w:p w:rsidR="00787C01" w:rsidRPr="008F649C" w:rsidRDefault="00787C01" w:rsidP="00787C01">
      <w:pPr>
        <w:jc w:val="both"/>
        <w:rPr>
          <w:rFonts w:ascii="AvantGarde Bk BT" w:hAnsi="AvantGarde Bk BT" w:cs="Arial"/>
          <w:sz w:val="20"/>
          <w:szCs w:val="20"/>
        </w:rPr>
      </w:pPr>
    </w:p>
    <w:p w:rsidR="00CE61AB" w:rsidRPr="00C67BA0" w:rsidRDefault="001706B4" w:rsidP="00C67BA0">
      <w:pPr>
        <w:numPr>
          <w:ilvl w:val="0"/>
          <w:numId w:val="16"/>
        </w:numPr>
        <w:ind w:left="567"/>
        <w:jc w:val="both"/>
        <w:rPr>
          <w:rFonts w:ascii="AvantGarde Bk BT" w:hAnsi="AvantGarde Bk BT" w:cs="Arial"/>
          <w:sz w:val="20"/>
        </w:rPr>
      </w:pPr>
      <w:r w:rsidRPr="008660A9">
        <w:rPr>
          <w:rFonts w:ascii="AvantGarde Bk BT" w:hAnsi="AvantGarde Bk BT" w:cs="Arial"/>
          <w:sz w:val="20"/>
        </w:rPr>
        <w:t>No acredi</w:t>
      </w:r>
      <w:r w:rsidR="00C67BA0">
        <w:rPr>
          <w:rFonts w:ascii="AvantGarde Bk BT" w:hAnsi="AvantGarde Bk BT" w:cs="Arial"/>
          <w:sz w:val="20"/>
        </w:rPr>
        <w:t>tar una unidad de aprendizaje,</w:t>
      </w:r>
      <w:r w:rsidR="00203BB8" w:rsidRPr="00C67BA0">
        <w:rPr>
          <w:rFonts w:ascii="AvantGarde Bk BT" w:hAnsi="AvantGarde Bk BT" w:cs="Arial"/>
          <w:sz w:val="20"/>
        </w:rPr>
        <w:t xml:space="preserve"> y</w:t>
      </w:r>
    </w:p>
    <w:p w:rsidR="001706B4" w:rsidRPr="008660A9" w:rsidRDefault="001706B4" w:rsidP="003329C8">
      <w:pPr>
        <w:numPr>
          <w:ilvl w:val="0"/>
          <w:numId w:val="16"/>
        </w:numPr>
        <w:ind w:left="567"/>
        <w:jc w:val="both"/>
        <w:rPr>
          <w:rFonts w:ascii="AvantGarde Bk BT" w:hAnsi="AvantGarde Bk BT" w:cs="Arial"/>
          <w:sz w:val="20"/>
        </w:rPr>
      </w:pPr>
      <w:r w:rsidRPr="008660A9">
        <w:rPr>
          <w:rFonts w:ascii="AvantGarde Bk BT" w:hAnsi="AvantGarde Bk BT" w:cs="Arial"/>
          <w:sz w:val="20"/>
        </w:rPr>
        <w:t xml:space="preserve">Mostrar conducta inadecuada en el trato a los </w:t>
      </w:r>
      <w:r w:rsidR="00203BB8">
        <w:rPr>
          <w:rFonts w:ascii="AvantGarde Bk BT" w:hAnsi="AvantGarde Bk BT" w:cs="Arial"/>
          <w:sz w:val="20"/>
        </w:rPr>
        <w:t xml:space="preserve">compañeros o profesores, de acuerdo a la normatividad universitaria vigente. </w:t>
      </w:r>
    </w:p>
    <w:p w:rsidR="00787C01" w:rsidRPr="008F649C" w:rsidRDefault="00787C01" w:rsidP="00787C01">
      <w:pPr>
        <w:jc w:val="both"/>
        <w:rPr>
          <w:rFonts w:ascii="AvantGarde Bk BT" w:hAnsi="AvantGarde Bk BT" w:cs="Arial"/>
          <w:sz w:val="20"/>
          <w:szCs w:val="20"/>
        </w:rPr>
      </w:pPr>
    </w:p>
    <w:p w:rsidR="00B35AA2" w:rsidRPr="0044696A" w:rsidRDefault="00B35AA2" w:rsidP="00B35AA2">
      <w:pPr>
        <w:jc w:val="both"/>
        <w:rPr>
          <w:rFonts w:ascii="AvantGarde Bk BT" w:hAnsi="AvantGarde Bk BT" w:cs="Arial"/>
          <w:sz w:val="20"/>
        </w:rPr>
      </w:pPr>
      <w:r>
        <w:rPr>
          <w:rFonts w:ascii="AvantGarde Bk BT" w:hAnsi="AvantGarde Bk BT" w:cs="Arial"/>
          <w:b/>
          <w:sz w:val="20"/>
          <w:szCs w:val="20"/>
        </w:rPr>
        <w:t>SÉPTIMO</w:t>
      </w:r>
      <w:r w:rsidR="008F7B45" w:rsidRPr="008F649C">
        <w:rPr>
          <w:rFonts w:ascii="AvantGarde Bk BT" w:hAnsi="AvantGarde Bk BT" w:cs="Arial"/>
          <w:b/>
          <w:sz w:val="20"/>
          <w:szCs w:val="20"/>
        </w:rPr>
        <w:t>.</w:t>
      </w:r>
      <w:r w:rsidR="008F7B45" w:rsidRPr="008F649C">
        <w:rPr>
          <w:rFonts w:ascii="AvantGarde Bk BT" w:hAnsi="AvantGarde Bk BT" w:cs="Arial"/>
          <w:sz w:val="20"/>
          <w:szCs w:val="20"/>
        </w:rPr>
        <w:t xml:space="preserve"> </w:t>
      </w:r>
      <w:r w:rsidRPr="0044696A">
        <w:rPr>
          <w:rFonts w:ascii="AvantGarde Bk BT" w:hAnsi="AvantGarde Bk BT" w:cs="Arial"/>
          <w:sz w:val="20"/>
        </w:rPr>
        <w:t xml:space="preserve">Los requisitos para obtener el </w:t>
      </w:r>
      <w:r>
        <w:rPr>
          <w:rFonts w:ascii="AvantGarde Bk BT" w:hAnsi="AvantGarde Bk BT" w:cs="Arial"/>
          <w:sz w:val="20"/>
        </w:rPr>
        <w:t>diploma</w:t>
      </w:r>
      <w:r w:rsidRPr="0044696A">
        <w:rPr>
          <w:rFonts w:ascii="AvantGarde Bk BT" w:hAnsi="AvantGarde Bk BT" w:cs="Arial"/>
          <w:sz w:val="20"/>
        </w:rPr>
        <w:t>, además de los establecidos por la normatividad universitaria, son los siguientes:</w:t>
      </w:r>
    </w:p>
    <w:p w:rsidR="00B35AA2" w:rsidRPr="0044696A" w:rsidRDefault="00B35AA2" w:rsidP="00B35AA2">
      <w:pPr>
        <w:jc w:val="both"/>
        <w:rPr>
          <w:rFonts w:ascii="AvantGarde Bk BT" w:hAnsi="AvantGarde Bk BT" w:cs="Arial"/>
          <w:sz w:val="20"/>
        </w:rPr>
      </w:pPr>
    </w:p>
    <w:p w:rsidR="00B35AA2" w:rsidRPr="0026446E" w:rsidRDefault="00B35AA2" w:rsidP="00B35AA2">
      <w:pPr>
        <w:numPr>
          <w:ilvl w:val="0"/>
          <w:numId w:val="33"/>
        </w:numPr>
        <w:jc w:val="both"/>
        <w:rPr>
          <w:rFonts w:ascii="AvantGarde Bk BT" w:hAnsi="AvantGarde Bk BT" w:cs="Arial"/>
          <w:sz w:val="20"/>
        </w:rPr>
      </w:pPr>
      <w:r w:rsidRPr="0026446E">
        <w:rPr>
          <w:rFonts w:ascii="AvantGarde Bk BT" w:hAnsi="AvantGarde Bk BT" w:cs="Arial"/>
          <w:sz w:val="20"/>
        </w:rPr>
        <w:t>Haber concl</w:t>
      </w:r>
      <w:r>
        <w:rPr>
          <w:rFonts w:ascii="AvantGarde Bk BT" w:hAnsi="AvantGarde Bk BT" w:cs="Arial"/>
          <w:sz w:val="20"/>
        </w:rPr>
        <w:t>uido los créditos del programa;</w:t>
      </w:r>
    </w:p>
    <w:p w:rsidR="00B35AA2" w:rsidRPr="00655BC5" w:rsidRDefault="00B35AA2" w:rsidP="00B35AA2">
      <w:pPr>
        <w:numPr>
          <w:ilvl w:val="0"/>
          <w:numId w:val="33"/>
        </w:numPr>
        <w:jc w:val="both"/>
        <w:rPr>
          <w:rFonts w:ascii="AvantGarde Bk BT" w:hAnsi="AvantGarde Bk BT" w:cs="Arial"/>
          <w:sz w:val="20"/>
        </w:rPr>
      </w:pPr>
      <w:r w:rsidRPr="00655BC5">
        <w:rPr>
          <w:rFonts w:ascii="AvantGarde Bk BT" w:hAnsi="AvantGarde Bk BT" w:cs="Arial"/>
          <w:sz w:val="20"/>
        </w:rPr>
        <w:t>Haber cumplido con todos los requisitos s</w:t>
      </w:r>
      <w:r>
        <w:rPr>
          <w:rFonts w:ascii="AvantGarde Bk BT" w:hAnsi="AvantGarde Bk BT" w:cs="Arial"/>
          <w:sz w:val="20"/>
        </w:rPr>
        <w:t>eñalados en el plan de estudios;</w:t>
      </w:r>
    </w:p>
    <w:p w:rsidR="00B35AA2" w:rsidRDefault="00B35AA2" w:rsidP="00B35AA2">
      <w:pPr>
        <w:numPr>
          <w:ilvl w:val="0"/>
          <w:numId w:val="33"/>
        </w:numPr>
        <w:jc w:val="both"/>
        <w:rPr>
          <w:rFonts w:ascii="AvantGarde Bk BT" w:hAnsi="AvantGarde Bk BT" w:cs="Arial"/>
          <w:sz w:val="20"/>
        </w:rPr>
      </w:pPr>
      <w:r w:rsidRPr="00655BC5">
        <w:rPr>
          <w:rFonts w:ascii="AvantGarde Bk BT" w:hAnsi="AvantGarde Bk BT" w:cs="Arial"/>
          <w:sz w:val="20"/>
        </w:rPr>
        <w:t xml:space="preserve">Presentar, defender y aprobar </w:t>
      </w:r>
      <w:r>
        <w:rPr>
          <w:rFonts w:ascii="AvantGarde Bk BT" w:hAnsi="AvantGarde Bk BT" w:cs="Arial"/>
          <w:sz w:val="20"/>
        </w:rPr>
        <w:t xml:space="preserve">el </w:t>
      </w:r>
      <w:r w:rsidRPr="0011102B">
        <w:rPr>
          <w:rFonts w:ascii="AvantGarde Bk BT" w:hAnsi="AvantGarde Bk BT" w:cs="Arial"/>
          <w:sz w:val="20"/>
        </w:rPr>
        <w:t>trabajo recepcional</w:t>
      </w:r>
      <w:r w:rsidRPr="00655BC5">
        <w:rPr>
          <w:rFonts w:ascii="AvantGarde Bk BT" w:hAnsi="AvantGarde Bk BT" w:cs="Arial"/>
          <w:b/>
          <w:sz w:val="20"/>
        </w:rPr>
        <w:t xml:space="preserve"> </w:t>
      </w:r>
      <w:r>
        <w:rPr>
          <w:rFonts w:ascii="AvantGarde Bk BT" w:hAnsi="AvantGarde Bk BT" w:cs="Arial"/>
          <w:sz w:val="20"/>
        </w:rPr>
        <w:t>correspondiente;</w:t>
      </w:r>
    </w:p>
    <w:p w:rsidR="00B35AA2" w:rsidRPr="00F40216" w:rsidRDefault="00B35AA2" w:rsidP="00B35AA2">
      <w:pPr>
        <w:pStyle w:val="Prrafodelista"/>
        <w:numPr>
          <w:ilvl w:val="0"/>
          <w:numId w:val="33"/>
        </w:numPr>
        <w:rPr>
          <w:rFonts w:ascii="AvantGarde Bk BT" w:hAnsi="AvantGarde Bk BT" w:cs="Arial"/>
          <w:sz w:val="20"/>
        </w:rPr>
      </w:pPr>
      <w:r w:rsidRPr="00F40216">
        <w:rPr>
          <w:rFonts w:ascii="AvantGarde Bk BT" w:hAnsi="AvantGarde Bk BT" w:cs="Arial"/>
          <w:sz w:val="20"/>
        </w:rPr>
        <w:t>Constancia de inglés B-2 del Marco común europeo</w:t>
      </w:r>
      <w:r>
        <w:rPr>
          <w:rFonts w:ascii="AvantGarde Bk BT" w:hAnsi="AvantGarde Bk BT" w:cs="Arial"/>
          <w:sz w:val="20"/>
        </w:rPr>
        <w:t>,</w:t>
      </w:r>
      <w:r w:rsidRPr="00F40216">
        <w:rPr>
          <w:rFonts w:ascii="AvantGarde Bk BT" w:hAnsi="AvantGarde Bk BT" w:cs="Arial"/>
          <w:sz w:val="20"/>
        </w:rPr>
        <w:t xml:space="preserve"> máximo de dos años de vigencia;</w:t>
      </w:r>
    </w:p>
    <w:p w:rsidR="00B35AA2" w:rsidRPr="00655BC5" w:rsidRDefault="00B35AA2" w:rsidP="00B35AA2">
      <w:pPr>
        <w:numPr>
          <w:ilvl w:val="0"/>
          <w:numId w:val="33"/>
        </w:numPr>
        <w:jc w:val="both"/>
        <w:rPr>
          <w:rFonts w:ascii="AvantGarde Bk BT" w:hAnsi="AvantGarde Bk BT" w:cs="Arial"/>
          <w:sz w:val="20"/>
        </w:rPr>
      </w:pPr>
      <w:r w:rsidRPr="00655BC5">
        <w:rPr>
          <w:rFonts w:ascii="AvantGarde Bk BT" w:hAnsi="AvantGarde Bk BT" w:cs="Arial"/>
          <w:sz w:val="20"/>
        </w:rPr>
        <w:t>Haber aprobado las evaluaciones del programa q</w:t>
      </w:r>
      <w:r>
        <w:rPr>
          <w:rFonts w:ascii="AvantGarde Bk BT" w:hAnsi="AvantGarde Bk BT" w:cs="Arial"/>
          <w:sz w:val="20"/>
        </w:rPr>
        <w:t>ue la Junta Académica determine;</w:t>
      </w:r>
    </w:p>
    <w:p w:rsidR="00B35AA2" w:rsidRPr="00655BC5" w:rsidRDefault="00B35AA2" w:rsidP="00B35AA2">
      <w:pPr>
        <w:numPr>
          <w:ilvl w:val="0"/>
          <w:numId w:val="33"/>
        </w:numPr>
        <w:jc w:val="both"/>
        <w:rPr>
          <w:rFonts w:ascii="AvantGarde Bk BT" w:hAnsi="AvantGarde Bk BT" w:cs="Arial"/>
          <w:sz w:val="20"/>
        </w:rPr>
      </w:pPr>
      <w:r w:rsidRPr="00655BC5">
        <w:rPr>
          <w:rFonts w:ascii="AvantGarde Bk BT" w:hAnsi="AvantGarde Bk BT" w:cs="Arial"/>
          <w:sz w:val="20"/>
        </w:rPr>
        <w:t>Presentar constancia de no adeudo</w:t>
      </w:r>
      <w:r>
        <w:rPr>
          <w:rFonts w:ascii="AvantGarde Bk BT" w:hAnsi="AvantGarde Bk BT" w:cs="Arial"/>
          <w:sz w:val="20"/>
        </w:rPr>
        <w:t>,</w:t>
      </w:r>
      <w:r w:rsidRPr="00655BC5">
        <w:rPr>
          <w:rFonts w:ascii="AvantGarde Bk BT" w:hAnsi="AvantGarde Bk BT" w:cs="Arial"/>
          <w:sz w:val="20"/>
        </w:rPr>
        <w:t xml:space="preserve"> expedida por la Coordinación de Control Escolar del Centro Universitario de Ciencias de la Sa</w:t>
      </w:r>
      <w:r>
        <w:rPr>
          <w:rFonts w:ascii="AvantGarde Bk BT" w:hAnsi="AvantGarde Bk BT" w:cs="Arial"/>
          <w:sz w:val="20"/>
        </w:rPr>
        <w:t>lud;</w:t>
      </w:r>
    </w:p>
    <w:p w:rsidR="00B35AA2" w:rsidRPr="00655BC5" w:rsidRDefault="00B35AA2" w:rsidP="00B35AA2">
      <w:pPr>
        <w:numPr>
          <w:ilvl w:val="0"/>
          <w:numId w:val="33"/>
        </w:numPr>
        <w:jc w:val="both"/>
        <w:rPr>
          <w:rFonts w:ascii="AvantGarde Bk BT" w:hAnsi="AvantGarde Bk BT" w:cs="Arial"/>
          <w:sz w:val="20"/>
        </w:rPr>
      </w:pPr>
      <w:r w:rsidRPr="00655BC5">
        <w:rPr>
          <w:rFonts w:ascii="AvantGarde Bk BT" w:hAnsi="AvantGarde Bk BT" w:cs="Arial"/>
          <w:sz w:val="20"/>
        </w:rPr>
        <w:t>Cubrir</w:t>
      </w:r>
      <w:r>
        <w:rPr>
          <w:rFonts w:ascii="AvantGarde Bk BT" w:hAnsi="AvantGarde Bk BT" w:cs="Arial"/>
          <w:sz w:val="20"/>
        </w:rPr>
        <w:t xml:space="preserve"> los aranceles correspondientes, y</w:t>
      </w:r>
    </w:p>
    <w:p w:rsidR="00B35AA2" w:rsidRPr="001863DA" w:rsidRDefault="00B35AA2" w:rsidP="00B35AA2">
      <w:pPr>
        <w:numPr>
          <w:ilvl w:val="0"/>
          <w:numId w:val="33"/>
        </w:numPr>
        <w:jc w:val="both"/>
        <w:rPr>
          <w:rFonts w:ascii="AvantGarde Bk BT" w:hAnsi="AvantGarde Bk BT" w:cs="Arial"/>
          <w:sz w:val="20"/>
        </w:rPr>
      </w:pPr>
      <w:r w:rsidRPr="00655BC5">
        <w:rPr>
          <w:rFonts w:ascii="AvantGarde Bk BT" w:hAnsi="AvantGarde Bk BT" w:cs="Arial"/>
          <w:sz w:val="20"/>
        </w:rPr>
        <w:t>Las demás que establece la normatividad correspondiente.</w:t>
      </w:r>
    </w:p>
    <w:p w:rsidR="00B35AA2" w:rsidRDefault="00B35AA2" w:rsidP="00787C01">
      <w:pPr>
        <w:jc w:val="both"/>
        <w:rPr>
          <w:rFonts w:ascii="AvantGarde Bk BT" w:hAnsi="AvantGarde Bk BT" w:cs="Arial"/>
          <w:sz w:val="20"/>
          <w:szCs w:val="20"/>
        </w:rPr>
      </w:pPr>
    </w:p>
    <w:p w:rsidR="006A07B2" w:rsidRPr="00655BC5" w:rsidRDefault="006A07B2" w:rsidP="006A07B2">
      <w:pPr>
        <w:jc w:val="both"/>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Las modalidades para la obtención del diploma son:</w:t>
      </w:r>
      <w:r w:rsidRPr="00655BC5">
        <w:t xml:space="preserve"> </w:t>
      </w:r>
    </w:p>
    <w:p w:rsidR="006A07B2" w:rsidRPr="00655BC5" w:rsidRDefault="006A07B2" w:rsidP="006A07B2">
      <w:pPr>
        <w:jc w:val="both"/>
      </w:pPr>
    </w:p>
    <w:p w:rsidR="006A07B2" w:rsidRPr="00450C3B" w:rsidRDefault="006A07B2" w:rsidP="006A07B2">
      <w:pPr>
        <w:pStyle w:val="Prrafodelista"/>
        <w:numPr>
          <w:ilvl w:val="0"/>
          <w:numId w:val="34"/>
        </w:numPr>
        <w:jc w:val="both"/>
        <w:rPr>
          <w:rFonts w:ascii="AvantGarde Bk BT" w:hAnsi="AvantGarde Bk BT" w:cs="Arial"/>
          <w:sz w:val="20"/>
          <w:szCs w:val="20"/>
        </w:rPr>
      </w:pPr>
      <w:r w:rsidRPr="00655BC5">
        <w:rPr>
          <w:rFonts w:ascii="AvantGarde Bk BT" w:hAnsi="AvantGarde Bk BT" w:cs="Arial"/>
          <w:sz w:val="20"/>
        </w:rPr>
        <w:t>Presentar, defender y aprobar la tesis de grado producto de una investigación, o</w:t>
      </w:r>
    </w:p>
    <w:p w:rsidR="006A07B2" w:rsidRPr="00450C3B" w:rsidRDefault="006A07B2" w:rsidP="006A07B2">
      <w:pPr>
        <w:pStyle w:val="Prrafodelista"/>
        <w:numPr>
          <w:ilvl w:val="0"/>
          <w:numId w:val="34"/>
        </w:numPr>
        <w:jc w:val="both"/>
        <w:rPr>
          <w:rFonts w:ascii="AvantGarde Bk BT" w:hAnsi="AvantGarde Bk BT" w:cs="Arial"/>
          <w:sz w:val="20"/>
          <w:szCs w:val="20"/>
        </w:rPr>
      </w:pPr>
      <w:r w:rsidRPr="00450C3B">
        <w:rPr>
          <w:rFonts w:ascii="AvantGarde Bk BT" w:hAnsi="AvantGarde Bk BT" w:cs="Arial"/>
          <w:sz w:val="20"/>
        </w:rPr>
        <w:t>Presentar</w:t>
      </w:r>
      <w:r>
        <w:rPr>
          <w:rFonts w:ascii="AvantGarde Bk BT" w:hAnsi="AvantGarde Bk BT" w:cs="Arial"/>
          <w:sz w:val="20"/>
        </w:rPr>
        <w:t xml:space="preserve"> como trabajo recepcional una m</w:t>
      </w:r>
      <w:r w:rsidRPr="00450C3B">
        <w:rPr>
          <w:rFonts w:ascii="AvantGarde Bk BT" w:hAnsi="AvantGarde Bk BT" w:cs="Arial"/>
          <w:sz w:val="20"/>
        </w:rPr>
        <w:t>emoria de evidencia profesional, como propuesta de solución a un problema específico en el campo de la profesión.</w:t>
      </w:r>
    </w:p>
    <w:p w:rsidR="006A07B2" w:rsidRDefault="006A07B2" w:rsidP="006A07B2">
      <w:pPr>
        <w:jc w:val="both"/>
        <w:rPr>
          <w:rFonts w:ascii="AvantGarde Bk BT" w:hAnsi="AvantGarde Bk BT" w:cs="Arial"/>
          <w:sz w:val="20"/>
          <w:szCs w:val="20"/>
        </w:rPr>
      </w:pPr>
    </w:p>
    <w:p w:rsidR="000C12CB" w:rsidRPr="000C3881" w:rsidRDefault="000C12CB" w:rsidP="000C12CB">
      <w:pPr>
        <w:jc w:val="both"/>
        <w:rPr>
          <w:rFonts w:ascii="AvantGarde Bk BT" w:hAnsi="AvantGarde Bk BT" w:cs="Arial"/>
          <w:sz w:val="20"/>
          <w:szCs w:val="20"/>
        </w:rPr>
      </w:pPr>
      <w:r w:rsidRPr="000C12CB">
        <w:rPr>
          <w:rFonts w:ascii="AvantGarde Bk BT" w:hAnsi="AvantGarde Bk BT" w:cs="Arial"/>
          <w:b/>
          <w:sz w:val="20"/>
          <w:szCs w:val="20"/>
        </w:rPr>
        <w:t>NOVENO.</w:t>
      </w:r>
      <w:r>
        <w:rPr>
          <w:rFonts w:ascii="AvantGarde Bk BT" w:hAnsi="AvantGarde Bk BT" w:cs="Arial"/>
          <w:sz w:val="20"/>
          <w:szCs w:val="20"/>
        </w:rPr>
        <w:t xml:space="preserve"> </w:t>
      </w:r>
      <w:r w:rsidR="008F7B45" w:rsidRPr="008F649C">
        <w:rPr>
          <w:rFonts w:ascii="AvantGarde Bk BT" w:hAnsi="AvantGarde Bk BT" w:cs="Arial"/>
          <w:sz w:val="20"/>
          <w:szCs w:val="20"/>
        </w:rPr>
        <w:t xml:space="preserve">El plan de estudios de la Especialidad en </w:t>
      </w:r>
      <w:r w:rsidR="004E5CF3">
        <w:rPr>
          <w:rFonts w:ascii="AvantGarde Bk BT" w:hAnsi="AvantGarde Bk BT" w:cs="Arial"/>
          <w:sz w:val="20"/>
          <w:szCs w:val="20"/>
        </w:rPr>
        <w:t>Enfermería Obstétrica</w:t>
      </w:r>
      <w:r w:rsidR="008F7B45" w:rsidRPr="008F649C">
        <w:rPr>
          <w:rFonts w:ascii="AvantGarde Bk BT" w:hAnsi="AvantGarde Bk BT" w:cs="Arial"/>
          <w:sz w:val="20"/>
          <w:szCs w:val="20"/>
        </w:rPr>
        <w:t xml:space="preserve"> tiene una duración de </w:t>
      </w:r>
      <w:r>
        <w:rPr>
          <w:rFonts w:ascii="AvantGarde Bk BT" w:hAnsi="AvantGarde Bk BT" w:cs="Arial"/>
          <w:sz w:val="20"/>
          <w:szCs w:val="20"/>
        </w:rPr>
        <w:t xml:space="preserve">4 </w:t>
      </w:r>
      <w:r w:rsidRPr="000C3881">
        <w:rPr>
          <w:rFonts w:ascii="AvantGarde Bk BT" w:hAnsi="AvantGarde Bk BT" w:cs="Arial"/>
          <w:sz w:val="20"/>
          <w:szCs w:val="20"/>
        </w:rPr>
        <w:t>ciclos escolares</w:t>
      </w:r>
      <w:r>
        <w:rPr>
          <w:rFonts w:ascii="AvantGarde Bk BT" w:hAnsi="AvantGarde Bk BT" w:cs="Arial"/>
          <w:sz w:val="20"/>
          <w:szCs w:val="20"/>
        </w:rPr>
        <w:t xml:space="preserve"> (semestres)</w:t>
      </w:r>
      <w:r w:rsidRPr="000C3881">
        <w:rPr>
          <w:rFonts w:ascii="AvantGarde Bk BT" w:hAnsi="AvantGarde Bk BT" w:cs="Arial"/>
          <w:sz w:val="20"/>
          <w:szCs w:val="20"/>
        </w:rPr>
        <w:t>, los cuales serán contados a partir del momento de la inscripción.</w:t>
      </w:r>
    </w:p>
    <w:p w:rsidR="00F34C0B" w:rsidRPr="008F649C" w:rsidRDefault="00F34C0B" w:rsidP="002E47A9">
      <w:pPr>
        <w:jc w:val="both"/>
        <w:rPr>
          <w:rFonts w:ascii="AvantGarde Bk BT" w:hAnsi="AvantGarde Bk BT" w:cs="Arial"/>
          <w:sz w:val="20"/>
          <w:szCs w:val="20"/>
        </w:rPr>
      </w:pPr>
    </w:p>
    <w:p w:rsidR="00EA1447" w:rsidRDefault="00B370CE" w:rsidP="002358DA">
      <w:pPr>
        <w:jc w:val="both"/>
        <w:rPr>
          <w:rFonts w:ascii="AvantGarde Bk BT" w:hAnsi="AvantGarde Bk BT" w:cs="Arial"/>
          <w:sz w:val="20"/>
          <w:szCs w:val="20"/>
        </w:rPr>
      </w:pPr>
      <w:r>
        <w:rPr>
          <w:rFonts w:ascii="AvantGarde Bk BT" w:hAnsi="AvantGarde Bk BT" w:cs="Arial"/>
          <w:b/>
          <w:sz w:val="20"/>
          <w:szCs w:val="20"/>
        </w:rPr>
        <w:t>DÉCIMO</w:t>
      </w:r>
      <w:r w:rsidR="00CD1D9A" w:rsidRPr="008F649C">
        <w:rPr>
          <w:rFonts w:ascii="AvantGarde Bk BT" w:hAnsi="AvantGarde Bk BT" w:cs="Arial"/>
          <w:b/>
          <w:sz w:val="20"/>
          <w:szCs w:val="20"/>
        </w:rPr>
        <w:t>.</w:t>
      </w:r>
      <w:r w:rsidR="00CD1D9A" w:rsidRPr="008F649C">
        <w:rPr>
          <w:rFonts w:ascii="AvantGarde Bk BT" w:hAnsi="AvantGarde Bk BT" w:cs="Arial"/>
          <w:sz w:val="20"/>
          <w:szCs w:val="20"/>
        </w:rPr>
        <w:t xml:space="preserve"> </w:t>
      </w:r>
      <w:r w:rsidR="001357ED">
        <w:rPr>
          <w:rFonts w:ascii="AvantGarde Bk BT" w:hAnsi="AvantGarde Bk BT" w:cs="Arial"/>
          <w:sz w:val="20"/>
          <w:szCs w:val="20"/>
        </w:rPr>
        <w:t>El certificado</w:t>
      </w:r>
      <w:r w:rsidR="002358DA" w:rsidRPr="008F649C">
        <w:rPr>
          <w:rFonts w:ascii="AvantGarde Bk BT" w:hAnsi="AvantGarde Bk BT" w:cs="Arial"/>
          <w:sz w:val="20"/>
          <w:szCs w:val="20"/>
        </w:rPr>
        <w:t xml:space="preserve"> y el diploma se expedirán como Especialidad en </w:t>
      </w:r>
      <w:r w:rsidR="00947A60">
        <w:rPr>
          <w:rFonts w:ascii="AvantGarde Bk BT" w:hAnsi="AvantGarde Bk BT" w:cs="Arial"/>
          <w:sz w:val="20"/>
          <w:szCs w:val="20"/>
        </w:rPr>
        <w:t xml:space="preserve">Enfermería </w:t>
      </w:r>
      <w:r w:rsidR="00E35F9A">
        <w:rPr>
          <w:rFonts w:ascii="AvantGarde Bk BT" w:hAnsi="AvantGarde Bk BT" w:cs="Arial"/>
          <w:sz w:val="20"/>
          <w:szCs w:val="20"/>
        </w:rPr>
        <w:t>Obstétrica</w:t>
      </w:r>
      <w:r w:rsidR="002358DA">
        <w:rPr>
          <w:rFonts w:ascii="AvantGarde Bk BT" w:hAnsi="AvantGarde Bk BT" w:cs="Arial"/>
          <w:sz w:val="20"/>
          <w:szCs w:val="20"/>
        </w:rPr>
        <w:t>.</w:t>
      </w:r>
    </w:p>
    <w:p w:rsidR="005820F7" w:rsidRDefault="005820F7">
      <w:pPr>
        <w:rPr>
          <w:rFonts w:ascii="AvantGarde Bk BT" w:hAnsi="AvantGarde Bk BT" w:cs="Arial"/>
          <w:sz w:val="20"/>
          <w:szCs w:val="20"/>
        </w:rPr>
      </w:pPr>
      <w:r>
        <w:rPr>
          <w:rFonts w:ascii="AvantGarde Bk BT" w:hAnsi="AvantGarde Bk BT" w:cs="Arial"/>
          <w:sz w:val="20"/>
          <w:szCs w:val="20"/>
        </w:rPr>
        <w:br w:type="page"/>
      </w:r>
    </w:p>
    <w:p w:rsidR="002358DA" w:rsidRPr="008F649C" w:rsidRDefault="002358DA" w:rsidP="002358DA">
      <w:pPr>
        <w:jc w:val="both"/>
        <w:rPr>
          <w:rFonts w:ascii="AvantGarde Bk BT" w:hAnsi="AvantGarde Bk BT" w:cs="Arial"/>
          <w:sz w:val="20"/>
          <w:szCs w:val="20"/>
        </w:rPr>
      </w:pPr>
    </w:p>
    <w:p w:rsidR="001718D0" w:rsidRPr="00F349F2" w:rsidRDefault="001718D0" w:rsidP="001718D0">
      <w:pPr>
        <w:jc w:val="both"/>
        <w:rPr>
          <w:rFonts w:ascii="AvantGarde Bk BT" w:hAnsi="AvantGarde Bk BT" w:cs="Arial"/>
          <w:sz w:val="20"/>
          <w:szCs w:val="20"/>
        </w:rPr>
      </w:pPr>
      <w:r w:rsidRPr="00F40216">
        <w:rPr>
          <w:rFonts w:ascii="AvantGarde Bk BT" w:hAnsi="AvantGarde Bk BT" w:cs="Arial"/>
          <w:b/>
          <w:sz w:val="20"/>
          <w:szCs w:val="20"/>
        </w:rPr>
        <w:t>DÉCIMO PRIMERO.</w:t>
      </w:r>
      <w:r w:rsidRPr="00F40216">
        <w:rPr>
          <w:rFonts w:ascii="AvantGarde Bk BT" w:hAnsi="AvantGarde Bk BT" w:cs="Arial"/>
          <w:sz w:val="20"/>
          <w:szCs w:val="20"/>
        </w:rPr>
        <w:t xml:space="preserve"> El costo por concepto de inscripción a cada uno de los ciclos escolares, es el equivalente a 4 (cuatro) unidades de medida y actualización (UMA)</w:t>
      </w:r>
      <w:r w:rsidR="00C40A4D">
        <w:rPr>
          <w:rFonts w:ascii="AvantGarde Bk BT" w:hAnsi="AvantGarde Bk BT" w:cs="Arial"/>
          <w:sz w:val="20"/>
          <w:szCs w:val="20"/>
        </w:rPr>
        <w:t>, mensuales</w:t>
      </w:r>
      <w:r w:rsidRPr="00F40216">
        <w:rPr>
          <w:rFonts w:ascii="AvantGarde Bk BT" w:hAnsi="AvantGarde Bk BT" w:cs="Arial"/>
          <w:sz w:val="20"/>
          <w:szCs w:val="20"/>
        </w:rPr>
        <w:t>.</w:t>
      </w:r>
    </w:p>
    <w:p w:rsidR="001718D0" w:rsidRDefault="001718D0" w:rsidP="001718D0">
      <w:pPr>
        <w:jc w:val="both"/>
        <w:rPr>
          <w:rFonts w:ascii="AvantGarde Bk BT" w:hAnsi="AvantGarde Bk BT" w:cs="Arial"/>
          <w:b/>
          <w:sz w:val="20"/>
          <w:szCs w:val="20"/>
        </w:rPr>
      </w:pPr>
    </w:p>
    <w:p w:rsidR="001718D0" w:rsidRPr="00B74D87" w:rsidRDefault="001718D0" w:rsidP="001718D0">
      <w:pPr>
        <w:jc w:val="both"/>
        <w:rPr>
          <w:rFonts w:ascii="AvantGarde Bk BT" w:hAnsi="AvantGarde Bk BT" w:cs="Arial"/>
          <w:sz w:val="20"/>
          <w:szCs w:val="20"/>
        </w:rPr>
      </w:pPr>
      <w:r>
        <w:rPr>
          <w:rFonts w:ascii="AvantGarde Bk BT" w:hAnsi="AvantGarde Bk BT" w:cs="Arial"/>
          <w:b/>
          <w:sz w:val="20"/>
          <w:szCs w:val="20"/>
        </w:rPr>
        <w:t>DÉCIMO SEGUNDO.</w:t>
      </w:r>
      <w:r>
        <w:rPr>
          <w:rFonts w:ascii="AvantGarde Bk BT" w:hAnsi="AvantGarde Bk BT" w:cs="Arial"/>
          <w:sz w:val="20"/>
          <w:szCs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r w:rsidR="007024A3" w:rsidRPr="007024A3">
        <w:t xml:space="preserve"> </w:t>
      </w:r>
      <w:r w:rsidR="007024A3" w:rsidRPr="007024A3">
        <w:rPr>
          <w:rFonts w:ascii="AvantGarde Bk BT" w:hAnsi="AvantGarde Bk BT" w:cs="Arial"/>
          <w:sz w:val="20"/>
        </w:rPr>
        <w:t>El Coordinador del Programa realizará el registro de los cursos correspondientes en la Coordinación Escolar.</w:t>
      </w:r>
    </w:p>
    <w:p w:rsidR="001718D0" w:rsidRPr="00B74D87" w:rsidRDefault="001718D0" w:rsidP="001718D0">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rsidR="001718D0" w:rsidRDefault="001718D0" w:rsidP="001718D0">
      <w:pPr>
        <w:spacing w:before="240"/>
        <w:jc w:val="both"/>
        <w:rPr>
          <w:rFonts w:ascii="AvantGarde Bk BT" w:hAnsi="AvantGarde Bk BT" w:cs="Arial"/>
          <w:sz w:val="20"/>
          <w:szCs w:val="20"/>
        </w:rPr>
      </w:pPr>
      <w:r w:rsidRPr="008F649C">
        <w:rPr>
          <w:rFonts w:ascii="AvantGarde Bk BT" w:hAnsi="AvantGarde Bk BT" w:cs="Arial"/>
          <w:b/>
          <w:sz w:val="20"/>
          <w:szCs w:val="20"/>
        </w:rPr>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Pr="008773F2">
        <w:rPr>
          <w:rFonts w:ascii="AvantGarde Bk BT" w:hAnsi="AvantGarde Bk BT" w:cs="Arial"/>
          <w:sz w:val="20"/>
          <w:szCs w:val="20"/>
        </w:rPr>
        <w:t xml:space="preserve">De conformidad a lo dispuesto en el último párrafo del artículo 35 de la Ley Orgánica, y debido a la necesidad de publicar la convocatoria, solicítese al C. Rector General resuelva provisionalmente el presente dictamen, en tanto el mismo </w:t>
      </w:r>
      <w:r>
        <w:rPr>
          <w:rFonts w:ascii="AvantGarde Bk BT" w:hAnsi="AvantGarde Bk BT" w:cs="Arial"/>
          <w:sz w:val="20"/>
          <w:szCs w:val="20"/>
        </w:rPr>
        <w:t xml:space="preserve">se pone a consideración y es resuelto de manera definitiva </w:t>
      </w:r>
      <w:r w:rsidRPr="008773F2">
        <w:rPr>
          <w:rFonts w:ascii="AvantGarde Bk BT" w:hAnsi="AvantGarde Bk BT" w:cs="Arial"/>
          <w:sz w:val="20"/>
          <w:szCs w:val="20"/>
        </w:rPr>
        <w:t>por el pleno del H. Consejo General Universitario.</w:t>
      </w:r>
    </w:p>
    <w:p w:rsidR="001718D0" w:rsidRPr="001133ED" w:rsidRDefault="001718D0" w:rsidP="001718D0">
      <w:pPr>
        <w:spacing w:before="24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rsidR="001718D0" w:rsidRDefault="001718D0" w:rsidP="001718D0">
      <w:pPr>
        <w:jc w:val="center"/>
        <w:rPr>
          <w:rFonts w:ascii="AvantGarde Bk BT" w:hAnsi="AvantGarde Bk BT" w:cs="Arial"/>
          <w:sz w:val="20"/>
          <w:szCs w:val="20"/>
        </w:rPr>
      </w:pPr>
      <w:r w:rsidRPr="000F1FE9">
        <w:rPr>
          <w:rFonts w:ascii="AvantGarde Bk BT" w:hAnsi="AvantGarde Bk BT" w:cs="Arial"/>
          <w:sz w:val="20"/>
          <w:szCs w:val="20"/>
        </w:rPr>
        <w:t>"PIENSA Y TRABAJA"</w:t>
      </w:r>
    </w:p>
    <w:p w:rsidR="00261E96" w:rsidRPr="000F1FE9" w:rsidRDefault="001718D0" w:rsidP="00261E96">
      <w:pPr>
        <w:jc w:val="center"/>
        <w:rPr>
          <w:rFonts w:ascii="AvantGarde Bk BT" w:hAnsi="AvantGarde Bk BT" w:cs="Arial"/>
          <w:sz w:val="20"/>
          <w:szCs w:val="20"/>
        </w:rPr>
      </w:pPr>
      <w:r>
        <w:rPr>
          <w:rFonts w:ascii="AvantGarde Bk BT" w:hAnsi="AvantGarde Bk BT" w:cs="Arial"/>
          <w:sz w:val="20"/>
          <w:szCs w:val="20"/>
        </w:rPr>
        <w:t xml:space="preserve">Guadalajara, Jal., </w:t>
      </w:r>
      <w:r w:rsidR="008C4B2A">
        <w:rPr>
          <w:rFonts w:ascii="AvantGarde Bk BT" w:hAnsi="AvantGarde Bk BT" w:cs="Arial"/>
          <w:sz w:val="20"/>
          <w:szCs w:val="20"/>
        </w:rPr>
        <w:t>03 de septiembre</w:t>
      </w:r>
      <w:r w:rsidR="00261E96">
        <w:rPr>
          <w:rFonts w:ascii="AvantGarde Bk BT" w:hAnsi="AvantGarde Bk BT" w:cs="Arial"/>
          <w:sz w:val="20"/>
          <w:szCs w:val="20"/>
        </w:rPr>
        <w:t xml:space="preserve"> de 2018</w:t>
      </w:r>
    </w:p>
    <w:p w:rsidR="001718D0" w:rsidRPr="000F1FE9" w:rsidRDefault="001718D0" w:rsidP="001718D0">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rsidR="001718D0" w:rsidRPr="00D90A7A" w:rsidRDefault="001718D0" w:rsidP="001718D0">
      <w:pPr>
        <w:tabs>
          <w:tab w:val="left" w:pos="426"/>
        </w:tabs>
        <w:spacing w:line="276" w:lineRule="auto"/>
        <w:ind w:left="426"/>
        <w:jc w:val="center"/>
        <w:rPr>
          <w:rFonts w:ascii="AvantGarde Bk BT" w:hAnsi="AvantGarde Bk BT"/>
          <w:sz w:val="20"/>
          <w:szCs w:val="20"/>
        </w:rPr>
      </w:pPr>
    </w:p>
    <w:p w:rsidR="001718D0" w:rsidRDefault="001718D0" w:rsidP="001718D0">
      <w:pPr>
        <w:tabs>
          <w:tab w:val="left" w:pos="426"/>
        </w:tabs>
        <w:spacing w:line="276" w:lineRule="auto"/>
        <w:ind w:left="426"/>
        <w:jc w:val="center"/>
        <w:rPr>
          <w:rFonts w:ascii="AvantGarde Bk BT" w:hAnsi="AvantGarde Bk BT"/>
          <w:sz w:val="20"/>
          <w:szCs w:val="20"/>
        </w:rPr>
      </w:pPr>
    </w:p>
    <w:p w:rsidR="008C4B2A" w:rsidRPr="00D90A7A" w:rsidRDefault="008C4B2A" w:rsidP="001718D0">
      <w:pPr>
        <w:tabs>
          <w:tab w:val="left" w:pos="426"/>
        </w:tabs>
        <w:spacing w:line="276" w:lineRule="auto"/>
        <w:ind w:left="426"/>
        <w:jc w:val="center"/>
        <w:rPr>
          <w:rFonts w:ascii="AvantGarde Bk BT" w:hAnsi="AvantGarde Bk BT"/>
          <w:sz w:val="20"/>
          <w:szCs w:val="20"/>
        </w:rPr>
      </w:pPr>
    </w:p>
    <w:p w:rsidR="001718D0" w:rsidRPr="007626FB" w:rsidRDefault="001718D0" w:rsidP="001718D0">
      <w:pPr>
        <w:jc w:val="center"/>
        <w:rPr>
          <w:rFonts w:ascii="AvantGarde Bk BT" w:hAnsi="AvantGarde Bk BT"/>
          <w:b/>
          <w:bCs/>
          <w:sz w:val="20"/>
          <w:szCs w:val="20"/>
          <w:lang w:eastAsia="es-MX"/>
        </w:rPr>
      </w:pPr>
      <w:r>
        <w:rPr>
          <w:rFonts w:ascii="AvantGarde Bk BT" w:hAnsi="AvantGarde Bk BT"/>
          <w:b/>
          <w:bCs/>
          <w:sz w:val="20"/>
          <w:szCs w:val="20"/>
        </w:rPr>
        <w:t xml:space="preserve">Dr. Miguel Ángel Navarro </w:t>
      </w:r>
      <w:proofErr w:type="spellStart"/>
      <w:r>
        <w:rPr>
          <w:rFonts w:ascii="AvantGarde Bk BT" w:hAnsi="AvantGarde Bk BT"/>
          <w:b/>
          <w:bCs/>
          <w:sz w:val="20"/>
          <w:szCs w:val="20"/>
        </w:rPr>
        <w:t>Navarro</w:t>
      </w:r>
      <w:proofErr w:type="spellEnd"/>
    </w:p>
    <w:p w:rsidR="001718D0" w:rsidRDefault="001718D0" w:rsidP="001718D0">
      <w:pPr>
        <w:jc w:val="center"/>
        <w:rPr>
          <w:rFonts w:ascii="AvantGarde Bk BT" w:hAnsi="AvantGarde Bk BT"/>
          <w:sz w:val="20"/>
          <w:szCs w:val="20"/>
        </w:rPr>
      </w:pPr>
      <w:r w:rsidRPr="007626FB">
        <w:rPr>
          <w:rFonts w:ascii="AvantGarde Bk BT" w:hAnsi="AvantGarde Bk BT"/>
          <w:sz w:val="20"/>
          <w:szCs w:val="20"/>
        </w:rPr>
        <w:t>Presidente</w:t>
      </w:r>
    </w:p>
    <w:p w:rsidR="001718D0" w:rsidRDefault="001718D0" w:rsidP="001718D0">
      <w:pPr>
        <w:jc w:val="center"/>
        <w:rPr>
          <w:rFonts w:ascii="AvantGarde Bk BT" w:hAnsi="AvantGarde Bk BT"/>
          <w:sz w:val="20"/>
          <w:szCs w:val="20"/>
        </w:rPr>
      </w:pPr>
    </w:p>
    <w:p w:rsidR="001718D0" w:rsidRDefault="001718D0" w:rsidP="001718D0">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1718D0" w:rsidRPr="005921D7" w:rsidTr="004878AD">
        <w:trPr>
          <w:jc w:val="center"/>
        </w:trPr>
        <w:tc>
          <w:tcPr>
            <w:tcW w:w="4595" w:type="dxa"/>
            <w:tcMar>
              <w:top w:w="0" w:type="dxa"/>
              <w:left w:w="108" w:type="dxa"/>
              <w:bottom w:w="0" w:type="dxa"/>
              <w:right w:w="108" w:type="dxa"/>
            </w:tcMar>
            <w:vAlign w:val="center"/>
          </w:tcPr>
          <w:p w:rsidR="001718D0" w:rsidRPr="005921D7" w:rsidRDefault="001718D0" w:rsidP="004878AD">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rsidR="001718D0" w:rsidRPr="005921D7" w:rsidRDefault="001718D0" w:rsidP="004878AD">
            <w:pPr>
              <w:spacing w:line="276" w:lineRule="auto"/>
              <w:jc w:val="center"/>
              <w:rPr>
                <w:rFonts w:ascii="AvantGarde Bk BT" w:hAnsi="AvantGarde Bk BT"/>
                <w:sz w:val="20"/>
                <w:szCs w:val="20"/>
              </w:rPr>
            </w:pPr>
          </w:p>
        </w:tc>
      </w:tr>
      <w:tr w:rsidR="001718D0" w:rsidRPr="005921D7" w:rsidTr="004878AD">
        <w:trPr>
          <w:jc w:val="center"/>
        </w:trPr>
        <w:tc>
          <w:tcPr>
            <w:tcW w:w="4595" w:type="dxa"/>
            <w:tcMar>
              <w:top w:w="0" w:type="dxa"/>
              <w:left w:w="108" w:type="dxa"/>
              <w:bottom w:w="0" w:type="dxa"/>
              <w:right w:w="108" w:type="dxa"/>
            </w:tcMar>
          </w:tcPr>
          <w:p w:rsidR="001718D0" w:rsidRPr="005921D7" w:rsidRDefault="001718D0" w:rsidP="004878AD">
            <w:pPr>
              <w:tabs>
                <w:tab w:val="left" w:pos="426"/>
              </w:tabs>
              <w:spacing w:line="276" w:lineRule="auto"/>
              <w:ind w:left="426"/>
              <w:jc w:val="center"/>
              <w:rPr>
                <w:rFonts w:ascii="AvantGarde Bk BT" w:hAnsi="AvantGarde Bk BT"/>
                <w:sz w:val="20"/>
                <w:szCs w:val="20"/>
              </w:rPr>
            </w:pPr>
          </w:p>
          <w:p w:rsidR="001718D0" w:rsidRPr="005921D7" w:rsidRDefault="001718D0" w:rsidP="004878AD">
            <w:pPr>
              <w:tabs>
                <w:tab w:val="left" w:pos="426"/>
              </w:tabs>
              <w:spacing w:line="276" w:lineRule="auto"/>
              <w:ind w:left="426"/>
              <w:jc w:val="center"/>
              <w:rPr>
                <w:rFonts w:ascii="AvantGarde Bk BT" w:hAnsi="AvantGarde Bk BT"/>
                <w:sz w:val="20"/>
                <w:szCs w:val="20"/>
              </w:rPr>
            </w:pPr>
          </w:p>
          <w:p w:rsidR="001718D0" w:rsidRPr="005921D7" w:rsidRDefault="001718D0" w:rsidP="004878AD">
            <w:pPr>
              <w:tabs>
                <w:tab w:val="left" w:pos="426"/>
              </w:tabs>
              <w:spacing w:line="276" w:lineRule="auto"/>
              <w:ind w:left="426"/>
              <w:jc w:val="center"/>
              <w:rPr>
                <w:rFonts w:ascii="AvantGarde Bk BT" w:hAnsi="AvantGarde Bk BT"/>
                <w:sz w:val="20"/>
                <w:szCs w:val="20"/>
              </w:rPr>
            </w:pPr>
          </w:p>
          <w:p w:rsidR="001718D0" w:rsidRPr="005921D7" w:rsidRDefault="001718D0" w:rsidP="004878AD">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rsidR="001718D0" w:rsidRPr="005921D7" w:rsidRDefault="001718D0" w:rsidP="004878AD">
            <w:pPr>
              <w:tabs>
                <w:tab w:val="left" w:pos="426"/>
              </w:tabs>
              <w:spacing w:line="276" w:lineRule="auto"/>
              <w:ind w:left="426"/>
              <w:jc w:val="center"/>
              <w:rPr>
                <w:rFonts w:ascii="AvantGarde Bk BT" w:hAnsi="AvantGarde Bk BT"/>
                <w:sz w:val="20"/>
                <w:szCs w:val="20"/>
              </w:rPr>
            </w:pPr>
          </w:p>
          <w:p w:rsidR="001718D0" w:rsidRPr="005921D7" w:rsidRDefault="001718D0" w:rsidP="004878AD">
            <w:pPr>
              <w:tabs>
                <w:tab w:val="left" w:pos="426"/>
              </w:tabs>
              <w:spacing w:line="276" w:lineRule="auto"/>
              <w:ind w:left="426"/>
              <w:jc w:val="center"/>
              <w:rPr>
                <w:rFonts w:ascii="AvantGarde Bk BT" w:hAnsi="AvantGarde Bk BT"/>
                <w:sz w:val="20"/>
                <w:szCs w:val="20"/>
              </w:rPr>
            </w:pPr>
          </w:p>
          <w:p w:rsidR="001718D0" w:rsidRPr="005921D7" w:rsidRDefault="001718D0" w:rsidP="004878AD">
            <w:pPr>
              <w:tabs>
                <w:tab w:val="left" w:pos="426"/>
              </w:tabs>
              <w:spacing w:line="276" w:lineRule="auto"/>
              <w:ind w:left="426"/>
              <w:jc w:val="center"/>
              <w:rPr>
                <w:rFonts w:ascii="AvantGarde Bk BT" w:hAnsi="AvantGarde Bk BT"/>
                <w:sz w:val="20"/>
                <w:szCs w:val="20"/>
              </w:rPr>
            </w:pPr>
          </w:p>
          <w:p w:rsidR="001718D0" w:rsidRPr="005921D7" w:rsidRDefault="001718D0" w:rsidP="004878AD">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rsidR="001718D0" w:rsidRDefault="001718D0" w:rsidP="001718D0">
      <w:pPr>
        <w:jc w:val="center"/>
        <w:rPr>
          <w:rFonts w:ascii="AvantGarde Bk BT" w:hAnsi="AvantGarde Bk BT"/>
          <w:sz w:val="20"/>
          <w:szCs w:val="20"/>
        </w:rPr>
      </w:pPr>
    </w:p>
    <w:p w:rsidR="001718D0" w:rsidRDefault="001718D0" w:rsidP="001718D0">
      <w:pPr>
        <w:jc w:val="center"/>
        <w:rPr>
          <w:rFonts w:ascii="AvantGarde Bk BT" w:hAnsi="AvantGarde Bk BT"/>
          <w:sz w:val="20"/>
          <w:szCs w:val="20"/>
        </w:rPr>
      </w:pPr>
    </w:p>
    <w:p w:rsidR="001718D0" w:rsidRPr="007626FB" w:rsidRDefault="001718D0" w:rsidP="001718D0">
      <w:pPr>
        <w:jc w:val="center"/>
        <w:rPr>
          <w:rFonts w:ascii="AvantGarde Bk BT" w:hAnsi="AvantGarde Bk BT"/>
          <w:sz w:val="20"/>
          <w:szCs w:val="20"/>
        </w:rPr>
      </w:pPr>
    </w:p>
    <w:p w:rsidR="001718D0" w:rsidRPr="007626FB" w:rsidRDefault="001718D0" w:rsidP="001718D0">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rsidR="001718D0" w:rsidRPr="00714644" w:rsidRDefault="001718D0" w:rsidP="001718D0">
      <w:pPr>
        <w:jc w:val="center"/>
        <w:rPr>
          <w:rFonts w:ascii="AvantGarde Bk BT" w:hAnsi="AvantGarde Bk BT"/>
          <w:sz w:val="20"/>
          <w:szCs w:val="20"/>
        </w:rPr>
      </w:pPr>
      <w:r w:rsidRPr="007626FB">
        <w:rPr>
          <w:rFonts w:ascii="AvantGarde Bk BT" w:hAnsi="AvantGarde Bk BT"/>
          <w:sz w:val="20"/>
          <w:szCs w:val="20"/>
        </w:rPr>
        <w:t>Secretario de Actas y Acuerdos</w:t>
      </w:r>
    </w:p>
    <w:p w:rsidR="00A63B38" w:rsidRPr="00121465" w:rsidRDefault="00A63B38" w:rsidP="001718D0">
      <w:pPr>
        <w:jc w:val="both"/>
        <w:rPr>
          <w:sz w:val="20"/>
          <w:szCs w:val="20"/>
        </w:rPr>
      </w:pPr>
    </w:p>
    <w:sectPr w:rsidR="00A63B38" w:rsidRPr="00121465" w:rsidSect="005820F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5F" w:rsidRDefault="002A0A5F" w:rsidP="00C85DA2">
      <w:r>
        <w:separator/>
      </w:r>
    </w:p>
  </w:endnote>
  <w:endnote w:type="continuationSeparator" w:id="0">
    <w:p w:rsidR="002A0A5F" w:rsidRDefault="002A0A5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Pr="007E4AEE" w:rsidRDefault="008A1F63"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44364">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44364">
      <w:rPr>
        <w:rFonts w:ascii="AvantGarde Bk BT" w:hAnsi="AvantGarde Bk BT"/>
        <w:noProof/>
        <w:sz w:val="14"/>
        <w:szCs w:val="14"/>
      </w:rPr>
      <w:t>14</w:t>
    </w:r>
    <w:r w:rsidRPr="007E4AEE">
      <w:rPr>
        <w:rFonts w:ascii="AvantGarde Bk BT" w:hAnsi="AvantGarde Bk BT"/>
        <w:sz w:val="14"/>
        <w:szCs w:val="14"/>
      </w:rPr>
      <w:fldChar w:fldCharType="end"/>
    </w:r>
  </w:p>
  <w:p w:rsidR="008A1F63" w:rsidRDefault="008A1F63" w:rsidP="007E4AEE">
    <w:pPr>
      <w:pStyle w:val="Piedepgina"/>
      <w:spacing w:line="276" w:lineRule="auto"/>
      <w:jc w:val="center"/>
      <w:rPr>
        <w:sz w:val="17"/>
        <w:szCs w:val="17"/>
      </w:rPr>
    </w:pPr>
  </w:p>
  <w:p w:rsidR="008A1F63" w:rsidRPr="00C85DA2" w:rsidRDefault="008A1F63"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8A1F63" w:rsidRPr="00C85DA2" w:rsidRDefault="008A1F63"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8A1F63" w:rsidRPr="00C85DA2" w:rsidRDefault="008A1F63" w:rsidP="007E4AEE">
    <w:pPr>
      <w:pStyle w:val="Piedepgina"/>
      <w:spacing w:line="276" w:lineRule="auto"/>
      <w:jc w:val="center"/>
      <w:rPr>
        <w:b/>
        <w:sz w:val="17"/>
        <w:szCs w:val="17"/>
      </w:rPr>
    </w:pPr>
    <w:r>
      <w:rPr>
        <w:b/>
        <w:sz w:val="17"/>
        <w:szCs w:val="17"/>
      </w:rPr>
      <w:t>www.hcgu</w:t>
    </w:r>
    <w:r w:rsidRPr="00C85DA2">
      <w:rPr>
        <w:b/>
        <w:sz w:val="17"/>
        <w:szCs w:val="17"/>
      </w:rPr>
      <w:t>.udg.mx</w:t>
    </w:r>
  </w:p>
  <w:p w:rsidR="008A1F63" w:rsidRPr="007E4AEE" w:rsidRDefault="008A1F63"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5F" w:rsidRDefault="002A0A5F" w:rsidP="00C85DA2">
      <w:r>
        <w:separator/>
      </w:r>
    </w:p>
  </w:footnote>
  <w:footnote w:type="continuationSeparator" w:id="0">
    <w:p w:rsidR="002A0A5F" w:rsidRDefault="002A0A5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Default="008A1F63"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50C1385F" wp14:editId="1F9C62E4">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F63" w:rsidRDefault="008A1F63" w:rsidP="007B1178">
    <w:pPr>
      <w:pStyle w:val="Encabezado"/>
      <w:jc w:val="right"/>
      <w:rPr>
        <w:noProof/>
        <w:lang w:val="es-ES" w:eastAsia="es-MX"/>
      </w:rPr>
    </w:pPr>
  </w:p>
  <w:p w:rsidR="008A1F63" w:rsidRDefault="008A1F63" w:rsidP="007B1178">
    <w:pPr>
      <w:pStyle w:val="Encabezado"/>
      <w:jc w:val="right"/>
      <w:rPr>
        <w:noProof/>
        <w:lang w:val="es-ES" w:eastAsia="es-MX"/>
      </w:rPr>
    </w:pPr>
  </w:p>
  <w:p w:rsidR="008A1F63" w:rsidRDefault="008A1F63" w:rsidP="007B1178">
    <w:pPr>
      <w:pStyle w:val="Encabezado"/>
      <w:jc w:val="right"/>
      <w:rPr>
        <w:rFonts w:ascii="AvantGarde Bk BT" w:hAnsi="AvantGarde Bk BT"/>
        <w:noProof/>
        <w:lang w:val="es-ES" w:eastAsia="es-MX"/>
      </w:rPr>
    </w:pPr>
  </w:p>
  <w:p w:rsidR="008A1F63" w:rsidRPr="00445DC2" w:rsidRDefault="008A1F63"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8A1F63" w:rsidRPr="00445DC2" w:rsidRDefault="008C4B2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I/2018/1497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7E5F01"/>
    <w:multiLevelType w:val="hybridMultilevel"/>
    <w:tmpl w:val="BC246876"/>
    <w:lvl w:ilvl="0" w:tplc="E62E15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EA46D92"/>
    <w:multiLevelType w:val="hybridMultilevel"/>
    <w:tmpl w:val="95CACF0E"/>
    <w:lvl w:ilvl="0" w:tplc="080A0017">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5A3F4C"/>
    <w:multiLevelType w:val="hybridMultilevel"/>
    <w:tmpl w:val="1B027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1236644"/>
    <w:multiLevelType w:val="hybridMultilevel"/>
    <w:tmpl w:val="4AC49596"/>
    <w:lvl w:ilvl="0" w:tplc="080A0019">
      <w:start w:val="1"/>
      <w:numFmt w:val="lowerLetter"/>
      <w:lvlText w:val="%1."/>
      <w:lvlJc w:val="left"/>
      <w:pPr>
        <w:ind w:left="720" w:hanging="360"/>
      </w:pPr>
    </w:lvl>
    <w:lvl w:ilvl="1" w:tplc="BA7A949A">
      <w:start w:val="1"/>
      <w:numFmt w:val="bullet"/>
      <w:lvlText w:val="-"/>
      <w:lvlJc w:val="left"/>
      <w:pPr>
        <w:ind w:left="1440" w:hanging="360"/>
      </w:pPr>
      <w:rPr>
        <w:rFonts w:ascii="Vladimir Script" w:hAnsi="Vladimir Script" w:hint="default"/>
      </w:rPr>
    </w:lvl>
    <w:lvl w:ilvl="2" w:tplc="32541B5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76D4415"/>
    <w:multiLevelType w:val="hybridMultilevel"/>
    <w:tmpl w:val="566A9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B10461F"/>
    <w:multiLevelType w:val="hybridMultilevel"/>
    <w:tmpl w:val="1DD25DFC"/>
    <w:lvl w:ilvl="0" w:tplc="5ECAD0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2974A7B"/>
    <w:multiLevelType w:val="hybridMultilevel"/>
    <w:tmpl w:val="2EB088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C2F675A"/>
    <w:multiLevelType w:val="hybridMultilevel"/>
    <w:tmpl w:val="8BA6CD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6A323C"/>
    <w:multiLevelType w:val="hybridMultilevel"/>
    <w:tmpl w:val="CC1CF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FF689B"/>
    <w:multiLevelType w:val="hybridMultilevel"/>
    <w:tmpl w:val="8A1AA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25">
    <w:nsid w:val="55B83AC3"/>
    <w:multiLevelType w:val="hybridMultilevel"/>
    <w:tmpl w:val="FFCCDF74"/>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6">
    <w:nsid w:val="56500B7A"/>
    <w:multiLevelType w:val="hybridMultilevel"/>
    <w:tmpl w:val="7A0A6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5B1B3B"/>
    <w:multiLevelType w:val="hybridMultilevel"/>
    <w:tmpl w:val="DD2A138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367412E"/>
    <w:multiLevelType w:val="hybridMultilevel"/>
    <w:tmpl w:val="7B8628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9E95ADC"/>
    <w:multiLevelType w:val="hybridMultilevel"/>
    <w:tmpl w:val="4CCA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D84425D"/>
    <w:multiLevelType w:val="hybridMultilevel"/>
    <w:tmpl w:val="57141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2C69D9"/>
    <w:multiLevelType w:val="hybridMultilevel"/>
    <w:tmpl w:val="F8184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B1C25CF"/>
    <w:multiLevelType w:val="hybridMultilevel"/>
    <w:tmpl w:val="4858B9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4"/>
  </w:num>
  <w:num w:numId="2">
    <w:abstractNumId w:val="8"/>
  </w:num>
  <w:num w:numId="3">
    <w:abstractNumId w:val="15"/>
  </w:num>
  <w:num w:numId="4">
    <w:abstractNumId w:val="5"/>
  </w:num>
  <w:num w:numId="5">
    <w:abstractNumId w:val="10"/>
  </w:num>
  <w:num w:numId="6">
    <w:abstractNumId w:val="18"/>
  </w:num>
  <w:num w:numId="7">
    <w:abstractNumId w:val="28"/>
  </w:num>
  <w:num w:numId="8">
    <w:abstractNumId w:val="12"/>
  </w:num>
  <w:num w:numId="9">
    <w:abstractNumId w:val="30"/>
  </w:num>
  <w:num w:numId="10">
    <w:abstractNumId w:val="29"/>
  </w:num>
  <w:num w:numId="11">
    <w:abstractNumId w:val="36"/>
  </w:num>
  <w:num w:numId="12">
    <w:abstractNumId w:val="20"/>
  </w:num>
  <w:num w:numId="13">
    <w:abstractNumId w:val="6"/>
  </w:num>
  <w:num w:numId="14">
    <w:abstractNumId w:val="3"/>
  </w:num>
  <w:num w:numId="15">
    <w:abstractNumId w:val="31"/>
  </w:num>
  <w:num w:numId="16">
    <w:abstractNumId w:val="17"/>
  </w:num>
  <w:num w:numId="17">
    <w:abstractNumId w:val="14"/>
  </w:num>
  <w:num w:numId="18">
    <w:abstractNumId w:val="0"/>
  </w:num>
  <w:num w:numId="19">
    <w:abstractNumId w:val="38"/>
  </w:num>
  <w:num w:numId="20">
    <w:abstractNumId w:val="33"/>
  </w:num>
  <w:num w:numId="21">
    <w:abstractNumId w:val="26"/>
  </w:num>
  <w:num w:numId="22">
    <w:abstractNumId w:val="4"/>
  </w:num>
  <w:num w:numId="23">
    <w:abstractNumId w:val="32"/>
  </w:num>
  <w:num w:numId="24">
    <w:abstractNumId w:val="11"/>
  </w:num>
  <w:num w:numId="25">
    <w:abstractNumId w:val="22"/>
  </w:num>
  <w:num w:numId="26">
    <w:abstractNumId w:val="25"/>
  </w:num>
  <w:num w:numId="27">
    <w:abstractNumId w:val="34"/>
  </w:num>
  <w:num w:numId="28">
    <w:abstractNumId w:val="35"/>
  </w:num>
  <w:num w:numId="29">
    <w:abstractNumId w:val="23"/>
  </w:num>
  <w:num w:numId="30">
    <w:abstractNumId w:val="7"/>
  </w:num>
  <w:num w:numId="31">
    <w:abstractNumId w:val="19"/>
  </w:num>
  <w:num w:numId="32">
    <w:abstractNumId w:val="37"/>
  </w:num>
  <w:num w:numId="33">
    <w:abstractNumId w:val="16"/>
  </w:num>
  <w:num w:numId="34">
    <w:abstractNumId w:val="1"/>
  </w:num>
  <w:num w:numId="35">
    <w:abstractNumId w:val="21"/>
  </w:num>
  <w:num w:numId="36">
    <w:abstractNumId w:val="9"/>
  </w:num>
  <w:num w:numId="37">
    <w:abstractNumId w:val="13"/>
  </w:num>
  <w:num w:numId="38">
    <w:abstractNumId w:val="27"/>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F0"/>
    <w:rsid w:val="0000190E"/>
    <w:rsid w:val="00002694"/>
    <w:rsid w:val="00002988"/>
    <w:rsid w:val="00002BBC"/>
    <w:rsid w:val="00004834"/>
    <w:rsid w:val="000077A4"/>
    <w:rsid w:val="00007C91"/>
    <w:rsid w:val="00007F69"/>
    <w:rsid w:val="0001058C"/>
    <w:rsid w:val="00015054"/>
    <w:rsid w:val="00020C8A"/>
    <w:rsid w:val="00022483"/>
    <w:rsid w:val="00022C12"/>
    <w:rsid w:val="0002453A"/>
    <w:rsid w:val="000277E2"/>
    <w:rsid w:val="000315E2"/>
    <w:rsid w:val="00032F83"/>
    <w:rsid w:val="0003591E"/>
    <w:rsid w:val="00037174"/>
    <w:rsid w:val="000425F3"/>
    <w:rsid w:val="000462AF"/>
    <w:rsid w:val="00046311"/>
    <w:rsid w:val="000542F6"/>
    <w:rsid w:val="00054CD3"/>
    <w:rsid w:val="000576B8"/>
    <w:rsid w:val="000609E1"/>
    <w:rsid w:val="000641AB"/>
    <w:rsid w:val="000645EA"/>
    <w:rsid w:val="000664F7"/>
    <w:rsid w:val="0007031D"/>
    <w:rsid w:val="00070A7E"/>
    <w:rsid w:val="00070BA0"/>
    <w:rsid w:val="0007222E"/>
    <w:rsid w:val="00080769"/>
    <w:rsid w:val="000826DD"/>
    <w:rsid w:val="000840B6"/>
    <w:rsid w:val="00084AD8"/>
    <w:rsid w:val="000854B1"/>
    <w:rsid w:val="00087156"/>
    <w:rsid w:val="0008731B"/>
    <w:rsid w:val="00087730"/>
    <w:rsid w:val="000939DC"/>
    <w:rsid w:val="000948AD"/>
    <w:rsid w:val="000A4368"/>
    <w:rsid w:val="000A5918"/>
    <w:rsid w:val="000B4546"/>
    <w:rsid w:val="000B4E9D"/>
    <w:rsid w:val="000B5CCB"/>
    <w:rsid w:val="000B6163"/>
    <w:rsid w:val="000C12CB"/>
    <w:rsid w:val="000C2472"/>
    <w:rsid w:val="000C34AA"/>
    <w:rsid w:val="000C7FBA"/>
    <w:rsid w:val="000D096A"/>
    <w:rsid w:val="000D0D71"/>
    <w:rsid w:val="000D0DC5"/>
    <w:rsid w:val="000D22AE"/>
    <w:rsid w:val="000D2F95"/>
    <w:rsid w:val="000D34A0"/>
    <w:rsid w:val="000D3794"/>
    <w:rsid w:val="000D46E3"/>
    <w:rsid w:val="000D7B80"/>
    <w:rsid w:val="000D7CFE"/>
    <w:rsid w:val="000E0723"/>
    <w:rsid w:val="000E0E28"/>
    <w:rsid w:val="000E5F2F"/>
    <w:rsid w:val="000F0DA2"/>
    <w:rsid w:val="000F38BB"/>
    <w:rsid w:val="000F3C86"/>
    <w:rsid w:val="000F5AAC"/>
    <w:rsid w:val="001005D0"/>
    <w:rsid w:val="001010DB"/>
    <w:rsid w:val="001033F7"/>
    <w:rsid w:val="00103CE3"/>
    <w:rsid w:val="0010527E"/>
    <w:rsid w:val="0010722C"/>
    <w:rsid w:val="001077EF"/>
    <w:rsid w:val="00107F95"/>
    <w:rsid w:val="001170DC"/>
    <w:rsid w:val="00121088"/>
    <w:rsid w:val="00121465"/>
    <w:rsid w:val="00122121"/>
    <w:rsid w:val="001301C0"/>
    <w:rsid w:val="00130F5A"/>
    <w:rsid w:val="00134DF8"/>
    <w:rsid w:val="00134ECD"/>
    <w:rsid w:val="001357ED"/>
    <w:rsid w:val="00136BBC"/>
    <w:rsid w:val="00137657"/>
    <w:rsid w:val="00140661"/>
    <w:rsid w:val="0014140F"/>
    <w:rsid w:val="0014187C"/>
    <w:rsid w:val="00141FB1"/>
    <w:rsid w:val="00141FE8"/>
    <w:rsid w:val="00143639"/>
    <w:rsid w:val="00144B72"/>
    <w:rsid w:val="00146DD6"/>
    <w:rsid w:val="00151443"/>
    <w:rsid w:val="001533FA"/>
    <w:rsid w:val="00155C62"/>
    <w:rsid w:val="001571F1"/>
    <w:rsid w:val="00160906"/>
    <w:rsid w:val="00163FD8"/>
    <w:rsid w:val="001706B4"/>
    <w:rsid w:val="00170D9B"/>
    <w:rsid w:val="001718D0"/>
    <w:rsid w:val="00177EE6"/>
    <w:rsid w:val="001810F4"/>
    <w:rsid w:val="00182955"/>
    <w:rsid w:val="0019107A"/>
    <w:rsid w:val="001916DF"/>
    <w:rsid w:val="00193D4C"/>
    <w:rsid w:val="00195CBB"/>
    <w:rsid w:val="001961EA"/>
    <w:rsid w:val="001A1DBD"/>
    <w:rsid w:val="001A39AD"/>
    <w:rsid w:val="001A41F4"/>
    <w:rsid w:val="001A4E0D"/>
    <w:rsid w:val="001B0951"/>
    <w:rsid w:val="001B3822"/>
    <w:rsid w:val="001B6165"/>
    <w:rsid w:val="001B63D0"/>
    <w:rsid w:val="001C0F97"/>
    <w:rsid w:val="001C24F3"/>
    <w:rsid w:val="001C4AAD"/>
    <w:rsid w:val="001C5C27"/>
    <w:rsid w:val="001C6E5D"/>
    <w:rsid w:val="001D1469"/>
    <w:rsid w:val="001D1A90"/>
    <w:rsid w:val="001D246F"/>
    <w:rsid w:val="001D2F87"/>
    <w:rsid w:val="001D4B61"/>
    <w:rsid w:val="001D5B98"/>
    <w:rsid w:val="001D7F0B"/>
    <w:rsid w:val="001E3504"/>
    <w:rsid w:val="001E419E"/>
    <w:rsid w:val="001E4BE6"/>
    <w:rsid w:val="001E5AB2"/>
    <w:rsid w:val="001E6B44"/>
    <w:rsid w:val="001E7E5D"/>
    <w:rsid w:val="001F0FF2"/>
    <w:rsid w:val="001F1AC6"/>
    <w:rsid w:val="001F79A9"/>
    <w:rsid w:val="00201581"/>
    <w:rsid w:val="00202966"/>
    <w:rsid w:val="0020303F"/>
    <w:rsid w:val="00203BB8"/>
    <w:rsid w:val="00207AD0"/>
    <w:rsid w:val="00212315"/>
    <w:rsid w:val="002137C0"/>
    <w:rsid w:val="00221D12"/>
    <w:rsid w:val="0022203A"/>
    <w:rsid w:val="00225FFB"/>
    <w:rsid w:val="00227AB7"/>
    <w:rsid w:val="00230FD2"/>
    <w:rsid w:val="00232624"/>
    <w:rsid w:val="002358DA"/>
    <w:rsid w:val="00241225"/>
    <w:rsid w:val="002415D4"/>
    <w:rsid w:val="00242088"/>
    <w:rsid w:val="00242455"/>
    <w:rsid w:val="00247C67"/>
    <w:rsid w:val="00251625"/>
    <w:rsid w:val="00254AAA"/>
    <w:rsid w:val="00254F6B"/>
    <w:rsid w:val="002566F0"/>
    <w:rsid w:val="00260BB0"/>
    <w:rsid w:val="00261E96"/>
    <w:rsid w:val="002638EC"/>
    <w:rsid w:val="00266198"/>
    <w:rsid w:val="00266BFA"/>
    <w:rsid w:val="002673D5"/>
    <w:rsid w:val="0027263C"/>
    <w:rsid w:val="00274049"/>
    <w:rsid w:val="00275CB6"/>
    <w:rsid w:val="00276265"/>
    <w:rsid w:val="00281753"/>
    <w:rsid w:val="002820BC"/>
    <w:rsid w:val="00285312"/>
    <w:rsid w:val="00285B3B"/>
    <w:rsid w:val="00286551"/>
    <w:rsid w:val="00291B46"/>
    <w:rsid w:val="0029247C"/>
    <w:rsid w:val="002927CB"/>
    <w:rsid w:val="002A0A5F"/>
    <w:rsid w:val="002A2340"/>
    <w:rsid w:val="002A2505"/>
    <w:rsid w:val="002A372C"/>
    <w:rsid w:val="002A6E12"/>
    <w:rsid w:val="002B5685"/>
    <w:rsid w:val="002B6663"/>
    <w:rsid w:val="002C25A4"/>
    <w:rsid w:val="002C2D1A"/>
    <w:rsid w:val="002C3577"/>
    <w:rsid w:val="002C5B20"/>
    <w:rsid w:val="002D2385"/>
    <w:rsid w:val="002D32E6"/>
    <w:rsid w:val="002D6562"/>
    <w:rsid w:val="002D6DC4"/>
    <w:rsid w:val="002E0539"/>
    <w:rsid w:val="002E09F0"/>
    <w:rsid w:val="002E0A14"/>
    <w:rsid w:val="002E43CA"/>
    <w:rsid w:val="002E47A9"/>
    <w:rsid w:val="002E4962"/>
    <w:rsid w:val="002E5502"/>
    <w:rsid w:val="002E5FD8"/>
    <w:rsid w:val="002F1CBE"/>
    <w:rsid w:val="002F1CBF"/>
    <w:rsid w:val="002F2266"/>
    <w:rsid w:val="00301083"/>
    <w:rsid w:val="00301F69"/>
    <w:rsid w:val="00302FB8"/>
    <w:rsid w:val="00303A79"/>
    <w:rsid w:val="00304314"/>
    <w:rsid w:val="003101E2"/>
    <w:rsid w:val="00311670"/>
    <w:rsid w:val="003135CE"/>
    <w:rsid w:val="003138AD"/>
    <w:rsid w:val="00313ECB"/>
    <w:rsid w:val="003148A1"/>
    <w:rsid w:val="00314E70"/>
    <w:rsid w:val="00315828"/>
    <w:rsid w:val="00316C8A"/>
    <w:rsid w:val="00320824"/>
    <w:rsid w:val="00321DB9"/>
    <w:rsid w:val="00323403"/>
    <w:rsid w:val="003329C8"/>
    <w:rsid w:val="00336F15"/>
    <w:rsid w:val="00347133"/>
    <w:rsid w:val="00350B86"/>
    <w:rsid w:val="003519CF"/>
    <w:rsid w:val="00353BC5"/>
    <w:rsid w:val="0035448D"/>
    <w:rsid w:val="00355D4C"/>
    <w:rsid w:val="00356987"/>
    <w:rsid w:val="00356E68"/>
    <w:rsid w:val="003576E2"/>
    <w:rsid w:val="0036111A"/>
    <w:rsid w:val="003632E7"/>
    <w:rsid w:val="0036351E"/>
    <w:rsid w:val="003665F2"/>
    <w:rsid w:val="003678DE"/>
    <w:rsid w:val="003701C9"/>
    <w:rsid w:val="003705A0"/>
    <w:rsid w:val="00374180"/>
    <w:rsid w:val="00377597"/>
    <w:rsid w:val="0038431C"/>
    <w:rsid w:val="00385891"/>
    <w:rsid w:val="00392513"/>
    <w:rsid w:val="003943C2"/>
    <w:rsid w:val="00395196"/>
    <w:rsid w:val="003A1F24"/>
    <w:rsid w:val="003A203D"/>
    <w:rsid w:val="003A3012"/>
    <w:rsid w:val="003A393D"/>
    <w:rsid w:val="003A644A"/>
    <w:rsid w:val="003B1581"/>
    <w:rsid w:val="003B2C4D"/>
    <w:rsid w:val="003B3066"/>
    <w:rsid w:val="003B60F1"/>
    <w:rsid w:val="003C29E8"/>
    <w:rsid w:val="003C2DAA"/>
    <w:rsid w:val="003C34DB"/>
    <w:rsid w:val="003D0ABF"/>
    <w:rsid w:val="003D249E"/>
    <w:rsid w:val="003D2743"/>
    <w:rsid w:val="003D28AC"/>
    <w:rsid w:val="003E068C"/>
    <w:rsid w:val="003E0BA8"/>
    <w:rsid w:val="003E5707"/>
    <w:rsid w:val="003E6161"/>
    <w:rsid w:val="003F0544"/>
    <w:rsid w:val="003F312C"/>
    <w:rsid w:val="004011F1"/>
    <w:rsid w:val="00402562"/>
    <w:rsid w:val="0040334C"/>
    <w:rsid w:val="00404E87"/>
    <w:rsid w:val="00411F53"/>
    <w:rsid w:val="00414354"/>
    <w:rsid w:val="0041485C"/>
    <w:rsid w:val="00416DBC"/>
    <w:rsid w:val="00417520"/>
    <w:rsid w:val="00421615"/>
    <w:rsid w:val="004255B3"/>
    <w:rsid w:val="004324C5"/>
    <w:rsid w:val="0043297F"/>
    <w:rsid w:val="004353B9"/>
    <w:rsid w:val="00436991"/>
    <w:rsid w:val="0044100E"/>
    <w:rsid w:val="00442871"/>
    <w:rsid w:val="00445899"/>
    <w:rsid w:val="00445DC2"/>
    <w:rsid w:val="00452C46"/>
    <w:rsid w:val="00460336"/>
    <w:rsid w:val="004604E5"/>
    <w:rsid w:val="00460AD2"/>
    <w:rsid w:val="004613B3"/>
    <w:rsid w:val="00463AE7"/>
    <w:rsid w:val="0046405F"/>
    <w:rsid w:val="00464B23"/>
    <w:rsid w:val="00466C4D"/>
    <w:rsid w:val="004676BD"/>
    <w:rsid w:val="00471B81"/>
    <w:rsid w:val="00471B99"/>
    <w:rsid w:val="0047279A"/>
    <w:rsid w:val="00472AA7"/>
    <w:rsid w:val="00474924"/>
    <w:rsid w:val="0048071A"/>
    <w:rsid w:val="00480A03"/>
    <w:rsid w:val="004822A4"/>
    <w:rsid w:val="00483094"/>
    <w:rsid w:val="0048375A"/>
    <w:rsid w:val="00484667"/>
    <w:rsid w:val="0048601A"/>
    <w:rsid w:val="004878AD"/>
    <w:rsid w:val="0049318D"/>
    <w:rsid w:val="004977CC"/>
    <w:rsid w:val="00497FCD"/>
    <w:rsid w:val="004A2559"/>
    <w:rsid w:val="004A3A55"/>
    <w:rsid w:val="004A5ACB"/>
    <w:rsid w:val="004B01BA"/>
    <w:rsid w:val="004B15F3"/>
    <w:rsid w:val="004B42A4"/>
    <w:rsid w:val="004B44DA"/>
    <w:rsid w:val="004B4C9B"/>
    <w:rsid w:val="004B5B8D"/>
    <w:rsid w:val="004B65DA"/>
    <w:rsid w:val="004B71A2"/>
    <w:rsid w:val="004C1095"/>
    <w:rsid w:val="004C1574"/>
    <w:rsid w:val="004C3C72"/>
    <w:rsid w:val="004C4AE5"/>
    <w:rsid w:val="004C71CF"/>
    <w:rsid w:val="004D3B41"/>
    <w:rsid w:val="004D43CE"/>
    <w:rsid w:val="004D4E1B"/>
    <w:rsid w:val="004D70DD"/>
    <w:rsid w:val="004E3353"/>
    <w:rsid w:val="004E4AFA"/>
    <w:rsid w:val="004E4DC7"/>
    <w:rsid w:val="004E5CF3"/>
    <w:rsid w:val="004E5E5D"/>
    <w:rsid w:val="004F182E"/>
    <w:rsid w:val="004F4117"/>
    <w:rsid w:val="004F42E5"/>
    <w:rsid w:val="004F567F"/>
    <w:rsid w:val="004F587D"/>
    <w:rsid w:val="004F608C"/>
    <w:rsid w:val="005033E8"/>
    <w:rsid w:val="00505541"/>
    <w:rsid w:val="0050568E"/>
    <w:rsid w:val="00511782"/>
    <w:rsid w:val="005127E2"/>
    <w:rsid w:val="005129C5"/>
    <w:rsid w:val="0051345F"/>
    <w:rsid w:val="00517737"/>
    <w:rsid w:val="00525046"/>
    <w:rsid w:val="00526677"/>
    <w:rsid w:val="00527D5B"/>
    <w:rsid w:val="0053147F"/>
    <w:rsid w:val="00531775"/>
    <w:rsid w:val="00531FA1"/>
    <w:rsid w:val="00533CAF"/>
    <w:rsid w:val="00534A5C"/>
    <w:rsid w:val="00535636"/>
    <w:rsid w:val="00535B1A"/>
    <w:rsid w:val="00535C09"/>
    <w:rsid w:val="005379D1"/>
    <w:rsid w:val="0054360B"/>
    <w:rsid w:val="00547BE1"/>
    <w:rsid w:val="005519CE"/>
    <w:rsid w:val="00552086"/>
    <w:rsid w:val="0055228A"/>
    <w:rsid w:val="005549B8"/>
    <w:rsid w:val="005558BB"/>
    <w:rsid w:val="00560748"/>
    <w:rsid w:val="005617C8"/>
    <w:rsid w:val="0056270D"/>
    <w:rsid w:val="00563ADF"/>
    <w:rsid w:val="00564D38"/>
    <w:rsid w:val="00566131"/>
    <w:rsid w:val="00567A0A"/>
    <w:rsid w:val="00573688"/>
    <w:rsid w:val="005777E4"/>
    <w:rsid w:val="00577B4F"/>
    <w:rsid w:val="005820F7"/>
    <w:rsid w:val="0058340B"/>
    <w:rsid w:val="005848F6"/>
    <w:rsid w:val="005851B1"/>
    <w:rsid w:val="00586798"/>
    <w:rsid w:val="00590521"/>
    <w:rsid w:val="00591510"/>
    <w:rsid w:val="0059484E"/>
    <w:rsid w:val="00595E0C"/>
    <w:rsid w:val="005975EB"/>
    <w:rsid w:val="005A03E7"/>
    <w:rsid w:val="005A0BAD"/>
    <w:rsid w:val="005A0ED6"/>
    <w:rsid w:val="005A1319"/>
    <w:rsid w:val="005A1D38"/>
    <w:rsid w:val="005A1E37"/>
    <w:rsid w:val="005A259F"/>
    <w:rsid w:val="005A6D25"/>
    <w:rsid w:val="005A7C19"/>
    <w:rsid w:val="005B0615"/>
    <w:rsid w:val="005B27C9"/>
    <w:rsid w:val="005B4A5D"/>
    <w:rsid w:val="005C1FF0"/>
    <w:rsid w:val="005C3FF2"/>
    <w:rsid w:val="005C5217"/>
    <w:rsid w:val="005C61F5"/>
    <w:rsid w:val="005C7C52"/>
    <w:rsid w:val="005D098C"/>
    <w:rsid w:val="005D0B51"/>
    <w:rsid w:val="005D4D5B"/>
    <w:rsid w:val="005E0319"/>
    <w:rsid w:val="005E1D7A"/>
    <w:rsid w:val="005E236C"/>
    <w:rsid w:val="005E31ED"/>
    <w:rsid w:val="005E338A"/>
    <w:rsid w:val="005E4887"/>
    <w:rsid w:val="005E4AC9"/>
    <w:rsid w:val="005E4E79"/>
    <w:rsid w:val="005E7543"/>
    <w:rsid w:val="005F4DEE"/>
    <w:rsid w:val="005F6252"/>
    <w:rsid w:val="005F6304"/>
    <w:rsid w:val="005F6F5E"/>
    <w:rsid w:val="00607F36"/>
    <w:rsid w:val="006116CB"/>
    <w:rsid w:val="00612199"/>
    <w:rsid w:val="00615445"/>
    <w:rsid w:val="006165F7"/>
    <w:rsid w:val="00616674"/>
    <w:rsid w:val="006176F2"/>
    <w:rsid w:val="00621B3F"/>
    <w:rsid w:val="00622414"/>
    <w:rsid w:val="00622ADA"/>
    <w:rsid w:val="006266CC"/>
    <w:rsid w:val="00630B69"/>
    <w:rsid w:val="00631A99"/>
    <w:rsid w:val="00631C2F"/>
    <w:rsid w:val="006371AC"/>
    <w:rsid w:val="0064089F"/>
    <w:rsid w:val="00640906"/>
    <w:rsid w:val="00640C14"/>
    <w:rsid w:val="00643B45"/>
    <w:rsid w:val="00650318"/>
    <w:rsid w:val="00651D0D"/>
    <w:rsid w:val="00652C68"/>
    <w:rsid w:val="00653AAA"/>
    <w:rsid w:val="00653BE1"/>
    <w:rsid w:val="006547F5"/>
    <w:rsid w:val="00657BF7"/>
    <w:rsid w:val="00661530"/>
    <w:rsid w:val="00661C3B"/>
    <w:rsid w:val="00663574"/>
    <w:rsid w:val="006641AD"/>
    <w:rsid w:val="00665643"/>
    <w:rsid w:val="00670769"/>
    <w:rsid w:val="006721AC"/>
    <w:rsid w:val="00674196"/>
    <w:rsid w:val="00674E6A"/>
    <w:rsid w:val="0067548F"/>
    <w:rsid w:val="006759BA"/>
    <w:rsid w:val="006771D4"/>
    <w:rsid w:val="006823F1"/>
    <w:rsid w:val="0068622E"/>
    <w:rsid w:val="00687DB7"/>
    <w:rsid w:val="0069164D"/>
    <w:rsid w:val="00694148"/>
    <w:rsid w:val="006A07B2"/>
    <w:rsid w:val="006A29FA"/>
    <w:rsid w:val="006A2C8F"/>
    <w:rsid w:val="006A39BF"/>
    <w:rsid w:val="006A476E"/>
    <w:rsid w:val="006A7EE4"/>
    <w:rsid w:val="006B495A"/>
    <w:rsid w:val="006C3950"/>
    <w:rsid w:val="006C4376"/>
    <w:rsid w:val="006C59A6"/>
    <w:rsid w:val="006C5AC8"/>
    <w:rsid w:val="006D1878"/>
    <w:rsid w:val="006E04E4"/>
    <w:rsid w:val="006E0F4B"/>
    <w:rsid w:val="006E23CC"/>
    <w:rsid w:val="006E74E0"/>
    <w:rsid w:val="006E77F8"/>
    <w:rsid w:val="006F1BAE"/>
    <w:rsid w:val="006F2A30"/>
    <w:rsid w:val="006F3832"/>
    <w:rsid w:val="006F52E9"/>
    <w:rsid w:val="006F568D"/>
    <w:rsid w:val="006F5BBD"/>
    <w:rsid w:val="006F7340"/>
    <w:rsid w:val="0070188F"/>
    <w:rsid w:val="007024A3"/>
    <w:rsid w:val="00702ACA"/>
    <w:rsid w:val="00705819"/>
    <w:rsid w:val="007061B2"/>
    <w:rsid w:val="007066D3"/>
    <w:rsid w:val="00711D04"/>
    <w:rsid w:val="00716D09"/>
    <w:rsid w:val="0071774A"/>
    <w:rsid w:val="00717A73"/>
    <w:rsid w:val="00720AF9"/>
    <w:rsid w:val="00723F35"/>
    <w:rsid w:val="00725386"/>
    <w:rsid w:val="007258F8"/>
    <w:rsid w:val="0073199E"/>
    <w:rsid w:val="007323CC"/>
    <w:rsid w:val="00733108"/>
    <w:rsid w:val="00733916"/>
    <w:rsid w:val="00733E5A"/>
    <w:rsid w:val="00735E89"/>
    <w:rsid w:val="00736FAE"/>
    <w:rsid w:val="007371A3"/>
    <w:rsid w:val="00737637"/>
    <w:rsid w:val="007404BE"/>
    <w:rsid w:val="0074127C"/>
    <w:rsid w:val="00744364"/>
    <w:rsid w:val="00746098"/>
    <w:rsid w:val="00746E2E"/>
    <w:rsid w:val="00747FB6"/>
    <w:rsid w:val="00751326"/>
    <w:rsid w:val="00755F1E"/>
    <w:rsid w:val="007566AE"/>
    <w:rsid w:val="00757322"/>
    <w:rsid w:val="007579A0"/>
    <w:rsid w:val="00764D15"/>
    <w:rsid w:val="007679C1"/>
    <w:rsid w:val="00771925"/>
    <w:rsid w:val="00772EFD"/>
    <w:rsid w:val="0077708C"/>
    <w:rsid w:val="0078225B"/>
    <w:rsid w:val="0078289E"/>
    <w:rsid w:val="00782DD3"/>
    <w:rsid w:val="00787C01"/>
    <w:rsid w:val="00790B23"/>
    <w:rsid w:val="007911F9"/>
    <w:rsid w:val="00792776"/>
    <w:rsid w:val="007931A3"/>
    <w:rsid w:val="00793E3A"/>
    <w:rsid w:val="007A0CED"/>
    <w:rsid w:val="007A2019"/>
    <w:rsid w:val="007A2D39"/>
    <w:rsid w:val="007A3AC8"/>
    <w:rsid w:val="007A3E0E"/>
    <w:rsid w:val="007A5104"/>
    <w:rsid w:val="007A71DC"/>
    <w:rsid w:val="007A7622"/>
    <w:rsid w:val="007B04F8"/>
    <w:rsid w:val="007B1178"/>
    <w:rsid w:val="007B1CC4"/>
    <w:rsid w:val="007B377E"/>
    <w:rsid w:val="007B3D4D"/>
    <w:rsid w:val="007B4494"/>
    <w:rsid w:val="007B5B71"/>
    <w:rsid w:val="007C2AB4"/>
    <w:rsid w:val="007C5E5E"/>
    <w:rsid w:val="007D1CC5"/>
    <w:rsid w:val="007D203E"/>
    <w:rsid w:val="007D7ADF"/>
    <w:rsid w:val="007E038C"/>
    <w:rsid w:val="007E412A"/>
    <w:rsid w:val="007E4AEE"/>
    <w:rsid w:val="007E79D1"/>
    <w:rsid w:val="007F110B"/>
    <w:rsid w:val="007F142C"/>
    <w:rsid w:val="007F2DD4"/>
    <w:rsid w:val="007F3D2C"/>
    <w:rsid w:val="007F46C4"/>
    <w:rsid w:val="007F574F"/>
    <w:rsid w:val="007F6D2A"/>
    <w:rsid w:val="007F6EC6"/>
    <w:rsid w:val="00800C0B"/>
    <w:rsid w:val="00802A80"/>
    <w:rsid w:val="00802E5F"/>
    <w:rsid w:val="00802E74"/>
    <w:rsid w:val="00803F44"/>
    <w:rsid w:val="00805DF3"/>
    <w:rsid w:val="008117D2"/>
    <w:rsid w:val="008131F0"/>
    <w:rsid w:val="00813392"/>
    <w:rsid w:val="00814F19"/>
    <w:rsid w:val="0081671F"/>
    <w:rsid w:val="00820132"/>
    <w:rsid w:val="00824EA8"/>
    <w:rsid w:val="00825892"/>
    <w:rsid w:val="008277C1"/>
    <w:rsid w:val="00831353"/>
    <w:rsid w:val="008434C4"/>
    <w:rsid w:val="00850768"/>
    <w:rsid w:val="0085240C"/>
    <w:rsid w:val="00856896"/>
    <w:rsid w:val="00856EE5"/>
    <w:rsid w:val="0086190C"/>
    <w:rsid w:val="008638E7"/>
    <w:rsid w:val="00864D5E"/>
    <w:rsid w:val="008660A9"/>
    <w:rsid w:val="008676DA"/>
    <w:rsid w:val="00870766"/>
    <w:rsid w:val="00870A4A"/>
    <w:rsid w:val="00870BB2"/>
    <w:rsid w:val="00876162"/>
    <w:rsid w:val="00876451"/>
    <w:rsid w:val="00876539"/>
    <w:rsid w:val="00882307"/>
    <w:rsid w:val="0088248B"/>
    <w:rsid w:val="008847DD"/>
    <w:rsid w:val="00884D47"/>
    <w:rsid w:val="008969A0"/>
    <w:rsid w:val="008A1DB6"/>
    <w:rsid w:val="008A1F63"/>
    <w:rsid w:val="008A37CF"/>
    <w:rsid w:val="008A4317"/>
    <w:rsid w:val="008A5ECB"/>
    <w:rsid w:val="008B1959"/>
    <w:rsid w:val="008B3F7D"/>
    <w:rsid w:val="008C0FCE"/>
    <w:rsid w:val="008C14C3"/>
    <w:rsid w:val="008C3D3A"/>
    <w:rsid w:val="008C4B2A"/>
    <w:rsid w:val="008C5C45"/>
    <w:rsid w:val="008D0949"/>
    <w:rsid w:val="008D1965"/>
    <w:rsid w:val="008D24C2"/>
    <w:rsid w:val="008D3AD5"/>
    <w:rsid w:val="008D6A9B"/>
    <w:rsid w:val="008D6C51"/>
    <w:rsid w:val="008E61B7"/>
    <w:rsid w:val="008F02DC"/>
    <w:rsid w:val="008F32D9"/>
    <w:rsid w:val="008F5AE5"/>
    <w:rsid w:val="008F649C"/>
    <w:rsid w:val="008F6CAE"/>
    <w:rsid w:val="008F7B45"/>
    <w:rsid w:val="00902212"/>
    <w:rsid w:val="0090403C"/>
    <w:rsid w:val="009052C1"/>
    <w:rsid w:val="00905D89"/>
    <w:rsid w:val="009067C7"/>
    <w:rsid w:val="00907AEB"/>
    <w:rsid w:val="009114E8"/>
    <w:rsid w:val="0091199D"/>
    <w:rsid w:val="0091260F"/>
    <w:rsid w:val="00916A4B"/>
    <w:rsid w:val="00917DEE"/>
    <w:rsid w:val="00920385"/>
    <w:rsid w:val="00921FE3"/>
    <w:rsid w:val="00923286"/>
    <w:rsid w:val="00923EC5"/>
    <w:rsid w:val="009240A2"/>
    <w:rsid w:val="00925002"/>
    <w:rsid w:val="0092647A"/>
    <w:rsid w:val="009300C8"/>
    <w:rsid w:val="0093108D"/>
    <w:rsid w:val="009311E8"/>
    <w:rsid w:val="0093265A"/>
    <w:rsid w:val="009358F4"/>
    <w:rsid w:val="00936534"/>
    <w:rsid w:val="009379E8"/>
    <w:rsid w:val="00941C53"/>
    <w:rsid w:val="00944FAE"/>
    <w:rsid w:val="00947411"/>
    <w:rsid w:val="00947A60"/>
    <w:rsid w:val="00947C84"/>
    <w:rsid w:val="00951AB9"/>
    <w:rsid w:val="00952D62"/>
    <w:rsid w:val="00955845"/>
    <w:rsid w:val="00955B4A"/>
    <w:rsid w:val="00955C46"/>
    <w:rsid w:val="009562A2"/>
    <w:rsid w:val="0095678E"/>
    <w:rsid w:val="00966AF7"/>
    <w:rsid w:val="00967CEE"/>
    <w:rsid w:val="009723CA"/>
    <w:rsid w:val="0097259E"/>
    <w:rsid w:val="00974B0C"/>
    <w:rsid w:val="009775B0"/>
    <w:rsid w:val="00977667"/>
    <w:rsid w:val="00981E37"/>
    <w:rsid w:val="00987420"/>
    <w:rsid w:val="00987C8D"/>
    <w:rsid w:val="00991465"/>
    <w:rsid w:val="009930CA"/>
    <w:rsid w:val="00993B05"/>
    <w:rsid w:val="0099408E"/>
    <w:rsid w:val="0099460F"/>
    <w:rsid w:val="009946D1"/>
    <w:rsid w:val="009978AE"/>
    <w:rsid w:val="009A11C9"/>
    <w:rsid w:val="009A26F7"/>
    <w:rsid w:val="009A75A5"/>
    <w:rsid w:val="009B26C1"/>
    <w:rsid w:val="009B30C0"/>
    <w:rsid w:val="009B50CF"/>
    <w:rsid w:val="009B51A4"/>
    <w:rsid w:val="009C1E30"/>
    <w:rsid w:val="009C4197"/>
    <w:rsid w:val="009C58AD"/>
    <w:rsid w:val="009C6952"/>
    <w:rsid w:val="009D0DE6"/>
    <w:rsid w:val="009E01A2"/>
    <w:rsid w:val="009E31C2"/>
    <w:rsid w:val="009E4A35"/>
    <w:rsid w:val="009E686F"/>
    <w:rsid w:val="009F0DD6"/>
    <w:rsid w:val="009F1046"/>
    <w:rsid w:val="009F16A2"/>
    <w:rsid w:val="009F1E22"/>
    <w:rsid w:val="009F5B57"/>
    <w:rsid w:val="009F7E50"/>
    <w:rsid w:val="00A00D68"/>
    <w:rsid w:val="00A0425F"/>
    <w:rsid w:val="00A05938"/>
    <w:rsid w:val="00A05DF0"/>
    <w:rsid w:val="00A078DE"/>
    <w:rsid w:val="00A10998"/>
    <w:rsid w:val="00A1102F"/>
    <w:rsid w:val="00A113E0"/>
    <w:rsid w:val="00A140EF"/>
    <w:rsid w:val="00A1549F"/>
    <w:rsid w:val="00A2199F"/>
    <w:rsid w:val="00A22DA0"/>
    <w:rsid w:val="00A24400"/>
    <w:rsid w:val="00A31031"/>
    <w:rsid w:val="00A335FF"/>
    <w:rsid w:val="00A373D8"/>
    <w:rsid w:val="00A37E7D"/>
    <w:rsid w:val="00A40642"/>
    <w:rsid w:val="00A41A02"/>
    <w:rsid w:val="00A435A2"/>
    <w:rsid w:val="00A43C6F"/>
    <w:rsid w:val="00A47C53"/>
    <w:rsid w:val="00A50C64"/>
    <w:rsid w:val="00A60918"/>
    <w:rsid w:val="00A62F1B"/>
    <w:rsid w:val="00A6351D"/>
    <w:rsid w:val="00A63B38"/>
    <w:rsid w:val="00A64F83"/>
    <w:rsid w:val="00A7013A"/>
    <w:rsid w:val="00A722E7"/>
    <w:rsid w:val="00A75CE8"/>
    <w:rsid w:val="00A76233"/>
    <w:rsid w:val="00A80446"/>
    <w:rsid w:val="00A81B03"/>
    <w:rsid w:val="00A830C9"/>
    <w:rsid w:val="00A84B32"/>
    <w:rsid w:val="00A862E9"/>
    <w:rsid w:val="00A901AE"/>
    <w:rsid w:val="00A91585"/>
    <w:rsid w:val="00A92382"/>
    <w:rsid w:val="00A94B0C"/>
    <w:rsid w:val="00A95B42"/>
    <w:rsid w:val="00A96E34"/>
    <w:rsid w:val="00A97686"/>
    <w:rsid w:val="00AA030A"/>
    <w:rsid w:val="00AA1C1F"/>
    <w:rsid w:val="00AA3059"/>
    <w:rsid w:val="00AA4023"/>
    <w:rsid w:val="00AA4732"/>
    <w:rsid w:val="00AA7831"/>
    <w:rsid w:val="00AB1517"/>
    <w:rsid w:val="00AB1870"/>
    <w:rsid w:val="00AB32C9"/>
    <w:rsid w:val="00AB35DE"/>
    <w:rsid w:val="00AC0F7E"/>
    <w:rsid w:val="00AC3F0C"/>
    <w:rsid w:val="00AC459D"/>
    <w:rsid w:val="00AC4D9A"/>
    <w:rsid w:val="00AC5887"/>
    <w:rsid w:val="00AC591B"/>
    <w:rsid w:val="00AC6657"/>
    <w:rsid w:val="00AC7964"/>
    <w:rsid w:val="00AD3C5D"/>
    <w:rsid w:val="00AD4069"/>
    <w:rsid w:val="00AD5819"/>
    <w:rsid w:val="00AD5A21"/>
    <w:rsid w:val="00AD7D69"/>
    <w:rsid w:val="00AD7F8A"/>
    <w:rsid w:val="00AE3B71"/>
    <w:rsid w:val="00AE4A9A"/>
    <w:rsid w:val="00AF1860"/>
    <w:rsid w:val="00AF38BE"/>
    <w:rsid w:val="00AF3DEE"/>
    <w:rsid w:val="00AF4583"/>
    <w:rsid w:val="00AF602E"/>
    <w:rsid w:val="00AF6268"/>
    <w:rsid w:val="00AF7222"/>
    <w:rsid w:val="00AF7A7D"/>
    <w:rsid w:val="00B103E2"/>
    <w:rsid w:val="00B10BBB"/>
    <w:rsid w:val="00B1165B"/>
    <w:rsid w:val="00B17F8E"/>
    <w:rsid w:val="00B207E3"/>
    <w:rsid w:val="00B2099E"/>
    <w:rsid w:val="00B21A02"/>
    <w:rsid w:val="00B3389D"/>
    <w:rsid w:val="00B33943"/>
    <w:rsid w:val="00B34EF3"/>
    <w:rsid w:val="00B358D7"/>
    <w:rsid w:val="00B35AA2"/>
    <w:rsid w:val="00B3689B"/>
    <w:rsid w:val="00B36CA3"/>
    <w:rsid w:val="00B370CE"/>
    <w:rsid w:val="00B4096D"/>
    <w:rsid w:val="00B451CE"/>
    <w:rsid w:val="00B51B5B"/>
    <w:rsid w:val="00B51E03"/>
    <w:rsid w:val="00B548B6"/>
    <w:rsid w:val="00B556C4"/>
    <w:rsid w:val="00B56F98"/>
    <w:rsid w:val="00B601C1"/>
    <w:rsid w:val="00B610A5"/>
    <w:rsid w:val="00B61CB3"/>
    <w:rsid w:val="00B63605"/>
    <w:rsid w:val="00B65752"/>
    <w:rsid w:val="00B70729"/>
    <w:rsid w:val="00B72C24"/>
    <w:rsid w:val="00B77DB0"/>
    <w:rsid w:val="00B80261"/>
    <w:rsid w:val="00B80499"/>
    <w:rsid w:val="00B80F74"/>
    <w:rsid w:val="00B83109"/>
    <w:rsid w:val="00B855CE"/>
    <w:rsid w:val="00B86335"/>
    <w:rsid w:val="00B86A47"/>
    <w:rsid w:val="00B87004"/>
    <w:rsid w:val="00B877BA"/>
    <w:rsid w:val="00B93D51"/>
    <w:rsid w:val="00B94EF4"/>
    <w:rsid w:val="00B95865"/>
    <w:rsid w:val="00B96C12"/>
    <w:rsid w:val="00B9767C"/>
    <w:rsid w:val="00B9792F"/>
    <w:rsid w:val="00BA16A8"/>
    <w:rsid w:val="00BA2C67"/>
    <w:rsid w:val="00BB0052"/>
    <w:rsid w:val="00BB11D3"/>
    <w:rsid w:val="00BB3395"/>
    <w:rsid w:val="00BB6783"/>
    <w:rsid w:val="00BC1559"/>
    <w:rsid w:val="00BC20C0"/>
    <w:rsid w:val="00BC2D0B"/>
    <w:rsid w:val="00BC549B"/>
    <w:rsid w:val="00BD063D"/>
    <w:rsid w:val="00BD0731"/>
    <w:rsid w:val="00BD687C"/>
    <w:rsid w:val="00BD7B3F"/>
    <w:rsid w:val="00BE1112"/>
    <w:rsid w:val="00BE267B"/>
    <w:rsid w:val="00BE2E88"/>
    <w:rsid w:val="00BE311F"/>
    <w:rsid w:val="00BE35A7"/>
    <w:rsid w:val="00BE69BD"/>
    <w:rsid w:val="00BE70F9"/>
    <w:rsid w:val="00BE72B3"/>
    <w:rsid w:val="00BF2203"/>
    <w:rsid w:val="00BF69E3"/>
    <w:rsid w:val="00C0414C"/>
    <w:rsid w:val="00C078BE"/>
    <w:rsid w:val="00C10003"/>
    <w:rsid w:val="00C1036E"/>
    <w:rsid w:val="00C114CE"/>
    <w:rsid w:val="00C140EF"/>
    <w:rsid w:val="00C1463E"/>
    <w:rsid w:val="00C15416"/>
    <w:rsid w:val="00C15EFC"/>
    <w:rsid w:val="00C164D6"/>
    <w:rsid w:val="00C17426"/>
    <w:rsid w:val="00C17774"/>
    <w:rsid w:val="00C2194F"/>
    <w:rsid w:val="00C229A8"/>
    <w:rsid w:val="00C22B16"/>
    <w:rsid w:val="00C238F1"/>
    <w:rsid w:val="00C25159"/>
    <w:rsid w:val="00C2623F"/>
    <w:rsid w:val="00C306B1"/>
    <w:rsid w:val="00C32F0A"/>
    <w:rsid w:val="00C33183"/>
    <w:rsid w:val="00C332E5"/>
    <w:rsid w:val="00C348EB"/>
    <w:rsid w:val="00C358F2"/>
    <w:rsid w:val="00C35F66"/>
    <w:rsid w:val="00C37521"/>
    <w:rsid w:val="00C37FAB"/>
    <w:rsid w:val="00C40587"/>
    <w:rsid w:val="00C40A4D"/>
    <w:rsid w:val="00C4578B"/>
    <w:rsid w:val="00C52673"/>
    <w:rsid w:val="00C56464"/>
    <w:rsid w:val="00C627F6"/>
    <w:rsid w:val="00C649E3"/>
    <w:rsid w:val="00C65061"/>
    <w:rsid w:val="00C67BA0"/>
    <w:rsid w:val="00C714E6"/>
    <w:rsid w:val="00C71841"/>
    <w:rsid w:val="00C71886"/>
    <w:rsid w:val="00C743D7"/>
    <w:rsid w:val="00C76B43"/>
    <w:rsid w:val="00C83A67"/>
    <w:rsid w:val="00C85DA2"/>
    <w:rsid w:val="00C87D6D"/>
    <w:rsid w:val="00C91A41"/>
    <w:rsid w:val="00C92C3C"/>
    <w:rsid w:val="00CA07A1"/>
    <w:rsid w:val="00CA1DE6"/>
    <w:rsid w:val="00CA3EDC"/>
    <w:rsid w:val="00CA470B"/>
    <w:rsid w:val="00CA47A5"/>
    <w:rsid w:val="00CB1FAA"/>
    <w:rsid w:val="00CB2740"/>
    <w:rsid w:val="00CB4E42"/>
    <w:rsid w:val="00CB7935"/>
    <w:rsid w:val="00CB7D40"/>
    <w:rsid w:val="00CC0DE1"/>
    <w:rsid w:val="00CC7546"/>
    <w:rsid w:val="00CD03BF"/>
    <w:rsid w:val="00CD12D6"/>
    <w:rsid w:val="00CD1D9A"/>
    <w:rsid w:val="00CD30DA"/>
    <w:rsid w:val="00CD60D0"/>
    <w:rsid w:val="00CE24E5"/>
    <w:rsid w:val="00CE2D0F"/>
    <w:rsid w:val="00CE3267"/>
    <w:rsid w:val="00CE59FB"/>
    <w:rsid w:val="00CE61AB"/>
    <w:rsid w:val="00CE68CA"/>
    <w:rsid w:val="00CE6C1E"/>
    <w:rsid w:val="00CE7A67"/>
    <w:rsid w:val="00CE7D71"/>
    <w:rsid w:val="00CF1643"/>
    <w:rsid w:val="00CF2E33"/>
    <w:rsid w:val="00CF5E7B"/>
    <w:rsid w:val="00CF6FDE"/>
    <w:rsid w:val="00D01148"/>
    <w:rsid w:val="00D031C2"/>
    <w:rsid w:val="00D04A35"/>
    <w:rsid w:val="00D06AF7"/>
    <w:rsid w:val="00D0704A"/>
    <w:rsid w:val="00D10163"/>
    <w:rsid w:val="00D1146A"/>
    <w:rsid w:val="00D115CB"/>
    <w:rsid w:val="00D1236A"/>
    <w:rsid w:val="00D12916"/>
    <w:rsid w:val="00D152A6"/>
    <w:rsid w:val="00D207DE"/>
    <w:rsid w:val="00D26B45"/>
    <w:rsid w:val="00D27CF1"/>
    <w:rsid w:val="00D32DD0"/>
    <w:rsid w:val="00D35C99"/>
    <w:rsid w:val="00D35F26"/>
    <w:rsid w:val="00D36130"/>
    <w:rsid w:val="00D4075C"/>
    <w:rsid w:val="00D45FD9"/>
    <w:rsid w:val="00D47C24"/>
    <w:rsid w:val="00D5089B"/>
    <w:rsid w:val="00D51F2C"/>
    <w:rsid w:val="00D53E64"/>
    <w:rsid w:val="00D54288"/>
    <w:rsid w:val="00D54C5E"/>
    <w:rsid w:val="00D55DAD"/>
    <w:rsid w:val="00D56053"/>
    <w:rsid w:val="00D564D7"/>
    <w:rsid w:val="00D57AAB"/>
    <w:rsid w:val="00D60A1E"/>
    <w:rsid w:val="00D61A38"/>
    <w:rsid w:val="00D62969"/>
    <w:rsid w:val="00D67F13"/>
    <w:rsid w:val="00D7287D"/>
    <w:rsid w:val="00D766BF"/>
    <w:rsid w:val="00D76BAB"/>
    <w:rsid w:val="00D80458"/>
    <w:rsid w:val="00D809C2"/>
    <w:rsid w:val="00D81401"/>
    <w:rsid w:val="00D82506"/>
    <w:rsid w:val="00D850C2"/>
    <w:rsid w:val="00D86DA8"/>
    <w:rsid w:val="00D90BE2"/>
    <w:rsid w:val="00D932A8"/>
    <w:rsid w:val="00D9514D"/>
    <w:rsid w:val="00D9540B"/>
    <w:rsid w:val="00D9588E"/>
    <w:rsid w:val="00D963C4"/>
    <w:rsid w:val="00D971F5"/>
    <w:rsid w:val="00DA1939"/>
    <w:rsid w:val="00DA39BB"/>
    <w:rsid w:val="00DA3A10"/>
    <w:rsid w:val="00DA467A"/>
    <w:rsid w:val="00DA5E7F"/>
    <w:rsid w:val="00DB08F7"/>
    <w:rsid w:val="00DB1F32"/>
    <w:rsid w:val="00DB3442"/>
    <w:rsid w:val="00DB3788"/>
    <w:rsid w:val="00DB3CAA"/>
    <w:rsid w:val="00DB4B1E"/>
    <w:rsid w:val="00DB7A78"/>
    <w:rsid w:val="00DC3701"/>
    <w:rsid w:val="00DC3B93"/>
    <w:rsid w:val="00DD0627"/>
    <w:rsid w:val="00DD13AF"/>
    <w:rsid w:val="00DD4117"/>
    <w:rsid w:val="00DD50C2"/>
    <w:rsid w:val="00DD78F8"/>
    <w:rsid w:val="00DE0918"/>
    <w:rsid w:val="00DE4261"/>
    <w:rsid w:val="00DE5B41"/>
    <w:rsid w:val="00DE70A8"/>
    <w:rsid w:val="00DE7A3C"/>
    <w:rsid w:val="00DF1358"/>
    <w:rsid w:val="00DF25C8"/>
    <w:rsid w:val="00DF27DA"/>
    <w:rsid w:val="00DF39CE"/>
    <w:rsid w:val="00DF4F4C"/>
    <w:rsid w:val="00DF54E2"/>
    <w:rsid w:val="00DF5C87"/>
    <w:rsid w:val="00DF5FE3"/>
    <w:rsid w:val="00E00C28"/>
    <w:rsid w:val="00E02E26"/>
    <w:rsid w:val="00E033C1"/>
    <w:rsid w:val="00E06AAF"/>
    <w:rsid w:val="00E075C2"/>
    <w:rsid w:val="00E1478D"/>
    <w:rsid w:val="00E213DC"/>
    <w:rsid w:val="00E21929"/>
    <w:rsid w:val="00E2260B"/>
    <w:rsid w:val="00E25D41"/>
    <w:rsid w:val="00E25E3E"/>
    <w:rsid w:val="00E26A93"/>
    <w:rsid w:val="00E270F0"/>
    <w:rsid w:val="00E32F5C"/>
    <w:rsid w:val="00E33147"/>
    <w:rsid w:val="00E35F9A"/>
    <w:rsid w:val="00E414F4"/>
    <w:rsid w:val="00E43F99"/>
    <w:rsid w:val="00E440B4"/>
    <w:rsid w:val="00E479CA"/>
    <w:rsid w:val="00E55D97"/>
    <w:rsid w:val="00E5671C"/>
    <w:rsid w:val="00E56A54"/>
    <w:rsid w:val="00E615E9"/>
    <w:rsid w:val="00E63A74"/>
    <w:rsid w:val="00E66FDD"/>
    <w:rsid w:val="00E7098C"/>
    <w:rsid w:val="00E71D09"/>
    <w:rsid w:val="00E722D4"/>
    <w:rsid w:val="00E72E19"/>
    <w:rsid w:val="00E75C58"/>
    <w:rsid w:val="00E80410"/>
    <w:rsid w:val="00E8133A"/>
    <w:rsid w:val="00E8307D"/>
    <w:rsid w:val="00E909CF"/>
    <w:rsid w:val="00E930E9"/>
    <w:rsid w:val="00E95BC3"/>
    <w:rsid w:val="00E960D1"/>
    <w:rsid w:val="00E96F1C"/>
    <w:rsid w:val="00EA1447"/>
    <w:rsid w:val="00EA2C5A"/>
    <w:rsid w:val="00EA4CCC"/>
    <w:rsid w:val="00EA6037"/>
    <w:rsid w:val="00EA665A"/>
    <w:rsid w:val="00EB151F"/>
    <w:rsid w:val="00EB1893"/>
    <w:rsid w:val="00EB6253"/>
    <w:rsid w:val="00EB77A2"/>
    <w:rsid w:val="00EB7AE1"/>
    <w:rsid w:val="00EB7C8E"/>
    <w:rsid w:val="00EC2341"/>
    <w:rsid w:val="00EC2864"/>
    <w:rsid w:val="00EC308B"/>
    <w:rsid w:val="00ED065D"/>
    <w:rsid w:val="00ED1BE1"/>
    <w:rsid w:val="00ED27B3"/>
    <w:rsid w:val="00ED27D3"/>
    <w:rsid w:val="00ED31E0"/>
    <w:rsid w:val="00ED4733"/>
    <w:rsid w:val="00ED4DEB"/>
    <w:rsid w:val="00EE1969"/>
    <w:rsid w:val="00EE2E90"/>
    <w:rsid w:val="00EE3C98"/>
    <w:rsid w:val="00EE5699"/>
    <w:rsid w:val="00EE6BDB"/>
    <w:rsid w:val="00EE6C9A"/>
    <w:rsid w:val="00EF3638"/>
    <w:rsid w:val="00EF3F81"/>
    <w:rsid w:val="00EF763E"/>
    <w:rsid w:val="00EF7E25"/>
    <w:rsid w:val="00F0003B"/>
    <w:rsid w:val="00F00055"/>
    <w:rsid w:val="00F03965"/>
    <w:rsid w:val="00F03C7C"/>
    <w:rsid w:val="00F06454"/>
    <w:rsid w:val="00F140AF"/>
    <w:rsid w:val="00F15332"/>
    <w:rsid w:val="00F16D8B"/>
    <w:rsid w:val="00F24E40"/>
    <w:rsid w:val="00F25385"/>
    <w:rsid w:val="00F30939"/>
    <w:rsid w:val="00F32530"/>
    <w:rsid w:val="00F34C0B"/>
    <w:rsid w:val="00F40DEE"/>
    <w:rsid w:val="00F507B6"/>
    <w:rsid w:val="00F5271C"/>
    <w:rsid w:val="00F5303C"/>
    <w:rsid w:val="00F53AFD"/>
    <w:rsid w:val="00F60431"/>
    <w:rsid w:val="00F65153"/>
    <w:rsid w:val="00F6608A"/>
    <w:rsid w:val="00F67939"/>
    <w:rsid w:val="00F67E86"/>
    <w:rsid w:val="00F74806"/>
    <w:rsid w:val="00F75838"/>
    <w:rsid w:val="00F83163"/>
    <w:rsid w:val="00F849FD"/>
    <w:rsid w:val="00F92CFC"/>
    <w:rsid w:val="00F95D19"/>
    <w:rsid w:val="00F9680C"/>
    <w:rsid w:val="00FA070B"/>
    <w:rsid w:val="00FA1BD0"/>
    <w:rsid w:val="00FA362A"/>
    <w:rsid w:val="00FA4605"/>
    <w:rsid w:val="00FB2BC3"/>
    <w:rsid w:val="00FB5BD0"/>
    <w:rsid w:val="00FB6BA3"/>
    <w:rsid w:val="00FB73EF"/>
    <w:rsid w:val="00FD0391"/>
    <w:rsid w:val="00FD28E0"/>
    <w:rsid w:val="00FD4261"/>
    <w:rsid w:val="00FD6977"/>
    <w:rsid w:val="00FE0282"/>
    <w:rsid w:val="00FE4D38"/>
    <w:rsid w:val="00FE6512"/>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03A4-FD1E-455B-905F-17FC36DF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14</Pages>
  <Words>4939</Words>
  <Characters>27167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111</cp:revision>
  <cp:lastPrinted>2018-09-03T18:05:00Z</cp:lastPrinted>
  <dcterms:created xsi:type="dcterms:W3CDTF">2017-11-10T15:22:00Z</dcterms:created>
  <dcterms:modified xsi:type="dcterms:W3CDTF">2018-09-03T18:16:00Z</dcterms:modified>
</cp:coreProperties>
</file>