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5D456263" w:rsidR="0057007E" w:rsidRPr="009F1F72" w:rsidRDefault="00BC51AD" w:rsidP="009D541E">
      <w:pPr>
        <w:jc w:val="both"/>
        <w:outlineLvl w:val="0"/>
        <w:rPr>
          <w:rFonts w:ascii="AvantGarde Bk BT" w:hAnsi="AvantGarde Bk BT"/>
          <w:bCs/>
          <w:color w:val="000000" w:themeColor="text1"/>
          <w:sz w:val="22"/>
          <w:szCs w:val="22"/>
        </w:rPr>
      </w:pPr>
      <w:r w:rsidRPr="009F1F72">
        <w:rPr>
          <w:rFonts w:ascii="AvantGarde Bk BT" w:hAnsi="AvantGarde Bk BT"/>
          <w:bCs/>
          <w:color w:val="000000" w:themeColor="text1"/>
          <w:sz w:val="22"/>
          <w:szCs w:val="22"/>
        </w:rPr>
        <w:t>C</w:t>
      </w:r>
      <w:r w:rsidR="0057007E" w:rsidRPr="009F1F72">
        <w:rPr>
          <w:rFonts w:ascii="AvantGarde Bk BT" w:hAnsi="AvantGarde Bk BT"/>
          <w:bCs/>
          <w:color w:val="000000" w:themeColor="text1"/>
          <w:sz w:val="22"/>
          <w:szCs w:val="22"/>
        </w:rPr>
        <w:t>ONSEJO GENERAL UNIVERSITARIO</w:t>
      </w:r>
    </w:p>
    <w:p w14:paraId="683A6973" w14:textId="77777777" w:rsidR="0057007E" w:rsidRPr="009F1F72" w:rsidRDefault="0057007E" w:rsidP="009D541E">
      <w:pPr>
        <w:jc w:val="both"/>
        <w:outlineLvl w:val="0"/>
        <w:rPr>
          <w:rFonts w:ascii="AvantGarde Bk BT" w:hAnsi="AvantGarde Bk BT"/>
          <w:bCs/>
          <w:color w:val="000000" w:themeColor="text1"/>
          <w:spacing w:val="120"/>
          <w:sz w:val="22"/>
          <w:szCs w:val="22"/>
        </w:rPr>
      </w:pPr>
      <w:r w:rsidRPr="009F1F72">
        <w:rPr>
          <w:rFonts w:ascii="AvantGarde Bk BT" w:hAnsi="AvantGarde Bk BT"/>
          <w:bCs/>
          <w:color w:val="000000" w:themeColor="text1"/>
          <w:spacing w:val="120"/>
          <w:sz w:val="22"/>
          <w:szCs w:val="22"/>
        </w:rPr>
        <w:t>PRESENTE</w:t>
      </w:r>
    </w:p>
    <w:p w14:paraId="23EC4D47" w14:textId="77777777" w:rsidR="0057007E" w:rsidRPr="009F1F72" w:rsidRDefault="0057007E" w:rsidP="00B969DC">
      <w:pPr>
        <w:jc w:val="both"/>
        <w:rPr>
          <w:rFonts w:ascii="AvantGarde Bk BT" w:hAnsi="AvantGarde Bk BT"/>
          <w:color w:val="000000" w:themeColor="text1"/>
          <w:sz w:val="22"/>
          <w:szCs w:val="22"/>
        </w:rPr>
      </w:pPr>
    </w:p>
    <w:p w14:paraId="6D7EDA07" w14:textId="77777777" w:rsidR="00716260" w:rsidRPr="009F1F72" w:rsidRDefault="00716260" w:rsidP="00B969DC">
      <w:pPr>
        <w:jc w:val="both"/>
        <w:rPr>
          <w:rFonts w:ascii="AvantGarde Bk BT" w:hAnsi="AvantGarde Bk BT"/>
          <w:color w:val="000000" w:themeColor="text1"/>
          <w:sz w:val="22"/>
          <w:szCs w:val="22"/>
        </w:rPr>
      </w:pPr>
    </w:p>
    <w:p w14:paraId="76AD7667" w14:textId="27DA7E67" w:rsidR="00774412" w:rsidRPr="009F1F72" w:rsidRDefault="00DB0342" w:rsidP="00B969DC">
      <w:pPr>
        <w:jc w:val="both"/>
        <w:rPr>
          <w:rFonts w:ascii="AvantGarde Bk BT" w:hAnsi="AvantGarde Bk BT"/>
          <w:color w:val="000000" w:themeColor="text1"/>
          <w:sz w:val="22"/>
          <w:szCs w:val="22"/>
        </w:rPr>
      </w:pPr>
      <w:r w:rsidRPr="009F1F72">
        <w:rPr>
          <w:rFonts w:ascii="AvantGarde Bk BT" w:hAnsi="AvantGarde Bk BT"/>
          <w:color w:val="000000" w:themeColor="text1"/>
          <w:sz w:val="22"/>
          <w:szCs w:val="22"/>
        </w:rPr>
        <w:t>A esta</w:t>
      </w:r>
      <w:r w:rsidR="00F70961" w:rsidRPr="009F1F72">
        <w:rPr>
          <w:rFonts w:ascii="AvantGarde Bk BT" w:hAnsi="AvantGarde Bk BT"/>
          <w:color w:val="000000" w:themeColor="text1"/>
          <w:sz w:val="22"/>
          <w:szCs w:val="22"/>
        </w:rPr>
        <w:t>s</w:t>
      </w:r>
      <w:r w:rsidR="00C50BB9" w:rsidRPr="009F1F72">
        <w:rPr>
          <w:rFonts w:ascii="AvantGarde Bk BT" w:hAnsi="AvantGarde Bk BT"/>
          <w:color w:val="000000" w:themeColor="text1"/>
          <w:sz w:val="22"/>
          <w:szCs w:val="22"/>
        </w:rPr>
        <w:t xml:space="preserve"> </w:t>
      </w:r>
      <w:r w:rsidRPr="009F1F72">
        <w:rPr>
          <w:rFonts w:ascii="AvantGarde Bk BT" w:hAnsi="AvantGarde Bk BT"/>
          <w:color w:val="000000" w:themeColor="text1"/>
          <w:sz w:val="22"/>
          <w:szCs w:val="22"/>
        </w:rPr>
        <w:t>Comi</w:t>
      </w:r>
      <w:r w:rsidR="009B50C8" w:rsidRPr="009F1F72">
        <w:rPr>
          <w:rFonts w:ascii="AvantGarde Bk BT" w:hAnsi="AvantGarde Bk BT"/>
          <w:color w:val="000000" w:themeColor="text1"/>
          <w:sz w:val="22"/>
          <w:szCs w:val="22"/>
        </w:rPr>
        <w:t>si</w:t>
      </w:r>
      <w:r w:rsidR="00F70961" w:rsidRPr="009F1F72">
        <w:rPr>
          <w:rFonts w:ascii="AvantGarde Bk BT" w:hAnsi="AvantGarde Bk BT"/>
          <w:color w:val="000000" w:themeColor="text1"/>
          <w:sz w:val="22"/>
          <w:szCs w:val="22"/>
        </w:rPr>
        <w:t>ones</w:t>
      </w:r>
      <w:r w:rsidR="009B50C8" w:rsidRPr="009F1F72">
        <w:rPr>
          <w:rFonts w:ascii="AvantGarde Bk BT" w:hAnsi="AvantGarde Bk BT"/>
          <w:color w:val="000000" w:themeColor="text1"/>
          <w:sz w:val="22"/>
          <w:szCs w:val="22"/>
        </w:rPr>
        <w:t xml:space="preserve"> Permanente</w:t>
      </w:r>
      <w:r w:rsidR="00F70961" w:rsidRPr="009F1F72">
        <w:rPr>
          <w:rFonts w:ascii="AvantGarde Bk BT" w:hAnsi="AvantGarde Bk BT"/>
          <w:color w:val="000000" w:themeColor="text1"/>
          <w:sz w:val="22"/>
          <w:szCs w:val="22"/>
        </w:rPr>
        <w:t>s</w:t>
      </w:r>
      <w:r w:rsidR="009B50C8" w:rsidRPr="009F1F72">
        <w:rPr>
          <w:rFonts w:ascii="AvantGarde Bk BT" w:hAnsi="AvantGarde Bk BT"/>
          <w:color w:val="000000" w:themeColor="text1"/>
          <w:sz w:val="22"/>
          <w:szCs w:val="22"/>
        </w:rPr>
        <w:t xml:space="preserve"> de Educación</w:t>
      </w:r>
      <w:r w:rsidR="00F70961" w:rsidRPr="009F1F72">
        <w:rPr>
          <w:rFonts w:ascii="AvantGarde Bk BT" w:hAnsi="AvantGarde Bk BT"/>
          <w:color w:val="000000" w:themeColor="text1"/>
          <w:sz w:val="22"/>
          <w:szCs w:val="22"/>
        </w:rPr>
        <w:t xml:space="preserve"> y </w:t>
      </w:r>
      <w:r w:rsidR="00236904" w:rsidRPr="009F1F72">
        <w:rPr>
          <w:rFonts w:ascii="AvantGarde Bk BT" w:hAnsi="AvantGarde Bk BT"/>
          <w:color w:val="000000" w:themeColor="text1"/>
          <w:sz w:val="22"/>
          <w:szCs w:val="22"/>
        </w:rPr>
        <w:t xml:space="preserve">de </w:t>
      </w:r>
      <w:r w:rsidR="00F70961" w:rsidRPr="009F1F72">
        <w:rPr>
          <w:rFonts w:ascii="AvantGarde Bk BT" w:hAnsi="AvantGarde Bk BT"/>
          <w:color w:val="000000" w:themeColor="text1"/>
          <w:sz w:val="22"/>
          <w:szCs w:val="22"/>
        </w:rPr>
        <w:t xml:space="preserve">Hacienda </w:t>
      </w:r>
      <w:r w:rsidR="009B50C8" w:rsidRPr="009F1F72">
        <w:rPr>
          <w:rFonts w:ascii="AvantGarde Bk BT" w:hAnsi="AvantGarde Bk BT"/>
          <w:color w:val="000000" w:themeColor="text1"/>
          <w:sz w:val="22"/>
          <w:szCs w:val="22"/>
        </w:rPr>
        <w:t>ha sido turnado</w:t>
      </w:r>
      <w:r w:rsidRPr="009F1F72">
        <w:rPr>
          <w:rFonts w:ascii="AvantGarde Bk BT" w:hAnsi="AvantGarde Bk BT"/>
          <w:color w:val="000000" w:themeColor="text1"/>
          <w:sz w:val="22"/>
          <w:szCs w:val="22"/>
        </w:rPr>
        <w:t xml:space="preserve"> </w:t>
      </w:r>
      <w:r w:rsidR="009B50C8" w:rsidRPr="009F1F72">
        <w:rPr>
          <w:rFonts w:ascii="AvantGarde Bk BT" w:hAnsi="AvantGarde Bk BT"/>
          <w:color w:val="000000" w:themeColor="text1"/>
          <w:sz w:val="22"/>
          <w:szCs w:val="22"/>
        </w:rPr>
        <w:t>el</w:t>
      </w:r>
      <w:r w:rsidRPr="009F1F72">
        <w:rPr>
          <w:rFonts w:ascii="AvantGarde Bk BT" w:hAnsi="AvantGarde Bk BT"/>
          <w:color w:val="000000" w:themeColor="text1"/>
          <w:sz w:val="22"/>
          <w:szCs w:val="22"/>
        </w:rPr>
        <w:t xml:space="preserve"> </w:t>
      </w:r>
      <w:r w:rsidR="009B50C8" w:rsidRPr="009F1F72">
        <w:rPr>
          <w:rFonts w:ascii="AvantGarde Bk BT" w:hAnsi="AvantGarde Bk BT"/>
          <w:color w:val="000000" w:themeColor="text1"/>
          <w:sz w:val="22"/>
          <w:szCs w:val="22"/>
        </w:rPr>
        <w:t>dictamen SUV/88/2017 de fecha de 9 de noviembre de 2017</w:t>
      </w:r>
      <w:r w:rsidRPr="009F1F72">
        <w:rPr>
          <w:rFonts w:ascii="AvantGarde Bk BT" w:hAnsi="AvantGarde Bk BT"/>
          <w:color w:val="000000" w:themeColor="text1"/>
          <w:sz w:val="22"/>
          <w:szCs w:val="22"/>
        </w:rPr>
        <w:t xml:space="preserve">, </w:t>
      </w:r>
      <w:r w:rsidR="009B50C8" w:rsidRPr="009F1F72">
        <w:rPr>
          <w:rFonts w:ascii="AvantGarde Bk BT" w:hAnsi="AvantGarde Bk BT"/>
          <w:color w:val="000000" w:themeColor="text1"/>
          <w:sz w:val="22"/>
          <w:szCs w:val="22"/>
        </w:rPr>
        <w:t>mediante el cual el Sistema de Universidad Virtual, propone</w:t>
      </w:r>
      <w:r w:rsidRPr="009F1F72">
        <w:rPr>
          <w:rFonts w:ascii="AvantGarde Bk BT" w:hAnsi="AvantGarde Bk BT"/>
          <w:color w:val="000000" w:themeColor="text1"/>
          <w:sz w:val="22"/>
          <w:szCs w:val="22"/>
        </w:rPr>
        <w:t xml:space="preserve"> la </w:t>
      </w:r>
      <w:r w:rsidR="00BB74D8" w:rsidRPr="009F1F72">
        <w:rPr>
          <w:rFonts w:ascii="AvantGarde Bk BT" w:hAnsi="AvantGarde Bk BT"/>
          <w:color w:val="000000" w:themeColor="text1"/>
          <w:sz w:val="22"/>
          <w:szCs w:val="22"/>
        </w:rPr>
        <w:t xml:space="preserve">reestructuración </w:t>
      </w:r>
      <w:r w:rsidRPr="009F1F72">
        <w:rPr>
          <w:rFonts w:ascii="AvantGarde Bk BT" w:hAnsi="AvantGarde Bk BT"/>
          <w:color w:val="000000" w:themeColor="text1"/>
          <w:sz w:val="22"/>
          <w:szCs w:val="22"/>
        </w:rPr>
        <w:t xml:space="preserve">del plan de estudios de la </w:t>
      </w:r>
      <w:r w:rsidRPr="009F1F72">
        <w:rPr>
          <w:rFonts w:ascii="AvantGarde Bk BT" w:hAnsi="AvantGarde Bk BT"/>
          <w:b/>
          <w:color w:val="000000" w:themeColor="text1"/>
          <w:sz w:val="22"/>
          <w:szCs w:val="22"/>
        </w:rPr>
        <w:t xml:space="preserve">Licenciatura en </w:t>
      </w:r>
      <w:r w:rsidR="009B50C8" w:rsidRPr="009F1F72">
        <w:rPr>
          <w:rFonts w:ascii="AvantGarde Bk BT" w:hAnsi="AvantGarde Bk BT"/>
          <w:b/>
          <w:color w:val="000000" w:themeColor="text1"/>
          <w:sz w:val="22"/>
          <w:szCs w:val="22"/>
        </w:rPr>
        <w:t>Administración de las Organizaciones</w:t>
      </w:r>
      <w:r w:rsidRPr="009F1F72">
        <w:rPr>
          <w:rFonts w:ascii="AvantGarde Bk BT" w:hAnsi="AvantGarde Bk BT"/>
          <w:b/>
          <w:color w:val="000000" w:themeColor="text1"/>
          <w:sz w:val="22"/>
          <w:szCs w:val="22"/>
        </w:rPr>
        <w:t>,</w:t>
      </w:r>
      <w:r w:rsidRPr="009F1F72">
        <w:rPr>
          <w:rFonts w:ascii="AvantGarde Bk BT" w:hAnsi="AvantGarde Bk BT"/>
          <w:color w:val="000000" w:themeColor="text1"/>
          <w:sz w:val="22"/>
          <w:szCs w:val="22"/>
        </w:rPr>
        <w:t xml:space="preserve"> bajo el sistema de créditos, en la modalidad</w:t>
      </w:r>
      <w:r w:rsidR="00E6370D" w:rsidRPr="009F1F72">
        <w:rPr>
          <w:rFonts w:ascii="AvantGarde Bk BT" w:hAnsi="AvantGarde Bk BT"/>
          <w:color w:val="000000" w:themeColor="text1"/>
          <w:sz w:val="22"/>
          <w:szCs w:val="22"/>
        </w:rPr>
        <w:t xml:space="preserve"> no</w:t>
      </w:r>
      <w:r w:rsidRPr="009F1F72">
        <w:rPr>
          <w:rFonts w:ascii="AvantGarde Bk BT" w:hAnsi="AvantGarde Bk BT"/>
          <w:color w:val="000000" w:themeColor="text1"/>
          <w:sz w:val="22"/>
          <w:szCs w:val="22"/>
        </w:rPr>
        <w:t xml:space="preserve"> escolarizada, a partir del ciclo escolar 2018 “B”, y</w:t>
      </w:r>
    </w:p>
    <w:p w14:paraId="367F2126" w14:textId="77777777" w:rsidR="00716260" w:rsidRPr="009F1F72" w:rsidRDefault="00716260" w:rsidP="00B969DC">
      <w:pPr>
        <w:jc w:val="both"/>
        <w:rPr>
          <w:rFonts w:ascii="AvantGarde Bk BT" w:hAnsi="AvantGarde Bk BT"/>
          <w:color w:val="000000" w:themeColor="text1"/>
          <w:sz w:val="22"/>
          <w:szCs w:val="22"/>
        </w:rPr>
      </w:pPr>
    </w:p>
    <w:p w14:paraId="0509D32E" w14:textId="0498D845" w:rsidR="0057007E" w:rsidRPr="009F1F72" w:rsidRDefault="0057007E" w:rsidP="009D541E">
      <w:pPr>
        <w:jc w:val="center"/>
        <w:outlineLvl w:val="0"/>
        <w:rPr>
          <w:rFonts w:ascii="AvantGarde Bk BT" w:hAnsi="AvantGarde Bk BT"/>
          <w:b/>
          <w:color w:val="000000" w:themeColor="text1"/>
          <w:sz w:val="22"/>
          <w:szCs w:val="22"/>
        </w:rPr>
      </w:pPr>
      <w:r w:rsidRPr="009F1F72">
        <w:rPr>
          <w:rFonts w:ascii="AvantGarde Bk BT" w:hAnsi="AvantGarde Bk BT"/>
          <w:b/>
          <w:color w:val="000000" w:themeColor="text1"/>
          <w:sz w:val="22"/>
          <w:szCs w:val="22"/>
        </w:rPr>
        <w:t>R e s u l t a n d o:</w:t>
      </w:r>
    </w:p>
    <w:p w14:paraId="46278A24" w14:textId="77777777" w:rsidR="00716260" w:rsidRPr="009F1F72" w:rsidRDefault="00716260" w:rsidP="00B969DC">
      <w:pPr>
        <w:jc w:val="both"/>
        <w:rPr>
          <w:rFonts w:ascii="AvantGarde Bk BT" w:hAnsi="AvantGarde Bk BT"/>
          <w:color w:val="000000" w:themeColor="text1"/>
          <w:sz w:val="22"/>
          <w:szCs w:val="22"/>
        </w:rPr>
      </w:pPr>
    </w:p>
    <w:p w14:paraId="1196AFAE" w14:textId="26E8FBD8" w:rsidR="00DB0342" w:rsidRPr="009F1F72" w:rsidRDefault="00DB0342" w:rsidP="00B969DC">
      <w:pPr>
        <w:pStyle w:val="Prrafodelista"/>
        <w:numPr>
          <w:ilvl w:val="0"/>
          <w:numId w:val="22"/>
        </w:numPr>
        <w:spacing w:after="0"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Que la Benemérita Universidad de Guadalajara es una institución pública con autónoma y patrimonio propios cuya actuación se rige en el marco del artículo 3 de la Constitución Política de los Estados Unidos Mexicanos. </w:t>
      </w:r>
    </w:p>
    <w:p w14:paraId="67ED3BE6" w14:textId="77777777" w:rsidR="00DB0342" w:rsidRPr="009F1F72" w:rsidRDefault="00DB0342" w:rsidP="00B969DC">
      <w:pPr>
        <w:jc w:val="both"/>
        <w:rPr>
          <w:rFonts w:ascii="AvantGarde Bk BT" w:hAnsi="AvantGarde Bk BT"/>
          <w:color w:val="000000" w:themeColor="text1"/>
          <w:sz w:val="22"/>
          <w:szCs w:val="22"/>
        </w:rPr>
      </w:pPr>
    </w:p>
    <w:p w14:paraId="0E5FA1F2" w14:textId="4B4792CC" w:rsidR="00116B4E" w:rsidRPr="009F1F72" w:rsidRDefault="0089772B" w:rsidP="00B969DC">
      <w:pPr>
        <w:pStyle w:val="Prrafodelista"/>
        <w:numPr>
          <w:ilvl w:val="0"/>
          <w:numId w:val="22"/>
        </w:numPr>
        <w:spacing w:after="0" w:line="240" w:lineRule="auto"/>
        <w:ind w:left="357" w:hanging="357"/>
        <w:jc w:val="both"/>
        <w:rPr>
          <w:rFonts w:ascii="AvantGarde Bk BT" w:hAnsi="AvantGarde Bk BT" w:cs="Calibri"/>
          <w:color w:val="000000" w:themeColor="text1"/>
        </w:rPr>
      </w:pPr>
      <w:r w:rsidRPr="009F1F72">
        <w:rPr>
          <w:rFonts w:ascii="AvantGarde Bk BT" w:hAnsi="AvantGarde Bk BT" w:cs="Calibri"/>
          <w:color w:val="000000" w:themeColor="text1"/>
        </w:rPr>
        <w:t>Que con fecha</w:t>
      </w:r>
      <w:r w:rsidR="00116B4E" w:rsidRPr="009F1F72">
        <w:rPr>
          <w:rFonts w:ascii="AvantGarde Bk BT" w:hAnsi="AvantGarde Bk BT" w:cs="Calibri"/>
          <w:color w:val="000000" w:themeColor="text1"/>
        </w:rPr>
        <w:t xml:space="preserve"> 16 de diciembre de 2004</w:t>
      </w:r>
      <w:r w:rsidR="00236904" w:rsidRPr="009F1F72">
        <w:rPr>
          <w:rFonts w:ascii="AvantGarde Bk BT" w:hAnsi="AvantGarde Bk BT" w:cs="Calibri"/>
          <w:color w:val="000000" w:themeColor="text1"/>
        </w:rPr>
        <w:t>,</w:t>
      </w:r>
      <w:r w:rsidR="00116B4E" w:rsidRPr="009F1F72">
        <w:rPr>
          <w:rFonts w:ascii="AvantGarde Bk BT" w:hAnsi="AvantGarde Bk BT" w:cs="Calibri"/>
          <w:color w:val="000000" w:themeColor="text1"/>
        </w:rPr>
        <w:t xml:space="preserve"> </w:t>
      </w:r>
      <w:r w:rsidRPr="009F1F72">
        <w:rPr>
          <w:rFonts w:ascii="AvantGarde Bk BT" w:hAnsi="AvantGarde Bk BT" w:cs="Calibri"/>
          <w:color w:val="000000" w:themeColor="text1"/>
        </w:rPr>
        <w:t xml:space="preserve">el </w:t>
      </w:r>
      <w:r w:rsidR="00236904" w:rsidRPr="009F1F72">
        <w:rPr>
          <w:rFonts w:ascii="AvantGarde Bk BT" w:hAnsi="AvantGarde Bk BT" w:cs="Calibri"/>
          <w:color w:val="000000" w:themeColor="text1"/>
        </w:rPr>
        <w:t>Consejo General Universitario (</w:t>
      </w:r>
      <w:r w:rsidRPr="009F1F72">
        <w:rPr>
          <w:rFonts w:ascii="AvantGarde Bk BT" w:hAnsi="AvantGarde Bk BT" w:cs="Calibri"/>
          <w:color w:val="000000" w:themeColor="text1"/>
        </w:rPr>
        <w:t>CGU</w:t>
      </w:r>
      <w:r w:rsidR="00236904" w:rsidRPr="009F1F72">
        <w:rPr>
          <w:rFonts w:ascii="AvantGarde Bk BT" w:hAnsi="AvantGarde Bk BT" w:cs="Calibri"/>
          <w:color w:val="000000" w:themeColor="text1"/>
        </w:rPr>
        <w:t>)</w:t>
      </w:r>
      <w:r w:rsidRPr="009F1F72">
        <w:rPr>
          <w:rFonts w:ascii="AvantGarde Bk BT" w:hAnsi="AvantGarde Bk BT" w:cs="Calibri"/>
          <w:color w:val="000000" w:themeColor="text1"/>
        </w:rPr>
        <w:t xml:space="preserve"> aprobó el dictamen núm. I/2004/372, mediante el cual se creó el Sistema de Universidad Virtual (SUV) como entidad desconcentrada de la Universidad de Guadalajara, </w:t>
      </w:r>
      <w:r w:rsidR="00A14A7E" w:rsidRPr="009F1F72">
        <w:rPr>
          <w:rFonts w:ascii="AvantGarde Bk BT" w:hAnsi="AvantGarde Bk BT" w:cs="Calibri"/>
          <w:color w:val="000000" w:themeColor="text1"/>
        </w:rPr>
        <w:t xml:space="preserve">para que </w:t>
      </w:r>
      <w:r w:rsidR="00A04693" w:rsidRPr="009F1F72">
        <w:rPr>
          <w:rFonts w:ascii="AvantGarde Bk BT" w:hAnsi="AvantGarde Bk BT" w:cs="Calibri"/>
          <w:color w:val="000000" w:themeColor="text1"/>
        </w:rPr>
        <w:t xml:space="preserve">comenzara </w:t>
      </w:r>
      <w:r w:rsidR="00A14A7E" w:rsidRPr="009F1F72">
        <w:rPr>
          <w:rFonts w:ascii="AvantGarde Bk BT" w:hAnsi="AvantGarde Bk BT" w:cs="Calibri"/>
          <w:color w:val="000000" w:themeColor="text1"/>
        </w:rPr>
        <w:t xml:space="preserve">a funcionar a partir del 1 de enero de 2015, con </w:t>
      </w:r>
      <w:r w:rsidRPr="009F1F72">
        <w:rPr>
          <w:rFonts w:ascii="AvantGarde Bk BT" w:hAnsi="AvantGarde Bk BT" w:cs="Calibri"/>
          <w:color w:val="000000" w:themeColor="text1"/>
        </w:rPr>
        <w:t>la misi</w:t>
      </w:r>
      <w:r w:rsidR="00A14A7E" w:rsidRPr="009F1F72">
        <w:rPr>
          <w:rFonts w:ascii="AvantGarde Bk BT" w:hAnsi="AvantGarde Bk BT" w:cs="Calibri"/>
          <w:color w:val="000000" w:themeColor="text1"/>
        </w:rPr>
        <w:t>ón de:</w:t>
      </w:r>
      <w:r w:rsidRPr="009F1F72">
        <w:rPr>
          <w:rFonts w:ascii="AvantGarde Bk BT" w:hAnsi="AvantGarde Bk BT" w:cs="Calibri"/>
          <w:color w:val="000000" w:themeColor="text1"/>
        </w:rPr>
        <w:t xml:space="preserve"> “ofrecer, administrar y desarrollar programas académicos del nivel medio superior y superior, con m</w:t>
      </w:r>
      <w:r w:rsidR="00116B4E" w:rsidRPr="009F1F72">
        <w:rPr>
          <w:rFonts w:ascii="AvantGarde Bk BT" w:hAnsi="AvantGarde Bk BT" w:cs="Calibri"/>
          <w:color w:val="000000" w:themeColor="text1"/>
        </w:rPr>
        <w:t>odalidad virtual”, lo cual se reitera en el Estatuto Orgánico del SUV, que en su artículo 2,</w:t>
      </w:r>
      <w:r w:rsidR="00E6370D" w:rsidRPr="009F1F72">
        <w:rPr>
          <w:rFonts w:ascii="AvantGarde Bk BT" w:hAnsi="AvantGarde Bk BT" w:cs="Calibri"/>
          <w:color w:val="000000" w:themeColor="text1"/>
        </w:rPr>
        <w:t xml:space="preserve"> se le agregó</w:t>
      </w:r>
      <w:r w:rsidR="00116B4E" w:rsidRPr="009F1F72">
        <w:rPr>
          <w:rFonts w:ascii="AvantGarde Bk BT" w:hAnsi="AvantGarde Bk BT" w:cs="Calibri"/>
          <w:color w:val="000000" w:themeColor="text1"/>
        </w:rPr>
        <w:t xml:space="preserve"> “… así como realizar actividades de investigación, extensión y difusión de la cultura.”</w:t>
      </w:r>
    </w:p>
    <w:p w14:paraId="66F72A0A" w14:textId="13D78A8F" w:rsidR="0089772B" w:rsidRPr="009F1F72" w:rsidRDefault="0089772B" w:rsidP="00B969DC">
      <w:pPr>
        <w:jc w:val="both"/>
        <w:rPr>
          <w:rFonts w:ascii="AvantGarde Bk BT" w:hAnsi="AvantGarde Bk BT"/>
          <w:color w:val="000000" w:themeColor="text1"/>
          <w:sz w:val="22"/>
          <w:szCs w:val="22"/>
        </w:rPr>
      </w:pPr>
    </w:p>
    <w:p w14:paraId="47E83AD9" w14:textId="5E6EB0EF" w:rsidR="007C104D" w:rsidRPr="009F1F72" w:rsidRDefault="00DB0342" w:rsidP="00B969DC">
      <w:pPr>
        <w:pStyle w:val="Prrafodelista"/>
        <w:numPr>
          <w:ilvl w:val="0"/>
          <w:numId w:val="22"/>
        </w:numPr>
        <w:spacing w:after="0" w:line="240" w:lineRule="auto"/>
        <w:ind w:left="357" w:hanging="357"/>
        <w:jc w:val="both"/>
        <w:rPr>
          <w:rFonts w:ascii="AvantGarde Bk BT" w:hAnsi="AvantGarde Bk BT" w:cs="Calibri"/>
          <w:color w:val="000000" w:themeColor="text1"/>
        </w:rPr>
      </w:pPr>
      <w:r w:rsidRPr="009F1F72">
        <w:rPr>
          <w:rFonts w:ascii="AvantGarde Bk BT" w:hAnsi="AvantGarde Bk BT" w:cs="Calibri"/>
          <w:color w:val="000000" w:themeColor="text1"/>
        </w:rPr>
        <w:t>Que el 1</w:t>
      </w:r>
      <w:r w:rsidR="009B50C8" w:rsidRPr="009F1F72">
        <w:rPr>
          <w:rFonts w:ascii="AvantGarde Bk BT" w:hAnsi="AvantGarde Bk BT" w:cs="Calibri"/>
          <w:color w:val="000000" w:themeColor="text1"/>
        </w:rPr>
        <w:t xml:space="preserve">9 de </w:t>
      </w:r>
      <w:r w:rsidR="002F7A56" w:rsidRPr="009F1F72">
        <w:rPr>
          <w:rFonts w:ascii="AvantGarde Bk BT" w:hAnsi="AvantGarde Bk BT" w:cs="Calibri"/>
          <w:color w:val="000000" w:themeColor="text1"/>
        </w:rPr>
        <w:t xml:space="preserve">diciembre </w:t>
      </w:r>
      <w:r w:rsidR="009B50C8" w:rsidRPr="009F1F72">
        <w:rPr>
          <w:rFonts w:ascii="AvantGarde Bk BT" w:hAnsi="AvantGarde Bk BT" w:cs="Calibri"/>
          <w:color w:val="000000" w:themeColor="text1"/>
        </w:rPr>
        <w:t>de 2006</w:t>
      </w:r>
      <w:r w:rsidRPr="009F1F72">
        <w:rPr>
          <w:rFonts w:ascii="AvantGarde Bk BT" w:hAnsi="AvantGarde Bk BT" w:cs="Calibri"/>
          <w:color w:val="000000" w:themeColor="text1"/>
        </w:rPr>
        <w:t xml:space="preserve">, el CGU </w:t>
      </w:r>
      <w:r w:rsidR="007C104D" w:rsidRPr="009F1F72">
        <w:rPr>
          <w:rFonts w:ascii="AvantGarde Bk BT" w:hAnsi="AvantGarde Bk BT" w:cs="Calibri"/>
          <w:color w:val="000000" w:themeColor="text1"/>
        </w:rPr>
        <w:t>aprobó el dictamen número I/2006</w:t>
      </w:r>
      <w:r w:rsidRPr="009F1F72">
        <w:rPr>
          <w:rFonts w:ascii="AvantGarde Bk BT" w:hAnsi="AvantGarde Bk BT" w:cs="Calibri"/>
          <w:color w:val="000000" w:themeColor="text1"/>
        </w:rPr>
        <w:t>/</w:t>
      </w:r>
      <w:r w:rsidR="007C104D" w:rsidRPr="009F1F72">
        <w:rPr>
          <w:rFonts w:ascii="AvantGarde Bk BT" w:hAnsi="AvantGarde Bk BT" w:cs="Calibri"/>
          <w:color w:val="000000" w:themeColor="text1"/>
        </w:rPr>
        <w:t>478</w:t>
      </w:r>
      <w:r w:rsidRPr="009F1F72">
        <w:rPr>
          <w:rFonts w:ascii="AvantGarde Bk BT" w:hAnsi="AvantGarde Bk BT" w:cs="Calibri"/>
          <w:color w:val="000000" w:themeColor="text1"/>
        </w:rPr>
        <w:t>,</w:t>
      </w:r>
      <w:r w:rsidR="007C104D" w:rsidRPr="009F1F72">
        <w:rPr>
          <w:rFonts w:ascii="AvantGarde Bk BT" w:hAnsi="AvantGarde Bk BT" w:cs="Calibri"/>
          <w:color w:val="000000" w:themeColor="text1"/>
        </w:rPr>
        <w:t xml:space="preserve"> mediante el cual se crea el plan de estudios de la Licenciatura en Administración de las Organizaciones</w:t>
      </w:r>
      <w:r w:rsidR="00236904" w:rsidRPr="009F1F72">
        <w:rPr>
          <w:rFonts w:ascii="AvantGarde Bk BT" w:hAnsi="AvantGarde Bk BT" w:cs="Calibri"/>
          <w:color w:val="000000" w:themeColor="text1"/>
        </w:rPr>
        <w:t>,</w:t>
      </w:r>
      <w:r w:rsidR="007C104D" w:rsidRPr="009F1F72">
        <w:rPr>
          <w:rFonts w:ascii="AvantGarde Bk BT" w:hAnsi="AvantGarde Bk BT" w:cs="Calibri"/>
          <w:color w:val="000000" w:themeColor="text1"/>
        </w:rPr>
        <w:t xml:space="preserve"> en la modalidad</w:t>
      </w:r>
      <w:r w:rsidR="002F7A56" w:rsidRPr="009F1F72">
        <w:rPr>
          <w:rFonts w:ascii="AvantGarde Bk BT" w:hAnsi="AvantGarde Bk BT" w:cs="Calibri"/>
          <w:color w:val="000000" w:themeColor="text1"/>
        </w:rPr>
        <w:t xml:space="preserve"> a distancia</w:t>
      </w:r>
      <w:r w:rsidR="007C104D" w:rsidRPr="009F1F72">
        <w:rPr>
          <w:rFonts w:ascii="AvantGarde Bk BT" w:hAnsi="AvantGarde Bk BT" w:cs="Calibri"/>
          <w:color w:val="000000" w:themeColor="text1"/>
        </w:rPr>
        <w:t>, para operar bajo en sistema de créditos</w:t>
      </w:r>
      <w:r w:rsidR="002F7A56" w:rsidRPr="009F1F72">
        <w:rPr>
          <w:rFonts w:ascii="AvantGarde Bk BT" w:hAnsi="AvantGarde Bk BT" w:cs="Calibri"/>
          <w:color w:val="000000" w:themeColor="text1"/>
        </w:rPr>
        <w:t>, adscrito al Sistema de Universidad Virtual.</w:t>
      </w:r>
      <w:r w:rsidR="007C104D" w:rsidRPr="009F1F72">
        <w:rPr>
          <w:rFonts w:ascii="AvantGarde Bk BT" w:hAnsi="AvantGarde Bk BT" w:cs="Calibri"/>
          <w:color w:val="000000" w:themeColor="text1"/>
        </w:rPr>
        <w:t xml:space="preserve"> </w:t>
      </w:r>
    </w:p>
    <w:p w14:paraId="64D16740" w14:textId="77777777" w:rsidR="007C104D" w:rsidRPr="009F1F72" w:rsidRDefault="007C104D" w:rsidP="00B969DC">
      <w:pPr>
        <w:jc w:val="both"/>
        <w:rPr>
          <w:rFonts w:ascii="AvantGarde Bk BT" w:hAnsi="AvantGarde Bk BT"/>
          <w:color w:val="000000" w:themeColor="text1"/>
          <w:sz w:val="22"/>
          <w:szCs w:val="22"/>
        </w:rPr>
      </w:pPr>
    </w:p>
    <w:p w14:paraId="5CB9DC62" w14:textId="626EE63C" w:rsidR="00E6370D" w:rsidRPr="009F1F72" w:rsidRDefault="002F7A56" w:rsidP="00B969DC">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Que el 14 de junio de 2010, el CGU aprobó el dictamen número I/2010/116, mediante el cual </w:t>
      </w:r>
      <w:r w:rsidR="003A35CE" w:rsidRPr="009F1F72">
        <w:rPr>
          <w:rFonts w:ascii="AvantGarde Bk BT" w:hAnsi="AvantGarde Bk BT" w:cs="Calibri"/>
          <w:color w:val="000000" w:themeColor="text1"/>
        </w:rPr>
        <w:t xml:space="preserve">se propone la disminución de los costos de la Licenciatura en Administración de las Organizaciones, </w:t>
      </w:r>
      <w:r w:rsidR="00667C35" w:rsidRPr="009F1F72">
        <w:rPr>
          <w:rFonts w:ascii="AvantGarde Bk BT" w:hAnsi="AvantGarde Bk BT" w:cs="Calibri"/>
          <w:color w:val="000000" w:themeColor="text1"/>
        </w:rPr>
        <w:t xml:space="preserve">del cual </w:t>
      </w:r>
      <w:r w:rsidR="003A35CE" w:rsidRPr="009F1F72">
        <w:rPr>
          <w:rFonts w:ascii="AvantGarde Bk BT" w:hAnsi="AvantGarde Bk BT" w:cs="Calibri"/>
          <w:color w:val="000000" w:themeColor="text1"/>
        </w:rPr>
        <w:t xml:space="preserve">se derivó la propuesta de creación de un arancel único para la matrícula del nivel de licenciatura del </w:t>
      </w:r>
      <w:r w:rsidR="00E6370D" w:rsidRPr="009F1F72">
        <w:rPr>
          <w:rFonts w:ascii="AvantGarde Bk BT" w:hAnsi="AvantGarde Bk BT" w:cs="Calibri"/>
          <w:color w:val="000000" w:themeColor="text1"/>
        </w:rPr>
        <w:t>Sistema de Universidad Virtual.</w:t>
      </w:r>
    </w:p>
    <w:p w14:paraId="141F4D70" w14:textId="4D81D7B5" w:rsidR="00DF2051" w:rsidRPr="009F1F72" w:rsidRDefault="00DF2051" w:rsidP="00B969DC">
      <w:pPr>
        <w:spacing w:after="200"/>
        <w:rPr>
          <w:rFonts w:ascii="AvantGarde Bk BT" w:hAnsi="AvantGarde Bk BT" w:cs="Calibri"/>
          <w:color w:val="000000" w:themeColor="text1"/>
        </w:rPr>
      </w:pPr>
      <w:r w:rsidRPr="009F1F72">
        <w:rPr>
          <w:rFonts w:ascii="AvantGarde Bk BT" w:hAnsi="AvantGarde Bk BT" w:cs="Calibri"/>
          <w:color w:val="000000" w:themeColor="text1"/>
        </w:rPr>
        <w:br w:type="page"/>
      </w:r>
    </w:p>
    <w:p w14:paraId="71273AB4" w14:textId="77777777" w:rsidR="009D5AA3" w:rsidRPr="009F1F72" w:rsidRDefault="009D5AA3" w:rsidP="009D5AA3">
      <w:pPr>
        <w:pStyle w:val="Prrafodelista"/>
        <w:spacing w:line="240" w:lineRule="auto"/>
        <w:ind w:left="360"/>
        <w:jc w:val="both"/>
        <w:rPr>
          <w:rFonts w:ascii="AvantGarde Bk BT" w:hAnsi="AvantGarde Bk BT" w:cs="Calibri"/>
          <w:color w:val="000000" w:themeColor="text1"/>
        </w:rPr>
      </w:pPr>
    </w:p>
    <w:p w14:paraId="0903EDA0" w14:textId="77777777" w:rsidR="009D5AA3" w:rsidRPr="009F1F72" w:rsidRDefault="009D5AA3" w:rsidP="009D5AA3">
      <w:pPr>
        <w:pStyle w:val="Prrafodelista"/>
        <w:spacing w:line="240" w:lineRule="auto"/>
        <w:ind w:left="360"/>
        <w:jc w:val="both"/>
        <w:rPr>
          <w:rFonts w:ascii="AvantGarde Bk BT" w:hAnsi="AvantGarde Bk BT" w:cs="Calibri"/>
          <w:color w:val="000000" w:themeColor="text1"/>
        </w:rPr>
      </w:pPr>
    </w:p>
    <w:p w14:paraId="6586B98B" w14:textId="5EB242BF" w:rsidR="00236904" w:rsidRPr="009F1F72" w:rsidRDefault="006B6C5F" w:rsidP="00B969DC">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Que el Plan Nacional de Desarrollo 2013-2018 establece que la igualdad de oportunidades es fundamental para impulsar un México Próspero. Existen factores geográficos e históricos que limitan el desarrollo de algunas regiones del país y existen factores regulatorios que en ocasiones han privilegiado a empresas establecidas sobre nuevos emprendedores. Elevar la productividad de la economía en su conjunto puede alcanzarse a través de distintos canales, los cuales no son excluyentes y se refuerzan entre sí. Por una parte, la productividad agregada aumentará si la eficiencia al interior de cada empresa se eleva. Esto ocurre, por ejemplo, cuando la innovación y el desarrollo tecnológico se traducen en una mayor capacidad de las empresas para producir más con menos, o si los trabajadores que en ellas laboran se encuentran mejor capacitados.</w:t>
      </w:r>
      <w:r w:rsidRPr="009F1F72">
        <w:rPr>
          <w:color w:val="000000" w:themeColor="text1"/>
          <w:vertAlign w:val="superscript"/>
        </w:rPr>
        <w:footnoteReference w:id="1"/>
      </w:r>
      <w:r w:rsidRPr="009F1F72">
        <w:rPr>
          <w:rFonts w:ascii="AvantGarde Bk BT" w:hAnsi="AvantGarde Bk BT" w:cs="Calibri"/>
          <w:color w:val="000000" w:themeColor="text1"/>
        </w:rPr>
        <w:t xml:space="preserve"> Asimismo, en el Plan Sectorial de educación 2013-2018 en una de sus estrategias señala como línea de acción “impulsar una cultura emprendedora y empresarial, basada en la innovación, desde los niveles básicos de educación”</w:t>
      </w:r>
      <w:r w:rsidRPr="009F1F72">
        <w:rPr>
          <w:color w:val="000000" w:themeColor="text1"/>
        </w:rPr>
        <w:t>.</w:t>
      </w:r>
      <w:r w:rsidRPr="009F1F72">
        <w:rPr>
          <w:rStyle w:val="Refdenotaalpie"/>
          <w:color w:val="000000" w:themeColor="text1"/>
        </w:rPr>
        <w:footnoteReference w:id="2"/>
      </w:r>
    </w:p>
    <w:p w14:paraId="77B78AC0" w14:textId="77777777" w:rsidR="006B6C5F" w:rsidRPr="009F1F72" w:rsidRDefault="006B6C5F" w:rsidP="00B969DC">
      <w:pPr>
        <w:pStyle w:val="Prrafodelista"/>
        <w:spacing w:after="0" w:line="240" w:lineRule="auto"/>
        <w:ind w:left="357"/>
        <w:jc w:val="both"/>
        <w:rPr>
          <w:rFonts w:ascii="AvantGarde Bk BT" w:hAnsi="AvantGarde Bk BT" w:cs="Calibri"/>
          <w:color w:val="000000" w:themeColor="text1"/>
        </w:rPr>
      </w:pPr>
    </w:p>
    <w:p w14:paraId="7E96EF4D" w14:textId="35FBC7ED" w:rsidR="00DB0342" w:rsidRPr="009F1F72" w:rsidRDefault="00DB0342" w:rsidP="00B969DC">
      <w:pPr>
        <w:pStyle w:val="Prrafodelista"/>
        <w:numPr>
          <w:ilvl w:val="0"/>
          <w:numId w:val="22"/>
        </w:numPr>
        <w:spacing w:after="0" w:line="240" w:lineRule="auto"/>
        <w:ind w:left="357" w:hanging="357"/>
        <w:jc w:val="both"/>
        <w:rPr>
          <w:rFonts w:ascii="AvantGarde Bk BT" w:hAnsi="AvantGarde Bk BT" w:cs="Calibri"/>
          <w:color w:val="000000" w:themeColor="text1"/>
        </w:rPr>
      </w:pPr>
      <w:r w:rsidRPr="009F1F72">
        <w:rPr>
          <w:rFonts w:ascii="AvantGarde Bk BT" w:hAnsi="AvantGarde Bk BT" w:cs="Calibri"/>
          <w:color w:val="000000" w:themeColor="text1"/>
        </w:rPr>
        <w:t>Que el Programa General de Trabajo 2013-2019 del Mtro. Itzcóatl Tonatiuh Bravo Padilla, Rector General de la Universidad establece en la línea estratégica “3. Calidad académica con dimensión internacional” fortalecer el modelo pedagógico centrado en el aprendizaje y la formación integral; así como diversificar y equilibrar la oferta educativa para fortalecer campos interdisciplinares y nuevas opciones vinculadas a los cambios globales.</w:t>
      </w:r>
    </w:p>
    <w:p w14:paraId="3DD99888" w14:textId="77777777" w:rsidR="006B6C5F" w:rsidRPr="009F1F72" w:rsidRDefault="006B6C5F" w:rsidP="00B969DC">
      <w:pPr>
        <w:pStyle w:val="Prrafodelista"/>
        <w:spacing w:line="240" w:lineRule="auto"/>
        <w:rPr>
          <w:rFonts w:ascii="AvantGarde Bk BT" w:hAnsi="AvantGarde Bk BT" w:cs="Calibri"/>
          <w:color w:val="000000" w:themeColor="text1"/>
        </w:rPr>
      </w:pPr>
    </w:p>
    <w:p w14:paraId="07BFEB9E" w14:textId="77777777" w:rsidR="006B6C5F" w:rsidRPr="009F1F72" w:rsidRDefault="006B6C5F" w:rsidP="00B969DC">
      <w:pPr>
        <w:pStyle w:val="Prrafodelista"/>
        <w:numPr>
          <w:ilvl w:val="0"/>
          <w:numId w:val="22"/>
        </w:numPr>
        <w:spacing w:after="0" w:line="240" w:lineRule="auto"/>
        <w:ind w:left="357" w:hanging="357"/>
        <w:jc w:val="both"/>
        <w:rPr>
          <w:rFonts w:ascii="AvantGarde Bk BT" w:hAnsi="AvantGarde Bk BT" w:cs="Calibri"/>
          <w:color w:val="000000" w:themeColor="text1"/>
        </w:rPr>
      </w:pPr>
      <w:r w:rsidRPr="009F1F72">
        <w:rPr>
          <w:rFonts w:ascii="AvantGarde Bk BT" w:hAnsi="AvantGarde Bk BT" w:cs="Calibri"/>
          <w:color w:val="000000" w:themeColor="text1"/>
        </w:rPr>
        <w:t>Que los profesionales de la administración se están enfocando a la incorporación del uso de nuevas tecnologías, sistemas y herramientas novedosas en los procesos administrativos, por ello la capacitación de los profesionales de la administración debe ser constante y dinámica, por lo que la revisión de los planes de estudio de las licenciaturas en administración requieren la incorporación de varios cursos que atiendan a la ausencia de competencias demandadas por las nuevas funciones empresariales del vertiginoso escenario económico digital y tecnológico que se vive.</w:t>
      </w:r>
      <w:r w:rsidRPr="009F1F72">
        <w:rPr>
          <w:rStyle w:val="Refdenotaalpie"/>
          <w:rFonts w:ascii="AvantGarde Bk BT" w:hAnsi="AvantGarde Bk BT" w:cs="Calibri"/>
          <w:color w:val="000000" w:themeColor="text1"/>
        </w:rPr>
        <w:footnoteReference w:id="3"/>
      </w:r>
    </w:p>
    <w:p w14:paraId="76F0DBC5" w14:textId="77777777" w:rsidR="006B6C5F" w:rsidRPr="009F1F72" w:rsidRDefault="006B6C5F" w:rsidP="00B969DC">
      <w:pPr>
        <w:pStyle w:val="Prrafodelista"/>
        <w:spacing w:line="240" w:lineRule="auto"/>
        <w:rPr>
          <w:rFonts w:ascii="AvantGarde Bk BT" w:hAnsi="AvantGarde Bk BT" w:cs="Calibri"/>
          <w:color w:val="000000" w:themeColor="text1"/>
        </w:rPr>
      </w:pPr>
    </w:p>
    <w:p w14:paraId="63273B28" w14:textId="514F7ACF" w:rsidR="00161C29" w:rsidRPr="009F1F72" w:rsidRDefault="00161C29" w:rsidP="00B969DC">
      <w:pPr>
        <w:pStyle w:val="Prrafodelista"/>
        <w:numPr>
          <w:ilvl w:val="0"/>
          <w:numId w:val="22"/>
        </w:numPr>
        <w:spacing w:after="0" w:line="240" w:lineRule="auto"/>
        <w:ind w:left="357" w:hanging="357"/>
        <w:jc w:val="both"/>
        <w:rPr>
          <w:rFonts w:ascii="AvantGarde Bk BT" w:hAnsi="AvantGarde Bk BT" w:cs="Calibri"/>
          <w:color w:val="000000" w:themeColor="text1"/>
        </w:rPr>
      </w:pPr>
      <w:r w:rsidRPr="009F1F72">
        <w:rPr>
          <w:rFonts w:ascii="AvantGarde Bk BT" w:hAnsi="AvantGarde Bk BT" w:cs="Calibri"/>
          <w:color w:val="000000" w:themeColor="text1"/>
        </w:rPr>
        <w:t>Que la administración</w:t>
      </w:r>
      <w:r w:rsidR="00236904" w:rsidRPr="009F1F72">
        <w:rPr>
          <w:rFonts w:ascii="AvantGarde Bk BT" w:hAnsi="AvantGarde Bk BT" w:cs="Calibri"/>
          <w:color w:val="000000" w:themeColor="text1"/>
        </w:rPr>
        <w:t>,</w:t>
      </w:r>
      <w:r w:rsidRPr="009F1F72">
        <w:rPr>
          <w:rFonts w:ascii="AvantGarde Bk BT" w:hAnsi="AvantGarde Bk BT" w:cs="Calibri"/>
          <w:color w:val="000000" w:themeColor="text1"/>
        </w:rPr>
        <w:t xml:space="preserve"> como disciplina</w:t>
      </w:r>
      <w:r w:rsidR="00236904" w:rsidRPr="009F1F72">
        <w:rPr>
          <w:rFonts w:ascii="AvantGarde Bk BT" w:hAnsi="AvantGarde Bk BT" w:cs="Calibri"/>
          <w:color w:val="000000" w:themeColor="text1"/>
        </w:rPr>
        <w:t>,</w:t>
      </w:r>
      <w:r w:rsidRPr="009F1F72">
        <w:rPr>
          <w:rFonts w:ascii="AvantGarde Bk BT" w:hAnsi="AvantGarde Bk BT" w:cs="Calibri"/>
          <w:color w:val="000000" w:themeColor="text1"/>
        </w:rPr>
        <w:t xml:space="preserve"> no ha sido sujeta a cambios significativos en sus principios fundamentales, pero </w:t>
      </w:r>
      <w:r w:rsidR="00F1126B" w:rsidRPr="009F1F72">
        <w:rPr>
          <w:rFonts w:ascii="AvantGarde Bk BT" w:hAnsi="AvantGarde Bk BT" w:cs="Calibri"/>
          <w:color w:val="000000" w:themeColor="text1"/>
        </w:rPr>
        <w:t>sí</w:t>
      </w:r>
      <w:r w:rsidRPr="009F1F72">
        <w:rPr>
          <w:rFonts w:ascii="AvantGarde Bk BT" w:hAnsi="AvantGarde Bk BT" w:cs="Calibri"/>
          <w:color w:val="000000" w:themeColor="text1"/>
        </w:rPr>
        <w:t xml:space="preserve"> en sus métodos, técnicas y en la visión profesional del administrado</w:t>
      </w:r>
      <w:r w:rsidR="006B0BE0" w:rsidRPr="009F1F72">
        <w:rPr>
          <w:rFonts w:ascii="AvantGarde Bk BT" w:hAnsi="AvantGarde Bk BT" w:cs="Calibri"/>
          <w:color w:val="000000" w:themeColor="text1"/>
        </w:rPr>
        <w:t>r</w:t>
      </w:r>
      <w:r w:rsidRPr="009F1F72">
        <w:rPr>
          <w:rFonts w:ascii="AvantGarde Bk BT" w:hAnsi="AvantGarde Bk BT" w:cs="Calibri"/>
          <w:color w:val="000000" w:themeColor="text1"/>
        </w:rPr>
        <w:t xml:space="preserve">, cuyo contexto internacional y nacional </w:t>
      </w:r>
      <w:r w:rsidR="00F27F92" w:rsidRPr="009F1F72">
        <w:rPr>
          <w:rFonts w:ascii="AvantGarde Bk BT" w:hAnsi="AvantGarde Bk BT" w:cs="Calibri"/>
          <w:color w:val="000000" w:themeColor="text1"/>
        </w:rPr>
        <w:t>s</w:t>
      </w:r>
      <w:r w:rsidRPr="009F1F72">
        <w:rPr>
          <w:rFonts w:ascii="AvantGarde Bk BT" w:hAnsi="AvantGarde Bk BT" w:cs="Calibri"/>
          <w:color w:val="000000" w:themeColor="text1"/>
        </w:rPr>
        <w:t>e expone a continuación.</w:t>
      </w:r>
      <w:r w:rsidR="002F2BE7" w:rsidRPr="009F1F72">
        <w:rPr>
          <w:rStyle w:val="Refdenotaalpie"/>
          <w:rFonts w:ascii="AvantGarde Bk BT" w:hAnsi="AvantGarde Bk BT" w:cs="Calibri"/>
          <w:color w:val="000000" w:themeColor="text1"/>
        </w:rPr>
        <w:footnoteReference w:id="4"/>
      </w:r>
    </w:p>
    <w:p w14:paraId="43185FD0" w14:textId="77777777" w:rsidR="009D5AA3" w:rsidRPr="009F1F72" w:rsidRDefault="009D5AA3">
      <w:pPr>
        <w:spacing w:after="200" w:line="276" w:lineRule="auto"/>
        <w:rPr>
          <w:rFonts w:ascii="AvantGarde Bk BT" w:eastAsia="Calibri" w:hAnsi="AvantGarde Bk BT" w:cs="Calibri"/>
          <w:color w:val="000000" w:themeColor="text1"/>
          <w:sz w:val="22"/>
          <w:szCs w:val="22"/>
          <w:lang w:eastAsia="en-US"/>
        </w:rPr>
      </w:pPr>
      <w:r w:rsidRPr="009F1F72">
        <w:rPr>
          <w:rFonts w:ascii="AvantGarde Bk BT" w:hAnsi="AvantGarde Bk BT" w:cs="Calibri"/>
          <w:color w:val="000000" w:themeColor="text1"/>
        </w:rPr>
        <w:br w:type="page"/>
      </w:r>
    </w:p>
    <w:p w14:paraId="76BFCBB1" w14:textId="77777777" w:rsidR="009D5AA3" w:rsidRPr="009F1F72" w:rsidRDefault="009D5AA3" w:rsidP="009D5AA3">
      <w:pPr>
        <w:pStyle w:val="Prrafodelista"/>
        <w:spacing w:after="0" w:line="240" w:lineRule="auto"/>
        <w:ind w:left="357"/>
        <w:jc w:val="both"/>
        <w:rPr>
          <w:rFonts w:ascii="AvantGarde Bk BT" w:hAnsi="AvantGarde Bk BT" w:cs="Calibri"/>
          <w:color w:val="000000" w:themeColor="text1"/>
        </w:rPr>
      </w:pPr>
    </w:p>
    <w:p w14:paraId="36F64AD3" w14:textId="77777777" w:rsidR="009D5AA3" w:rsidRPr="009F1F72" w:rsidRDefault="009D5AA3" w:rsidP="009D5AA3">
      <w:pPr>
        <w:pStyle w:val="Prrafodelista"/>
        <w:spacing w:after="0" w:line="240" w:lineRule="auto"/>
        <w:ind w:left="357"/>
        <w:jc w:val="both"/>
        <w:rPr>
          <w:rFonts w:ascii="AvantGarde Bk BT" w:hAnsi="AvantGarde Bk BT" w:cs="Calibri"/>
          <w:color w:val="000000" w:themeColor="text1"/>
        </w:rPr>
      </w:pPr>
    </w:p>
    <w:p w14:paraId="21A14E81" w14:textId="77777777" w:rsidR="009D5AA3" w:rsidRPr="009F1F72" w:rsidRDefault="009D5AA3" w:rsidP="009D5AA3">
      <w:pPr>
        <w:pStyle w:val="Prrafodelista"/>
        <w:spacing w:after="0" w:line="240" w:lineRule="auto"/>
        <w:ind w:left="357"/>
        <w:jc w:val="both"/>
        <w:rPr>
          <w:rFonts w:ascii="AvantGarde Bk BT" w:hAnsi="AvantGarde Bk BT" w:cs="Calibri"/>
          <w:color w:val="000000" w:themeColor="text1"/>
        </w:rPr>
      </w:pPr>
    </w:p>
    <w:p w14:paraId="26E1EE22" w14:textId="59D7B3C5" w:rsidR="009E5736" w:rsidRPr="009F1F72" w:rsidRDefault="00BF5D95" w:rsidP="00B969DC">
      <w:pPr>
        <w:pStyle w:val="Prrafodelista"/>
        <w:numPr>
          <w:ilvl w:val="0"/>
          <w:numId w:val="22"/>
        </w:numPr>
        <w:spacing w:after="0" w:line="240" w:lineRule="auto"/>
        <w:ind w:left="357" w:hanging="357"/>
        <w:jc w:val="both"/>
        <w:rPr>
          <w:rFonts w:ascii="AvantGarde Bk BT" w:hAnsi="AvantGarde Bk BT" w:cs="Calibri"/>
          <w:color w:val="000000" w:themeColor="text1"/>
        </w:rPr>
      </w:pPr>
      <w:r w:rsidRPr="009F1F72">
        <w:rPr>
          <w:rFonts w:ascii="AvantGarde Bk BT" w:hAnsi="AvantGarde Bk BT" w:cs="Calibri"/>
          <w:color w:val="000000" w:themeColor="text1"/>
        </w:rPr>
        <w:t>Que la organización es parte fundamental del estudio de la administración. Todas las organizaciones se ven afectadas por factores internos y externos que influyen directamente en su funcionamiento, que ante el nuevo contexto globalizado y competitivo se necesiten organizaciones eficien</w:t>
      </w:r>
      <w:r w:rsidR="00F50D96" w:rsidRPr="009F1F72">
        <w:rPr>
          <w:rFonts w:ascii="AvantGarde Bk BT" w:hAnsi="AvantGarde Bk BT" w:cs="Calibri"/>
          <w:color w:val="000000" w:themeColor="text1"/>
        </w:rPr>
        <w:t>tes</w:t>
      </w:r>
      <w:r w:rsidRPr="009F1F72">
        <w:rPr>
          <w:rFonts w:ascii="AvantGarde Bk BT" w:hAnsi="AvantGarde Bk BT" w:cs="Calibri"/>
          <w:color w:val="000000" w:themeColor="text1"/>
        </w:rPr>
        <w:t xml:space="preserve"> y eficaces.</w:t>
      </w:r>
      <w:r w:rsidR="00F27F92" w:rsidRPr="009F1F72">
        <w:rPr>
          <w:rFonts w:ascii="AvantGarde Bk BT" w:hAnsi="AvantGarde Bk BT" w:cs="Calibri"/>
          <w:color w:val="000000" w:themeColor="text1"/>
        </w:rPr>
        <w:t xml:space="preserve"> </w:t>
      </w:r>
    </w:p>
    <w:p w14:paraId="02880CAE" w14:textId="77777777" w:rsidR="00FD782C" w:rsidRPr="009F1F72" w:rsidRDefault="00FD782C" w:rsidP="00B969DC">
      <w:pPr>
        <w:rPr>
          <w:rFonts w:ascii="AvantGarde Bk BT" w:hAnsi="AvantGarde Bk BT" w:cs="Calibri"/>
          <w:color w:val="000000" w:themeColor="text1"/>
        </w:rPr>
      </w:pPr>
    </w:p>
    <w:p w14:paraId="30E87DED" w14:textId="5D21D7F6" w:rsidR="00DF2051" w:rsidRPr="009F1F72" w:rsidRDefault="00DA66C4" w:rsidP="00B969DC">
      <w:pPr>
        <w:pStyle w:val="Prrafodelista"/>
        <w:numPr>
          <w:ilvl w:val="0"/>
          <w:numId w:val="22"/>
        </w:numPr>
        <w:spacing w:after="0" w:line="240" w:lineRule="auto"/>
        <w:ind w:left="357" w:hanging="357"/>
        <w:jc w:val="both"/>
        <w:rPr>
          <w:rFonts w:ascii="AvantGarde Bk BT" w:hAnsi="AvantGarde Bk BT" w:cs="Calibri"/>
          <w:color w:val="000000" w:themeColor="text1"/>
        </w:rPr>
      </w:pPr>
      <w:r w:rsidRPr="009F1F72">
        <w:rPr>
          <w:rFonts w:ascii="AvantGarde Bk BT" w:hAnsi="AvantGarde Bk BT" w:cs="Calibri"/>
          <w:color w:val="000000" w:themeColor="text1"/>
        </w:rPr>
        <w:t>Que el administrador moderno debe mantener un equilibrio entre los diversos elementos de la organización, tanto internos como externos, con el fin de que siempre esté en concordancia con las exigencias de</w:t>
      </w:r>
      <w:r w:rsidR="00CC048E" w:rsidRPr="009F1F72">
        <w:rPr>
          <w:rFonts w:ascii="AvantGarde Bk BT" w:hAnsi="AvantGarde Bk BT" w:cs="Calibri"/>
          <w:color w:val="000000" w:themeColor="text1"/>
        </w:rPr>
        <w:t>l</w:t>
      </w:r>
      <w:r w:rsidRPr="009F1F72">
        <w:rPr>
          <w:rFonts w:ascii="AvantGarde Bk BT" w:hAnsi="AvantGarde Bk BT" w:cs="Calibri"/>
          <w:color w:val="000000" w:themeColor="text1"/>
        </w:rPr>
        <w:t xml:space="preserve"> progreso económico, técnico y socialmente responsable; equilibrio que sólo alcanzará y mantendrá quien esté debidamente preparado en su formación y cuente con competencias para el análisis de la información y la toma de decisiones aplicando métodos y estrategias pertinentes, así como la gestión de información y el conocimiento sobre la administración moderna</w:t>
      </w:r>
      <w:r w:rsidR="00A04693" w:rsidRPr="009F1F72">
        <w:rPr>
          <w:rFonts w:ascii="AvantGarde Bk BT" w:hAnsi="AvantGarde Bk BT" w:cs="Calibri"/>
          <w:color w:val="000000" w:themeColor="text1"/>
        </w:rPr>
        <w:t>,</w:t>
      </w:r>
      <w:r w:rsidRPr="009F1F72">
        <w:rPr>
          <w:rFonts w:ascii="AvantGarde Bk BT" w:hAnsi="AvantGarde Bk BT" w:cs="Calibri"/>
          <w:color w:val="000000" w:themeColor="text1"/>
        </w:rPr>
        <w:t xml:space="preserve"> tomando en cuenta los nuevos acontecimientos y herramientas tecnológicas con que se cuenta en la actualidad.</w:t>
      </w:r>
      <w:r w:rsidR="002F2BE7" w:rsidRPr="009F1F72">
        <w:rPr>
          <w:rStyle w:val="Refdenotaalpie"/>
          <w:rFonts w:ascii="AvantGarde Bk BT" w:hAnsi="AvantGarde Bk BT" w:cs="Calibri"/>
          <w:color w:val="000000" w:themeColor="text1"/>
        </w:rPr>
        <w:footnoteReference w:id="5"/>
      </w:r>
      <w:r w:rsidR="00F27F92" w:rsidRPr="009F1F72">
        <w:rPr>
          <w:rFonts w:ascii="AvantGarde Bk BT" w:hAnsi="AvantGarde Bk BT" w:cs="Calibri"/>
          <w:color w:val="000000" w:themeColor="text1"/>
        </w:rPr>
        <w:t xml:space="preserve"> </w:t>
      </w:r>
    </w:p>
    <w:p w14:paraId="7666ED67" w14:textId="77777777" w:rsidR="00F14F8F" w:rsidRPr="009F1F72" w:rsidRDefault="00F14F8F" w:rsidP="00B969DC">
      <w:pPr>
        <w:jc w:val="both"/>
        <w:rPr>
          <w:rFonts w:ascii="AvantGarde Bk BT" w:eastAsia="Calibri" w:hAnsi="AvantGarde Bk BT" w:cs="Calibri"/>
          <w:color w:val="000000" w:themeColor="text1"/>
        </w:rPr>
      </w:pPr>
    </w:p>
    <w:p w14:paraId="53CFE3BD" w14:textId="47340A62" w:rsidR="00F14F8F" w:rsidRPr="009F1F72" w:rsidRDefault="00F14F8F" w:rsidP="00B969DC">
      <w:pPr>
        <w:pStyle w:val="Prrafodelista"/>
        <w:numPr>
          <w:ilvl w:val="0"/>
          <w:numId w:val="22"/>
        </w:numPr>
        <w:spacing w:after="0" w:line="240" w:lineRule="auto"/>
        <w:ind w:left="357" w:hanging="357"/>
        <w:jc w:val="both"/>
        <w:rPr>
          <w:rFonts w:ascii="AvantGarde Bk BT" w:hAnsi="AvantGarde Bk BT" w:cs="Calibri"/>
          <w:color w:val="000000" w:themeColor="text1"/>
        </w:rPr>
      </w:pPr>
      <w:r w:rsidRPr="009F1F72">
        <w:rPr>
          <w:rFonts w:ascii="AvantGarde Bk BT" w:hAnsi="AvantGarde Bk BT" w:cs="Calibri"/>
          <w:color w:val="000000" w:themeColor="text1"/>
        </w:rPr>
        <w:t>Que la organización contemporánea</w:t>
      </w:r>
      <w:r w:rsidR="009D541E" w:rsidRPr="009F1F72">
        <w:rPr>
          <w:rFonts w:ascii="AvantGarde Bk BT" w:hAnsi="AvantGarde Bk BT" w:cs="Calibri"/>
          <w:color w:val="000000" w:themeColor="text1"/>
        </w:rPr>
        <w:t xml:space="preserve"> </w:t>
      </w:r>
      <w:r w:rsidRPr="009F1F72">
        <w:rPr>
          <w:rFonts w:ascii="AvantGarde Bk BT" w:hAnsi="AvantGarde Bk BT" w:cs="Calibri"/>
          <w:color w:val="000000" w:themeColor="text1"/>
        </w:rPr>
        <w:t>tiene que propiciar la desestabilización, con el fin de estar ella misma preparada para la innovación, atendiendo al concepto de Joseph Schumpeter que define la innovación como “destrucción creativa”, entendiendo el cambio no como posibilidad, sino como condición, en consecuencia las organizaciones requieren estar acostumbradas al abandono sistemático de todo lo establecido, lo acostumbrado, lo familiar, lo cómodo, ya sea que se trate de un producto, un servicio o un procedimiento, de las relaciones humanas, de un conjunto de saberes; de tal forma que la función de la organización es hacer trabajar el saber.</w:t>
      </w:r>
      <w:r w:rsidRPr="009F1F72">
        <w:rPr>
          <w:rStyle w:val="Refdenotaalpie"/>
          <w:rFonts w:ascii="AvantGarde Bk BT" w:hAnsi="AvantGarde Bk BT" w:cs="Calibri"/>
          <w:color w:val="000000" w:themeColor="text1"/>
        </w:rPr>
        <w:footnoteReference w:id="6"/>
      </w:r>
    </w:p>
    <w:p w14:paraId="7F23926C" w14:textId="77777777" w:rsidR="00F14F8F" w:rsidRPr="009F1F72" w:rsidRDefault="00F14F8F" w:rsidP="00B969DC">
      <w:pPr>
        <w:pStyle w:val="Prrafodelista"/>
        <w:spacing w:after="0" w:line="240" w:lineRule="auto"/>
        <w:ind w:left="357"/>
        <w:jc w:val="both"/>
        <w:rPr>
          <w:rFonts w:ascii="AvantGarde Bk BT" w:hAnsi="AvantGarde Bk BT" w:cs="Calibri"/>
          <w:color w:val="000000" w:themeColor="text1"/>
        </w:rPr>
      </w:pPr>
    </w:p>
    <w:p w14:paraId="374E7729" w14:textId="68BC9EC6" w:rsidR="00830915" w:rsidRPr="009F1F72" w:rsidRDefault="00F14F8F" w:rsidP="00B969DC">
      <w:pPr>
        <w:pStyle w:val="Prrafodelista"/>
        <w:numPr>
          <w:ilvl w:val="0"/>
          <w:numId w:val="22"/>
        </w:numPr>
        <w:spacing w:after="0" w:line="240" w:lineRule="auto"/>
        <w:ind w:left="357" w:hanging="357"/>
        <w:jc w:val="both"/>
        <w:rPr>
          <w:rFonts w:ascii="AvantGarde Bk BT" w:hAnsi="AvantGarde Bk BT" w:cs="Calibri"/>
          <w:color w:val="000000" w:themeColor="text1"/>
        </w:rPr>
      </w:pPr>
      <w:r w:rsidRPr="009F1F72">
        <w:rPr>
          <w:rFonts w:ascii="AvantGarde Bk BT" w:hAnsi="AvantGarde Bk BT" w:cs="Calibri"/>
          <w:color w:val="000000" w:themeColor="text1"/>
        </w:rPr>
        <w:t>Que la industria, el comercio y las organizaciones en general dependen cada vez más del uso inteligente de la información, las tecnologías aplicadas y las habilidades digitales. En un escenario de creciente uso de procesos digitalizados, surge el desarrollo del trabajo a distancia o teletrabajo, como parte de una forma innovadora y creciente de incorporación laboral, en el que convergen expertos, personas con capacidades especiales, amas de casa, jóvenes que viven en regiones apartadas, todos ellos lo hace a través del uso especializado de las tecnologías, las información y la comunicación, herramientas que aunadas a una formación específica, hacen posible la integración laboral en la distancia.</w:t>
      </w:r>
      <w:r w:rsidRPr="009F1F72">
        <w:rPr>
          <w:rStyle w:val="Refdenotaalpie"/>
          <w:rFonts w:ascii="AvantGarde Bk BT" w:hAnsi="AvantGarde Bk BT" w:cs="Calibri"/>
          <w:color w:val="000000" w:themeColor="text1"/>
        </w:rPr>
        <w:t xml:space="preserve"> </w:t>
      </w:r>
      <w:r w:rsidRPr="009F1F72">
        <w:rPr>
          <w:rStyle w:val="Refdenotaalpie"/>
          <w:rFonts w:ascii="AvantGarde Bk BT" w:hAnsi="AvantGarde Bk BT" w:cs="Calibri"/>
          <w:color w:val="000000" w:themeColor="text1"/>
        </w:rPr>
        <w:footnoteReference w:id="7"/>
      </w:r>
    </w:p>
    <w:p w14:paraId="0FE967D2" w14:textId="74F73188" w:rsidR="00F14F8F" w:rsidRPr="009F1F72" w:rsidRDefault="00F14F8F" w:rsidP="00B969DC">
      <w:pPr>
        <w:spacing w:after="200"/>
        <w:rPr>
          <w:rFonts w:ascii="AvantGarde Bk BT" w:hAnsi="AvantGarde Bk BT" w:cs="Calibri"/>
          <w:color w:val="000000" w:themeColor="text1"/>
        </w:rPr>
      </w:pPr>
      <w:r w:rsidRPr="009F1F72">
        <w:rPr>
          <w:rFonts w:ascii="AvantGarde Bk BT" w:hAnsi="AvantGarde Bk BT" w:cs="Calibri"/>
          <w:color w:val="000000" w:themeColor="text1"/>
        </w:rPr>
        <w:br w:type="page"/>
      </w:r>
    </w:p>
    <w:p w14:paraId="444D7A23" w14:textId="77777777" w:rsidR="009D5AA3" w:rsidRPr="009F1F72" w:rsidRDefault="009D5AA3" w:rsidP="009D5AA3">
      <w:pPr>
        <w:pStyle w:val="Prrafodelista"/>
        <w:spacing w:after="0" w:line="240" w:lineRule="auto"/>
        <w:ind w:left="357"/>
        <w:jc w:val="both"/>
        <w:rPr>
          <w:rFonts w:ascii="AvantGarde Bk BT" w:hAnsi="AvantGarde Bk BT" w:cs="Calibri"/>
          <w:color w:val="000000" w:themeColor="text1"/>
        </w:rPr>
      </w:pPr>
    </w:p>
    <w:p w14:paraId="6B53714C" w14:textId="77777777" w:rsidR="009D5AA3" w:rsidRPr="009F1F72" w:rsidRDefault="009D5AA3" w:rsidP="009D5AA3">
      <w:pPr>
        <w:pStyle w:val="Prrafodelista"/>
        <w:spacing w:after="0" w:line="240" w:lineRule="auto"/>
        <w:ind w:left="357"/>
        <w:jc w:val="both"/>
        <w:rPr>
          <w:rFonts w:ascii="AvantGarde Bk BT" w:hAnsi="AvantGarde Bk BT" w:cs="Calibri"/>
          <w:color w:val="000000" w:themeColor="text1"/>
        </w:rPr>
      </w:pPr>
    </w:p>
    <w:p w14:paraId="7B2E4F9D" w14:textId="77777777" w:rsidR="009D5AA3" w:rsidRPr="009F1F72" w:rsidRDefault="009D5AA3" w:rsidP="009D5AA3">
      <w:pPr>
        <w:pStyle w:val="Prrafodelista"/>
        <w:spacing w:after="0" w:line="240" w:lineRule="auto"/>
        <w:ind w:left="357"/>
        <w:jc w:val="both"/>
        <w:rPr>
          <w:rFonts w:ascii="AvantGarde Bk BT" w:hAnsi="AvantGarde Bk BT" w:cs="Calibri"/>
          <w:color w:val="000000" w:themeColor="text1"/>
        </w:rPr>
      </w:pPr>
    </w:p>
    <w:p w14:paraId="3AB14687" w14:textId="77777777" w:rsidR="009D5AA3" w:rsidRPr="009F1F72" w:rsidRDefault="009D5AA3" w:rsidP="009D5AA3">
      <w:pPr>
        <w:pStyle w:val="Prrafodelista"/>
        <w:spacing w:after="0" w:line="240" w:lineRule="auto"/>
        <w:ind w:left="357"/>
        <w:jc w:val="both"/>
        <w:rPr>
          <w:rFonts w:ascii="AvantGarde Bk BT" w:hAnsi="AvantGarde Bk BT" w:cs="Calibri"/>
          <w:color w:val="000000" w:themeColor="text1"/>
        </w:rPr>
      </w:pPr>
    </w:p>
    <w:p w14:paraId="65AF67E8" w14:textId="77777777" w:rsidR="00F14F8F" w:rsidRPr="009F1F72" w:rsidRDefault="00F14F8F" w:rsidP="00B969DC">
      <w:pPr>
        <w:pStyle w:val="Prrafodelista"/>
        <w:numPr>
          <w:ilvl w:val="0"/>
          <w:numId w:val="22"/>
        </w:numPr>
        <w:spacing w:after="0" w:line="240" w:lineRule="auto"/>
        <w:ind w:left="357" w:hanging="357"/>
        <w:jc w:val="both"/>
        <w:rPr>
          <w:rFonts w:ascii="AvantGarde Bk BT" w:hAnsi="AvantGarde Bk BT" w:cs="Calibri"/>
          <w:color w:val="000000" w:themeColor="text1"/>
        </w:rPr>
      </w:pPr>
      <w:r w:rsidRPr="009F1F72">
        <w:rPr>
          <w:rFonts w:ascii="AvantGarde Bk BT" w:hAnsi="AvantGarde Bk BT" w:cs="Calibri"/>
          <w:color w:val="000000" w:themeColor="text1"/>
        </w:rPr>
        <w:t>Que es preciso mantener actualizados los contenidos curriculares, garantizar las condiciones para la formación y la actualización de la planta docente y los investigadores, fortalecer el enfoque centrado en aprendizaje y, como consecuencia, implementar un conjunto de programas para que la institución pueda garantizar una formación integral para el estudiante, con condiciones óptimas para concluir sus estudios.</w:t>
      </w:r>
    </w:p>
    <w:p w14:paraId="3B4805EB" w14:textId="77777777" w:rsidR="00F14F8F" w:rsidRPr="009F1F72" w:rsidRDefault="00F14F8F" w:rsidP="00B969DC">
      <w:pPr>
        <w:pStyle w:val="Prrafodelista"/>
        <w:spacing w:line="240" w:lineRule="auto"/>
        <w:ind w:left="360"/>
        <w:jc w:val="both"/>
        <w:rPr>
          <w:rFonts w:ascii="AvantGarde Bk BT" w:hAnsi="AvantGarde Bk BT" w:cs="Calibri"/>
          <w:color w:val="000000" w:themeColor="text1"/>
        </w:rPr>
      </w:pPr>
    </w:p>
    <w:p w14:paraId="51621838" w14:textId="77777777" w:rsidR="00F14F8F" w:rsidRPr="009F1F72" w:rsidRDefault="00F14F8F" w:rsidP="00B969DC">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Que en 19 de octubre de 2016 se constituyó un Comité Curricular para reestructurar el plan de estudios de la Licenciatura en Administración de las Organizaciones, el cual consideró las mega tendencias nacionales e internacionales, los referidos estudios que evidencian las necesidades de los empleadores, así como los comentarios de los egresados y los estudios comparativos de programas educativos análogos impartidos por IES nacionales y de España, Estados Unidos y Reino Unido, con los que se tuvieron los elementos para proceder a elaborar la reestructuración referida.</w:t>
      </w:r>
    </w:p>
    <w:p w14:paraId="1731A80A" w14:textId="77777777" w:rsidR="00F14F8F" w:rsidRPr="009F1F72" w:rsidRDefault="00F14F8F" w:rsidP="00B969DC">
      <w:pPr>
        <w:pStyle w:val="Prrafodelista"/>
        <w:spacing w:line="240" w:lineRule="auto"/>
        <w:ind w:left="360"/>
        <w:jc w:val="both"/>
        <w:rPr>
          <w:rFonts w:ascii="AvantGarde Bk BT" w:hAnsi="AvantGarde Bk BT" w:cs="Calibri"/>
          <w:color w:val="000000" w:themeColor="text1"/>
        </w:rPr>
      </w:pPr>
    </w:p>
    <w:p w14:paraId="7C7C708B" w14:textId="77777777" w:rsidR="00C06B3E" w:rsidRPr="009F1F72" w:rsidRDefault="00C06B3E" w:rsidP="00B969DC">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Que el programa educativo se comparó con los nombres afines de 24 programas educativos que se ofrecen en seis IES de otros países y 14 nacionales en las cuales se identificaron diez competencias genéricas, siendo la capacidad para toma de decisiones la más frecuente, seguida por la capacidad de liderazgo y de trabajar en equipos multidisciplinares, además de la integración de la comunicación organizacional, el manejo de herramientas tecnológicas y de un segundo idioma. </w:t>
      </w:r>
    </w:p>
    <w:p w14:paraId="2C0300C2" w14:textId="77777777" w:rsidR="00F14F8F" w:rsidRPr="009F1F72" w:rsidRDefault="00F14F8F" w:rsidP="00B969DC">
      <w:pPr>
        <w:pStyle w:val="Prrafodelista"/>
        <w:spacing w:line="240" w:lineRule="auto"/>
        <w:ind w:left="360"/>
        <w:jc w:val="both"/>
        <w:rPr>
          <w:rFonts w:ascii="AvantGarde Bk BT" w:hAnsi="AvantGarde Bk BT" w:cs="Calibri"/>
          <w:color w:val="000000" w:themeColor="text1"/>
        </w:rPr>
      </w:pPr>
    </w:p>
    <w:p w14:paraId="260612F4" w14:textId="69C400CF" w:rsidR="00667C35" w:rsidRPr="009F1F72" w:rsidRDefault="00054B2C" w:rsidP="00B969DC">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Que un estudio realizado </w:t>
      </w:r>
      <w:r w:rsidR="00B921B1" w:rsidRPr="009F1F72">
        <w:rPr>
          <w:rFonts w:ascii="AvantGarde Bk BT" w:hAnsi="AvantGarde Bk BT" w:cs="Calibri"/>
          <w:color w:val="000000" w:themeColor="text1"/>
        </w:rPr>
        <w:t xml:space="preserve">en </w:t>
      </w:r>
      <w:r w:rsidR="00547497" w:rsidRPr="009F1F72">
        <w:rPr>
          <w:rFonts w:ascii="AvantGarde Bk BT" w:hAnsi="AvantGarde Bk BT" w:cs="Calibri"/>
          <w:color w:val="000000" w:themeColor="text1"/>
        </w:rPr>
        <w:t xml:space="preserve">2016 </w:t>
      </w:r>
      <w:r w:rsidRPr="009F1F72">
        <w:rPr>
          <w:rFonts w:ascii="AvantGarde Bk BT" w:hAnsi="AvantGarde Bk BT" w:cs="Calibri"/>
          <w:color w:val="000000" w:themeColor="text1"/>
        </w:rPr>
        <w:t>por el Instituto Mexicano para la Competitividad A.C. (IMCO)</w:t>
      </w:r>
      <w:r w:rsidR="002437C6" w:rsidRPr="009F1F72">
        <w:rPr>
          <w:rFonts w:ascii="AvantGarde Bk BT" w:hAnsi="AvantGarde Bk BT" w:cs="Calibri"/>
          <w:color w:val="000000" w:themeColor="text1"/>
        </w:rPr>
        <w:t>,</w:t>
      </w:r>
      <w:r w:rsidRPr="009F1F72">
        <w:rPr>
          <w:rFonts w:ascii="AvantGarde Bk BT" w:hAnsi="AvantGarde Bk BT" w:cs="Calibri"/>
          <w:color w:val="000000" w:themeColor="text1"/>
        </w:rPr>
        <w:t xml:space="preserve"> señala</w:t>
      </w:r>
      <w:r w:rsidR="00C45CCD" w:rsidRPr="009F1F72">
        <w:rPr>
          <w:rFonts w:ascii="AvantGarde Bk BT" w:hAnsi="AvantGarde Bk BT" w:cs="Calibri"/>
          <w:color w:val="000000" w:themeColor="text1"/>
        </w:rPr>
        <w:t xml:space="preserve"> que </w:t>
      </w:r>
      <w:r w:rsidR="00D42FCB" w:rsidRPr="009F1F72">
        <w:rPr>
          <w:rFonts w:ascii="AvantGarde Bk BT" w:hAnsi="AvantGarde Bk BT" w:cs="Calibri"/>
          <w:color w:val="000000" w:themeColor="text1"/>
        </w:rPr>
        <w:t xml:space="preserve">la carrera de administración es la que mayor matrícula tiene en las Instituciones de Educación Superior públicas con 396,953 estudiantes a nivel nacional y que </w:t>
      </w:r>
      <w:r w:rsidR="00C45CCD" w:rsidRPr="009F1F72">
        <w:rPr>
          <w:rFonts w:ascii="AvantGarde Bk BT" w:hAnsi="AvantGarde Bk BT" w:cs="Calibri"/>
          <w:color w:val="000000" w:themeColor="text1"/>
        </w:rPr>
        <w:t>durante el primer trimestre</w:t>
      </w:r>
      <w:r w:rsidRPr="009F1F72">
        <w:rPr>
          <w:rFonts w:ascii="AvantGarde Bk BT" w:hAnsi="AvantGarde Bk BT" w:cs="Calibri"/>
          <w:color w:val="000000" w:themeColor="text1"/>
        </w:rPr>
        <w:t xml:space="preserve"> del 2015, </w:t>
      </w:r>
      <w:r w:rsidR="00D42FCB" w:rsidRPr="009F1F72">
        <w:rPr>
          <w:rFonts w:ascii="AvantGarde Bk BT" w:hAnsi="AvantGarde Bk BT" w:cs="Calibri"/>
          <w:color w:val="000000" w:themeColor="text1"/>
        </w:rPr>
        <w:t>respecto de los que</w:t>
      </w:r>
      <w:r w:rsidR="00C45CCD" w:rsidRPr="009F1F72">
        <w:rPr>
          <w:rFonts w:ascii="AvantGarde Bk BT" w:hAnsi="AvantGarde Bk BT" w:cs="Calibri"/>
          <w:color w:val="000000" w:themeColor="text1"/>
        </w:rPr>
        <w:t xml:space="preserve"> estudiaron administración y gestión de empresas</w:t>
      </w:r>
      <w:r w:rsidR="00D42FCB" w:rsidRPr="009F1F72">
        <w:rPr>
          <w:rFonts w:ascii="AvantGarde Bk BT" w:hAnsi="AvantGarde Bk BT" w:cs="Calibri"/>
          <w:color w:val="000000" w:themeColor="text1"/>
        </w:rPr>
        <w:t>,</w:t>
      </w:r>
      <w:r w:rsidR="00C45CCD" w:rsidRPr="009F1F72">
        <w:rPr>
          <w:rFonts w:ascii="AvantGarde Bk BT" w:hAnsi="AvantGarde Bk BT" w:cs="Calibri"/>
          <w:color w:val="000000" w:themeColor="text1"/>
        </w:rPr>
        <w:t xml:space="preserve"> el 94.5% se desemp</w:t>
      </w:r>
      <w:r w:rsidR="00AD5CB3" w:rsidRPr="009F1F72">
        <w:rPr>
          <w:rFonts w:ascii="AvantGarde Bk BT" w:hAnsi="AvantGarde Bk BT" w:cs="Calibri"/>
          <w:color w:val="000000" w:themeColor="text1"/>
        </w:rPr>
        <w:t>eña en su carrera y sólo el 5.7</w:t>
      </w:r>
      <w:r w:rsidR="00C45CCD" w:rsidRPr="009F1F72">
        <w:rPr>
          <w:rFonts w:ascii="AvantGarde Bk BT" w:hAnsi="AvantGarde Bk BT" w:cs="Calibri"/>
          <w:color w:val="000000" w:themeColor="text1"/>
        </w:rPr>
        <w:t>% se encuentran desempleados</w:t>
      </w:r>
      <w:r w:rsidR="00D42FCB" w:rsidRPr="009F1F72">
        <w:rPr>
          <w:rStyle w:val="Refdenotaalpie"/>
          <w:rFonts w:ascii="AvantGarde Bk BT" w:hAnsi="AvantGarde Bk BT" w:cs="Calibri"/>
          <w:color w:val="000000" w:themeColor="text1"/>
        </w:rPr>
        <w:footnoteReference w:id="8"/>
      </w:r>
      <w:r w:rsidR="00547497" w:rsidRPr="009F1F72">
        <w:rPr>
          <w:rFonts w:ascii="AvantGarde Bk BT" w:hAnsi="AvantGarde Bk BT" w:cs="Calibri"/>
          <w:color w:val="000000" w:themeColor="text1"/>
        </w:rPr>
        <w:t>.</w:t>
      </w:r>
      <w:r w:rsidR="00D42FCB" w:rsidRPr="009F1F72">
        <w:rPr>
          <w:rFonts w:ascii="AvantGarde Bk BT" w:hAnsi="AvantGarde Bk BT" w:cs="Calibri"/>
          <w:color w:val="000000" w:themeColor="text1"/>
        </w:rPr>
        <w:t xml:space="preserve"> </w:t>
      </w:r>
    </w:p>
    <w:p w14:paraId="1F6003D5" w14:textId="77777777" w:rsidR="00B82769" w:rsidRPr="009F1F72" w:rsidRDefault="00B82769" w:rsidP="00B969DC">
      <w:pPr>
        <w:pStyle w:val="Prrafodelista"/>
        <w:spacing w:line="240" w:lineRule="auto"/>
        <w:ind w:left="360"/>
        <w:jc w:val="both"/>
        <w:rPr>
          <w:rFonts w:ascii="AvantGarde Bk BT" w:hAnsi="AvantGarde Bk BT" w:cs="Calibri"/>
          <w:color w:val="000000" w:themeColor="text1"/>
        </w:rPr>
      </w:pPr>
    </w:p>
    <w:p w14:paraId="3861EB5E" w14:textId="2AEE54D6" w:rsidR="00B82769" w:rsidRPr="009F1F72" w:rsidRDefault="00667C35" w:rsidP="00B969DC">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Que c</w:t>
      </w:r>
      <w:r w:rsidR="00FF3852" w:rsidRPr="009F1F72">
        <w:rPr>
          <w:rFonts w:ascii="AvantGarde Bk BT" w:hAnsi="AvantGarde Bk BT" w:cs="Calibri"/>
          <w:color w:val="000000" w:themeColor="text1"/>
        </w:rPr>
        <w:t>on base en el estudio de seguimiento de egresados del programa educativo Administración de las Organizaciones de los ciclos de egreso 2010B hasta 2016A, realizado en octubre de 2016, podemos afirmar que más del 90% de los que laboran en actividades o funciones relacionadas con su carrera, perciben un salario promedio de $12 000 mensuales, y el 20% de la muestra afirma que recibe un salario mayor a los $19 000.</w:t>
      </w:r>
      <w:r w:rsidR="003715EB" w:rsidRPr="009F1F72">
        <w:rPr>
          <w:rFonts w:ascii="AvantGarde Bk BT" w:hAnsi="AvantGarde Bk BT" w:cs="Calibri"/>
          <w:color w:val="000000" w:themeColor="text1"/>
        </w:rPr>
        <w:t xml:space="preserve"> </w:t>
      </w:r>
    </w:p>
    <w:p w14:paraId="14395FC6" w14:textId="77777777" w:rsidR="00B82769" w:rsidRPr="009F1F72" w:rsidRDefault="00B82769" w:rsidP="00B969DC">
      <w:pPr>
        <w:spacing w:after="200"/>
        <w:rPr>
          <w:rFonts w:ascii="AvantGarde Bk BT" w:eastAsia="Calibri" w:hAnsi="AvantGarde Bk BT" w:cs="Calibri"/>
          <w:color w:val="000000" w:themeColor="text1"/>
          <w:sz w:val="22"/>
          <w:szCs w:val="22"/>
          <w:lang w:eastAsia="en-US"/>
        </w:rPr>
      </w:pPr>
      <w:r w:rsidRPr="009F1F72">
        <w:rPr>
          <w:rFonts w:ascii="AvantGarde Bk BT" w:hAnsi="AvantGarde Bk BT" w:cs="Calibri"/>
          <w:color w:val="000000" w:themeColor="text1"/>
        </w:rPr>
        <w:br w:type="page"/>
      </w:r>
    </w:p>
    <w:p w14:paraId="2514997C" w14:textId="7241498D" w:rsidR="00C852B2" w:rsidRPr="009F1F72" w:rsidRDefault="00A14A7E" w:rsidP="00B969DC">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lastRenderedPageBreak/>
        <w:t xml:space="preserve">Que respecto al campo profesional nacional, los administradores pueden </w:t>
      </w:r>
      <w:r w:rsidR="00455954" w:rsidRPr="009F1F72">
        <w:rPr>
          <w:rFonts w:ascii="AvantGarde Bk BT" w:hAnsi="AvantGarde Bk BT" w:cs="Calibri"/>
          <w:color w:val="000000" w:themeColor="text1"/>
        </w:rPr>
        <w:t>trabajar</w:t>
      </w:r>
      <w:r w:rsidRPr="009F1F72">
        <w:rPr>
          <w:rFonts w:ascii="AvantGarde Bk BT" w:hAnsi="AvantGarde Bk BT" w:cs="Calibri"/>
          <w:color w:val="000000" w:themeColor="text1"/>
        </w:rPr>
        <w:t xml:space="preserve"> </w:t>
      </w:r>
      <w:r w:rsidR="00455954" w:rsidRPr="009F1F72">
        <w:rPr>
          <w:rFonts w:ascii="AvantGarde Bk BT" w:hAnsi="AvantGarde Bk BT" w:cs="Calibri"/>
          <w:color w:val="000000" w:themeColor="text1"/>
        </w:rPr>
        <w:t>en</w:t>
      </w:r>
      <w:r w:rsidRPr="009F1F72">
        <w:rPr>
          <w:rFonts w:ascii="AvantGarde Bk BT" w:hAnsi="AvantGarde Bk BT" w:cs="Calibri"/>
          <w:color w:val="000000" w:themeColor="text1"/>
        </w:rPr>
        <w:t xml:space="preserve"> las organizaciones del sector público, privado y social. El papel del administrador en la vida de las organizaciones es de vital impo</w:t>
      </w:r>
      <w:r w:rsidR="00455954" w:rsidRPr="009F1F72">
        <w:rPr>
          <w:rFonts w:ascii="AvantGarde Bk BT" w:hAnsi="AvantGarde Bk BT" w:cs="Calibri"/>
          <w:color w:val="000000" w:themeColor="text1"/>
        </w:rPr>
        <w:t>rtancia ya que de ellos depende</w:t>
      </w:r>
      <w:r w:rsidRPr="009F1F72">
        <w:rPr>
          <w:rFonts w:ascii="AvantGarde Bk BT" w:hAnsi="AvantGarde Bk BT" w:cs="Calibri"/>
          <w:color w:val="000000" w:themeColor="text1"/>
        </w:rPr>
        <w:t xml:space="preserve"> </w:t>
      </w:r>
      <w:r w:rsidR="00455954" w:rsidRPr="009F1F72">
        <w:rPr>
          <w:rFonts w:ascii="AvantGarde Bk BT" w:hAnsi="AvantGarde Bk BT" w:cs="Calibri"/>
          <w:color w:val="000000" w:themeColor="text1"/>
        </w:rPr>
        <w:t xml:space="preserve">facilitar </w:t>
      </w:r>
      <w:r w:rsidRPr="009F1F72">
        <w:rPr>
          <w:rFonts w:ascii="AvantGarde Bk BT" w:hAnsi="AvantGarde Bk BT" w:cs="Calibri"/>
          <w:color w:val="000000" w:themeColor="text1"/>
        </w:rPr>
        <w:t xml:space="preserve">el logro de los objetivos de las mismas, y podrán alcanzarlos en la medida en que conozcan y apliquen el proceso administrativo en las funciones </w:t>
      </w:r>
      <w:r w:rsidR="00455954" w:rsidRPr="009F1F72">
        <w:rPr>
          <w:rFonts w:ascii="AvantGarde Bk BT" w:hAnsi="AvantGarde Bk BT" w:cs="Calibri"/>
          <w:color w:val="000000" w:themeColor="text1"/>
        </w:rPr>
        <w:t xml:space="preserve">principales de la organización: </w:t>
      </w:r>
      <w:r w:rsidRPr="009F1F72">
        <w:rPr>
          <w:rFonts w:ascii="AvantGarde Bk BT" w:hAnsi="AvantGarde Bk BT" w:cs="Calibri"/>
          <w:color w:val="000000" w:themeColor="text1"/>
        </w:rPr>
        <w:t>producción, mercadotecnia, recursos humanos y contabilidad; y finanzas).</w:t>
      </w:r>
      <w:r w:rsidR="00D42FCB" w:rsidRPr="009F1F72">
        <w:rPr>
          <w:rFonts w:ascii="AvantGarde Bk BT" w:hAnsi="AvantGarde Bk BT" w:cs="Calibri"/>
          <w:color w:val="000000" w:themeColor="text1"/>
        </w:rPr>
        <w:t xml:space="preserve"> </w:t>
      </w:r>
    </w:p>
    <w:p w14:paraId="23C3976A" w14:textId="77777777" w:rsidR="00F621CD" w:rsidRPr="009F1F72" w:rsidRDefault="00F621CD" w:rsidP="00B969DC">
      <w:pPr>
        <w:pStyle w:val="Prrafodelista"/>
        <w:spacing w:line="240" w:lineRule="auto"/>
        <w:ind w:left="360"/>
        <w:jc w:val="both"/>
        <w:rPr>
          <w:rFonts w:ascii="AvantGarde Bk BT" w:hAnsi="AvantGarde Bk BT" w:cs="Calibri"/>
          <w:color w:val="000000" w:themeColor="text1"/>
        </w:rPr>
      </w:pPr>
    </w:p>
    <w:p w14:paraId="40C6A6D8" w14:textId="1AED7192" w:rsidR="00FF6007" w:rsidRPr="009F1F72" w:rsidRDefault="005F342B" w:rsidP="00B969DC">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Que en octubre de 2016</w:t>
      </w:r>
      <w:r w:rsidR="002437C6" w:rsidRPr="009F1F72">
        <w:rPr>
          <w:rFonts w:ascii="AvantGarde Bk BT" w:hAnsi="AvantGarde Bk BT" w:cs="Calibri"/>
          <w:color w:val="000000" w:themeColor="text1"/>
        </w:rPr>
        <w:t>,</w:t>
      </w:r>
      <w:r w:rsidRPr="009F1F72">
        <w:rPr>
          <w:rFonts w:ascii="AvantGarde Bk BT" w:hAnsi="AvantGarde Bk BT" w:cs="Calibri"/>
          <w:color w:val="000000" w:themeColor="text1"/>
        </w:rPr>
        <w:t xml:space="preserve"> el SUV realizó el estudio titulado “Análisis cuantitativo desde la perspectiva de los empleadores de los egresados de la licenciatura en Administración de las Organizaciones de los ciclos de egreso 2010-B hasta el 2016-A”</w:t>
      </w:r>
      <w:r w:rsidR="002D08EC" w:rsidRPr="009F1F72">
        <w:rPr>
          <w:rFonts w:ascii="AvantGarde Bk BT" w:hAnsi="AvantGarde Bk BT" w:cs="Calibri"/>
          <w:color w:val="000000" w:themeColor="text1"/>
        </w:rPr>
        <w:t xml:space="preserve">, </w:t>
      </w:r>
      <w:r w:rsidR="00FC6FBE" w:rsidRPr="009F1F72">
        <w:rPr>
          <w:rFonts w:ascii="AvantGarde Bk BT" w:hAnsi="AvantGarde Bk BT" w:cs="Calibri"/>
          <w:color w:val="000000" w:themeColor="text1"/>
        </w:rPr>
        <w:t>en donde se encontró</w:t>
      </w:r>
      <w:r w:rsidR="002D08EC" w:rsidRPr="009F1F72">
        <w:rPr>
          <w:rFonts w:ascii="AvantGarde Bk BT" w:hAnsi="AvantGarde Bk BT" w:cs="Calibri"/>
          <w:color w:val="000000" w:themeColor="text1"/>
        </w:rPr>
        <w:t xml:space="preserve"> </w:t>
      </w:r>
      <w:r w:rsidR="00FC6FBE" w:rsidRPr="009F1F72">
        <w:rPr>
          <w:rFonts w:ascii="AvantGarde Bk BT" w:hAnsi="AvantGarde Bk BT" w:cs="Calibri"/>
          <w:color w:val="000000" w:themeColor="text1"/>
        </w:rPr>
        <w:t xml:space="preserve">que los empleadores </w:t>
      </w:r>
      <w:r w:rsidR="00AD5CB3" w:rsidRPr="009F1F72">
        <w:rPr>
          <w:rFonts w:ascii="AvantGarde Bk BT" w:hAnsi="AvantGarde Bk BT" w:cs="Calibri"/>
          <w:color w:val="000000" w:themeColor="text1"/>
        </w:rPr>
        <w:t>disting</w:t>
      </w:r>
      <w:r w:rsidR="00FC6FBE" w:rsidRPr="009F1F72">
        <w:rPr>
          <w:rFonts w:ascii="AvantGarde Bk BT" w:hAnsi="AvantGarde Bk BT" w:cs="Calibri"/>
          <w:color w:val="000000" w:themeColor="text1"/>
        </w:rPr>
        <w:t xml:space="preserve">uen </w:t>
      </w:r>
      <w:r w:rsidR="002D08EC" w:rsidRPr="009F1F72">
        <w:rPr>
          <w:rFonts w:ascii="AvantGarde Bk BT" w:hAnsi="AvantGarde Bk BT" w:cs="Calibri"/>
          <w:color w:val="000000" w:themeColor="text1"/>
        </w:rPr>
        <w:t xml:space="preserve">aspectos positivos </w:t>
      </w:r>
      <w:r w:rsidR="00953E1D" w:rsidRPr="009F1F72">
        <w:rPr>
          <w:rFonts w:ascii="AvantGarde Bk BT" w:hAnsi="AvantGarde Bk BT" w:cs="Calibri"/>
          <w:color w:val="000000" w:themeColor="text1"/>
        </w:rPr>
        <w:t xml:space="preserve">en los egresados, </w:t>
      </w:r>
      <w:r w:rsidR="00FC6FBE" w:rsidRPr="009F1F72">
        <w:rPr>
          <w:rFonts w:ascii="AvantGarde Bk BT" w:hAnsi="AvantGarde Bk BT" w:cs="Calibri"/>
          <w:color w:val="000000" w:themeColor="text1"/>
        </w:rPr>
        <w:t>como</w:t>
      </w:r>
      <w:r w:rsidR="00953E1D" w:rsidRPr="009F1F72">
        <w:rPr>
          <w:rFonts w:ascii="AvantGarde Bk BT" w:hAnsi="AvantGarde Bk BT" w:cs="Calibri"/>
          <w:color w:val="000000" w:themeColor="text1"/>
        </w:rPr>
        <w:t xml:space="preserve">: </w:t>
      </w:r>
    </w:p>
    <w:p w14:paraId="6A367AE2" w14:textId="77777777" w:rsidR="00953E1D" w:rsidRPr="009F1F72" w:rsidRDefault="00953E1D" w:rsidP="00B969DC">
      <w:pPr>
        <w:pStyle w:val="Prrafodelista"/>
        <w:spacing w:line="240" w:lineRule="auto"/>
        <w:ind w:left="360"/>
        <w:jc w:val="both"/>
        <w:rPr>
          <w:rFonts w:ascii="AvantGarde Bk BT" w:hAnsi="AvantGarde Bk BT" w:cs="Calibri"/>
          <w:color w:val="000000" w:themeColor="text1"/>
        </w:rPr>
      </w:pPr>
    </w:p>
    <w:p w14:paraId="38F8CE06" w14:textId="50B7138F"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Actitud pro-activa; </w:t>
      </w:r>
    </w:p>
    <w:p w14:paraId="1A76377C" w14:textId="74E13368"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Conocimiento y habilidades para hacer el trabajo para el cual fueron asignados;</w:t>
      </w:r>
    </w:p>
    <w:p w14:paraId="51BA587A" w14:textId="472AC14B"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Desempeño logrado desde su ingreso a la empresa; </w:t>
      </w:r>
    </w:p>
    <w:p w14:paraId="7E7E1CFB" w14:textId="52061686"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Involucrarse en la misión y objetivos de la empresa; </w:t>
      </w:r>
    </w:p>
    <w:p w14:paraId="7745F648" w14:textId="30FBBF08"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Conocimiento teórico de su carrera;</w:t>
      </w:r>
    </w:p>
    <w:p w14:paraId="2BA69701" w14:textId="06A5CF54"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Formación técnica específica;</w:t>
      </w:r>
    </w:p>
    <w:p w14:paraId="1767DD69" w14:textId="37DCE0A2" w:rsidR="00953E1D" w:rsidRPr="009F1F72" w:rsidRDefault="00C71E87"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Toma de decisiones;</w:t>
      </w:r>
    </w:p>
    <w:p w14:paraId="220F7640" w14:textId="5EA6EA50"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Hacer las cosas muy bien;</w:t>
      </w:r>
    </w:p>
    <w:p w14:paraId="7605FC24" w14:textId="44336E51"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Son leales; y,</w:t>
      </w:r>
    </w:p>
    <w:p w14:paraId="46F02371" w14:textId="769E77DF"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Son capaces.</w:t>
      </w:r>
    </w:p>
    <w:p w14:paraId="386996EE" w14:textId="77777777" w:rsidR="00B82769" w:rsidRPr="009F1F72" w:rsidRDefault="00B82769" w:rsidP="00B969DC">
      <w:pPr>
        <w:pStyle w:val="Prrafodelista"/>
        <w:spacing w:line="240" w:lineRule="auto"/>
        <w:jc w:val="both"/>
        <w:rPr>
          <w:rFonts w:ascii="AvantGarde Bk BT" w:hAnsi="AvantGarde Bk BT" w:cs="Calibri"/>
          <w:color w:val="000000" w:themeColor="text1"/>
        </w:rPr>
      </w:pPr>
    </w:p>
    <w:p w14:paraId="041BE2EF" w14:textId="4E89E2DB" w:rsidR="00953E1D" w:rsidRPr="009F1F72" w:rsidRDefault="00116B4E" w:rsidP="00B969DC">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Que </w:t>
      </w:r>
      <w:r w:rsidR="00FC6FBE" w:rsidRPr="009F1F72">
        <w:rPr>
          <w:rFonts w:ascii="AvantGarde Bk BT" w:hAnsi="AvantGarde Bk BT" w:cs="Calibri"/>
          <w:color w:val="000000" w:themeColor="text1"/>
        </w:rPr>
        <w:t>en el mismo estudio</w:t>
      </w:r>
      <w:r w:rsidR="002437C6" w:rsidRPr="009F1F72">
        <w:rPr>
          <w:rFonts w:ascii="AvantGarde Bk BT" w:hAnsi="AvantGarde Bk BT" w:cs="Calibri"/>
          <w:color w:val="000000" w:themeColor="text1"/>
        </w:rPr>
        <w:t>,</w:t>
      </w:r>
      <w:r w:rsidR="00FC6FBE" w:rsidRPr="009F1F72">
        <w:rPr>
          <w:rFonts w:ascii="AvantGarde Bk BT" w:hAnsi="AvantGarde Bk BT" w:cs="Calibri"/>
          <w:color w:val="000000" w:themeColor="text1"/>
        </w:rPr>
        <w:t xml:space="preserve"> </w:t>
      </w:r>
      <w:r w:rsidR="00953E1D" w:rsidRPr="009F1F72">
        <w:rPr>
          <w:rFonts w:ascii="AvantGarde Bk BT" w:hAnsi="AvantGarde Bk BT" w:cs="Calibri"/>
          <w:color w:val="000000" w:themeColor="text1"/>
        </w:rPr>
        <w:t>los aspecto</w:t>
      </w:r>
      <w:r w:rsidR="00D42FCB" w:rsidRPr="009F1F72">
        <w:rPr>
          <w:rFonts w:ascii="AvantGarde Bk BT" w:hAnsi="AvantGarde Bk BT" w:cs="Calibri"/>
          <w:color w:val="000000" w:themeColor="text1"/>
        </w:rPr>
        <w:t>s</w:t>
      </w:r>
      <w:r w:rsidR="00953E1D" w:rsidRPr="009F1F72">
        <w:rPr>
          <w:rFonts w:ascii="AvantGarde Bk BT" w:hAnsi="AvantGarde Bk BT" w:cs="Calibri"/>
          <w:color w:val="000000" w:themeColor="text1"/>
        </w:rPr>
        <w:t xml:space="preserve"> negativos detectados por los empleadores </w:t>
      </w:r>
      <w:r w:rsidR="00FC6FBE" w:rsidRPr="009F1F72">
        <w:rPr>
          <w:rFonts w:ascii="AvantGarde Bk BT" w:hAnsi="AvantGarde Bk BT" w:cs="Calibri"/>
          <w:color w:val="000000" w:themeColor="text1"/>
        </w:rPr>
        <w:t>en</w:t>
      </w:r>
      <w:r w:rsidR="00953E1D" w:rsidRPr="009F1F72">
        <w:rPr>
          <w:rFonts w:ascii="AvantGarde Bk BT" w:hAnsi="AvantGarde Bk BT" w:cs="Calibri"/>
          <w:color w:val="000000" w:themeColor="text1"/>
        </w:rPr>
        <w:t xml:space="preserve"> los egresados </w:t>
      </w:r>
      <w:r w:rsidR="00FC6FBE" w:rsidRPr="009F1F72">
        <w:rPr>
          <w:rFonts w:ascii="AvantGarde Bk BT" w:hAnsi="AvantGarde Bk BT" w:cs="Calibri"/>
          <w:color w:val="000000" w:themeColor="text1"/>
        </w:rPr>
        <w:t>son</w:t>
      </w:r>
      <w:r w:rsidR="00953E1D" w:rsidRPr="009F1F72">
        <w:rPr>
          <w:rFonts w:ascii="AvantGarde Bk BT" w:hAnsi="AvantGarde Bk BT" w:cs="Calibri"/>
          <w:color w:val="000000" w:themeColor="text1"/>
        </w:rPr>
        <w:t xml:space="preserve">: </w:t>
      </w:r>
    </w:p>
    <w:p w14:paraId="722706D5" w14:textId="77777777" w:rsidR="00953E1D" w:rsidRPr="009F1F72" w:rsidRDefault="00953E1D" w:rsidP="00B969DC">
      <w:pPr>
        <w:pStyle w:val="Prrafodelista"/>
        <w:spacing w:line="240" w:lineRule="auto"/>
        <w:ind w:left="360"/>
        <w:jc w:val="both"/>
        <w:rPr>
          <w:rFonts w:ascii="AvantGarde Bk BT" w:hAnsi="AvantGarde Bk BT" w:cs="Calibri"/>
          <w:color w:val="000000" w:themeColor="text1"/>
        </w:rPr>
      </w:pPr>
    </w:p>
    <w:p w14:paraId="100EF361" w14:textId="57FD9709" w:rsidR="00953E1D" w:rsidRPr="009F1F72" w:rsidRDefault="002437C6"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La </w:t>
      </w:r>
      <w:r w:rsidR="00953E1D" w:rsidRPr="009F1F72">
        <w:rPr>
          <w:rFonts w:ascii="AvantGarde Bk BT" w:hAnsi="AvantGarde Bk BT" w:cs="Calibri"/>
          <w:color w:val="000000" w:themeColor="text1"/>
        </w:rPr>
        <w:t>forma en que detectan, diagnostican, analizan y responden a los problemas en el lugar de trabajo;</w:t>
      </w:r>
    </w:p>
    <w:p w14:paraId="062F3FF3" w14:textId="6483D1DC"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Iniciativa hacia el trabajo;</w:t>
      </w:r>
    </w:p>
    <w:p w14:paraId="577CA99D" w14:textId="050C959E"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Elaboración de diagnósticos, prospectivas y proyectos;</w:t>
      </w:r>
    </w:p>
    <w:p w14:paraId="66A9396A" w14:textId="7C9B9C79"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Creatividad e innovación en el campo profesional;</w:t>
      </w:r>
    </w:p>
    <w:p w14:paraId="47CF73D5" w14:textId="31F2BF31"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Dominio de lenguas extranjeras;</w:t>
      </w:r>
    </w:p>
    <w:p w14:paraId="78CED5F3" w14:textId="605C2940"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Actitud de compañerismo; y,</w:t>
      </w:r>
    </w:p>
    <w:p w14:paraId="489D94A4" w14:textId="1648A497" w:rsidR="00953E1D" w:rsidRPr="009F1F72" w:rsidRDefault="00953E1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No son emprendedores.</w:t>
      </w:r>
    </w:p>
    <w:p w14:paraId="12165B46" w14:textId="61784D4F" w:rsidR="005872BD" w:rsidRPr="009F1F72" w:rsidRDefault="00B82769" w:rsidP="00F76DEA">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br w:type="page"/>
      </w:r>
      <w:r w:rsidR="00953E1D" w:rsidRPr="009F1F72">
        <w:rPr>
          <w:rFonts w:ascii="AvantGarde Bk BT" w:hAnsi="AvantGarde Bk BT" w:cs="Calibri"/>
          <w:color w:val="000000" w:themeColor="text1"/>
        </w:rPr>
        <w:lastRenderedPageBreak/>
        <w:t xml:space="preserve">Que </w:t>
      </w:r>
      <w:r w:rsidR="005872BD" w:rsidRPr="009F1F72">
        <w:rPr>
          <w:rFonts w:ascii="AvantGarde Bk BT" w:hAnsi="AvantGarde Bk BT" w:cs="Calibri"/>
          <w:color w:val="000000" w:themeColor="text1"/>
        </w:rPr>
        <w:t xml:space="preserve">en el estudio </w:t>
      </w:r>
      <w:r w:rsidR="00FC6FBE" w:rsidRPr="009F1F72">
        <w:rPr>
          <w:rFonts w:ascii="AvantGarde Bk BT" w:hAnsi="AvantGarde Bk BT" w:cs="Calibri"/>
          <w:color w:val="000000" w:themeColor="text1"/>
        </w:rPr>
        <w:t>señalado</w:t>
      </w:r>
      <w:r w:rsidR="002437C6" w:rsidRPr="009F1F72">
        <w:rPr>
          <w:rFonts w:ascii="AvantGarde Bk BT" w:hAnsi="AvantGarde Bk BT" w:cs="Calibri"/>
          <w:color w:val="000000" w:themeColor="text1"/>
        </w:rPr>
        <w:t>,</w:t>
      </w:r>
      <w:r w:rsidR="005872BD" w:rsidRPr="009F1F72">
        <w:rPr>
          <w:rFonts w:ascii="AvantGarde Bk BT" w:hAnsi="AvantGarde Bk BT" w:cs="Calibri"/>
          <w:color w:val="000000" w:themeColor="text1"/>
        </w:rPr>
        <w:t xml:space="preserve"> los participantes coincidieron </w:t>
      </w:r>
      <w:r w:rsidR="00FC6FBE" w:rsidRPr="009F1F72">
        <w:rPr>
          <w:rFonts w:ascii="AvantGarde Bk BT" w:hAnsi="AvantGarde Bk BT" w:cs="Calibri"/>
          <w:color w:val="000000" w:themeColor="text1"/>
        </w:rPr>
        <w:t>en</w:t>
      </w:r>
      <w:r w:rsidR="005872BD" w:rsidRPr="009F1F72">
        <w:rPr>
          <w:rFonts w:ascii="AvantGarde Bk BT" w:hAnsi="AvantGarde Bk BT" w:cs="Calibri"/>
          <w:color w:val="000000" w:themeColor="text1"/>
        </w:rPr>
        <w:t xml:space="preserve"> señalar los siguientes requerimientos</w:t>
      </w:r>
      <w:r w:rsidR="008B21F5" w:rsidRPr="009F1F72">
        <w:rPr>
          <w:rFonts w:ascii="AvantGarde Bk BT" w:hAnsi="AvantGarde Bk BT" w:cs="Calibri"/>
          <w:color w:val="000000" w:themeColor="text1"/>
        </w:rPr>
        <w:t xml:space="preserve"> </w:t>
      </w:r>
      <w:r w:rsidR="00FC6FBE" w:rsidRPr="009F1F72">
        <w:rPr>
          <w:rFonts w:ascii="AvantGarde Bk BT" w:hAnsi="AvantGarde Bk BT" w:cs="Calibri"/>
          <w:color w:val="000000" w:themeColor="text1"/>
        </w:rPr>
        <w:t>que pu</w:t>
      </w:r>
      <w:r w:rsidR="00AD5CB3" w:rsidRPr="009F1F72">
        <w:rPr>
          <w:rFonts w:ascii="AvantGarde Bk BT" w:hAnsi="AvantGarde Bk BT" w:cs="Calibri"/>
          <w:color w:val="000000" w:themeColor="text1"/>
        </w:rPr>
        <w:t>e</w:t>
      </w:r>
      <w:r w:rsidR="00FC6FBE" w:rsidRPr="009F1F72">
        <w:rPr>
          <w:rFonts w:ascii="AvantGarde Bk BT" w:hAnsi="AvantGarde Bk BT" w:cs="Calibri"/>
          <w:color w:val="000000" w:themeColor="text1"/>
        </w:rPr>
        <w:t xml:space="preserve">den incluirse en </w:t>
      </w:r>
      <w:r w:rsidR="008B21F5" w:rsidRPr="009F1F72">
        <w:rPr>
          <w:rFonts w:ascii="AvantGarde Bk BT" w:hAnsi="AvantGarde Bk BT" w:cs="Calibri"/>
          <w:color w:val="000000" w:themeColor="text1"/>
        </w:rPr>
        <w:t>la formación académica</w:t>
      </w:r>
      <w:r w:rsidR="00C71E87" w:rsidRPr="009F1F72">
        <w:rPr>
          <w:rFonts w:ascii="AvantGarde Bk BT" w:hAnsi="AvantGarde Bk BT" w:cs="Calibri"/>
          <w:color w:val="000000" w:themeColor="text1"/>
        </w:rPr>
        <w:t>,</w:t>
      </w:r>
      <w:r w:rsidR="008B21F5" w:rsidRPr="009F1F72">
        <w:rPr>
          <w:rFonts w:ascii="AvantGarde Bk BT" w:hAnsi="AvantGarde Bk BT" w:cs="Calibri"/>
          <w:color w:val="000000" w:themeColor="text1"/>
        </w:rPr>
        <w:t xml:space="preserve"> a efecto de que sea más acorde a la realidad del campo laboral:</w:t>
      </w:r>
    </w:p>
    <w:p w14:paraId="5801C6DD" w14:textId="77777777" w:rsidR="004541BD" w:rsidRPr="009F1F72" w:rsidRDefault="004541BD" w:rsidP="00B969DC">
      <w:pPr>
        <w:pStyle w:val="Prrafodelista"/>
        <w:spacing w:line="240" w:lineRule="auto"/>
        <w:ind w:left="360"/>
        <w:jc w:val="both"/>
        <w:rPr>
          <w:rFonts w:ascii="AvantGarde Bk BT" w:hAnsi="AvantGarde Bk BT" w:cs="Calibri"/>
          <w:color w:val="000000" w:themeColor="text1"/>
        </w:rPr>
      </w:pPr>
    </w:p>
    <w:p w14:paraId="5736E646" w14:textId="5B0E6CF8" w:rsidR="004541BD" w:rsidRPr="009F1F72" w:rsidRDefault="004541B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Completar y enriquecer los contenidos de los cursos con conferencias, talleres, seminarios, congresos, entre otros;</w:t>
      </w:r>
    </w:p>
    <w:p w14:paraId="3ABC0B68" w14:textId="400A2DDB" w:rsidR="004541BD" w:rsidRPr="009F1F72" w:rsidRDefault="004541B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Enfatizar en los aspectos prácticos en la mayoría de las materias;</w:t>
      </w:r>
    </w:p>
    <w:p w14:paraId="0D14B342" w14:textId="77777777" w:rsidR="004541BD" w:rsidRPr="009F1F72" w:rsidRDefault="004541B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Reducir el número de materias teóricas; y,</w:t>
      </w:r>
    </w:p>
    <w:p w14:paraId="0FA8126D" w14:textId="6E2DA2F2" w:rsidR="00953E1D" w:rsidRPr="009F1F72" w:rsidRDefault="004541BD"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Actualización de contenidos.</w:t>
      </w:r>
    </w:p>
    <w:p w14:paraId="71BE13AE" w14:textId="77777777" w:rsidR="004541BD" w:rsidRPr="009F1F72" w:rsidRDefault="004541BD" w:rsidP="00B969DC">
      <w:pPr>
        <w:pStyle w:val="Prrafodelista"/>
        <w:spacing w:line="240" w:lineRule="auto"/>
        <w:ind w:left="360"/>
        <w:jc w:val="both"/>
        <w:rPr>
          <w:rFonts w:ascii="AvantGarde Bk BT" w:hAnsi="AvantGarde Bk BT" w:cs="Calibri"/>
          <w:color w:val="000000" w:themeColor="text1"/>
        </w:rPr>
      </w:pPr>
    </w:p>
    <w:p w14:paraId="023F1EBB" w14:textId="423C4E48" w:rsidR="00DF2051" w:rsidRPr="009F1F72" w:rsidRDefault="004541BD" w:rsidP="00B969DC">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Que en mayo de 2017, el SUV encargó la elaboración de </w:t>
      </w:r>
      <w:r w:rsidR="002437C6" w:rsidRPr="009F1F72">
        <w:rPr>
          <w:rFonts w:ascii="AvantGarde Bk BT" w:hAnsi="AvantGarde Bk BT" w:cs="Calibri"/>
          <w:color w:val="000000" w:themeColor="text1"/>
        </w:rPr>
        <w:t>otro</w:t>
      </w:r>
      <w:r w:rsidR="00FC6FBE" w:rsidRPr="009F1F72">
        <w:rPr>
          <w:rFonts w:ascii="AvantGarde Bk BT" w:hAnsi="AvantGarde Bk BT" w:cs="Calibri"/>
          <w:color w:val="000000" w:themeColor="text1"/>
        </w:rPr>
        <w:t xml:space="preserve"> </w:t>
      </w:r>
      <w:r w:rsidRPr="009F1F72">
        <w:rPr>
          <w:rFonts w:ascii="AvantGarde Bk BT" w:hAnsi="AvantGarde Bk BT" w:cs="Calibri"/>
          <w:color w:val="000000" w:themeColor="text1"/>
        </w:rPr>
        <w:t xml:space="preserve">estudio que tuvo como objetivo detectar la necesidad de </w:t>
      </w:r>
      <w:r w:rsidR="00FC6FBE" w:rsidRPr="009F1F72">
        <w:rPr>
          <w:rFonts w:ascii="AvantGarde Bk BT" w:hAnsi="AvantGarde Bk BT" w:cs="Calibri"/>
          <w:color w:val="000000" w:themeColor="text1"/>
        </w:rPr>
        <w:t xml:space="preserve">programas académicos deseables </w:t>
      </w:r>
      <w:r w:rsidRPr="009F1F72">
        <w:rPr>
          <w:rFonts w:ascii="AvantGarde Bk BT" w:hAnsi="AvantGarde Bk BT" w:cs="Calibri"/>
          <w:color w:val="000000" w:themeColor="text1"/>
        </w:rPr>
        <w:t xml:space="preserve">para el desarrollo sostenible y sostenido del estado de Jalisco, desde la opinión de los </w:t>
      </w:r>
      <w:r w:rsidR="007F7BB3" w:rsidRPr="009F1F72">
        <w:rPr>
          <w:rFonts w:ascii="AvantGarde Bk BT" w:hAnsi="AvantGarde Bk BT" w:cs="Calibri"/>
          <w:color w:val="000000" w:themeColor="text1"/>
        </w:rPr>
        <w:t xml:space="preserve">empleadores pertenecientes a los campos profesionales </w:t>
      </w:r>
      <w:r w:rsidR="00FC6FBE" w:rsidRPr="009F1F72">
        <w:rPr>
          <w:rFonts w:ascii="AvantGarde Bk BT" w:hAnsi="AvantGarde Bk BT" w:cs="Calibri"/>
          <w:color w:val="000000" w:themeColor="text1"/>
        </w:rPr>
        <w:t xml:space="preserve">de </w:t>
      </w:r>
      <w:r w:rsidR="007F7BB3" w:rsidRPr="009F1F72">
        <w:rPr>
          <w:rFonts w:ascii="AvantGarde Bk BT" w:hAnsi="AvantGarde Bk BT" w:cs="Calibri"/>
          <w:color w:val="000000" w:themeColor="text1"/>
        </w:rPr>
        <w:t>gobierno, cultura, educación, negocios y or</w:t>
      </w:r>
      <w:r w:rsidR="00FC6FBE" w:rsidRPr="009F1F72">
        <w:rPr>
          <w:rFonts w:ascii="AvantGarde Bk BT" w:hAnsi="AvantGarde Bk BT" w:cs="Calibri"/>
          <w:color w:val="000000" w:themeColor="text1"/>
        </w:rPr>
        <w:t>ganizac</w:t>
      </w:r>
      <w:r w:rsidR="00FF25F8" w:rsidRPr="009F1F72">
        <w:rPr>
          <w:rFonts w:ascii="AvantGarde Bk BT" w:hAnsi="AvantGarde Bk BT" w:cs="Calibri"/>
          <w:color w:val="000000" w:themeColor="text1"/>
        </w:rPr>
        <w:t>iones no gubernamentales. La finalidad fue</w:t>
      </w:r>
      <w:r w:rsidR="009D541E" w:rsidRPr="009F1F72">
        <w:rPr>
          <w:rFonts w:ascii="AvantGarde Bk BT" w:hAnsi="AvantGarde Bk BT" w:cs="Calibri"/>
          <w:color w:val="000000" w:themeColor="text1"/>
        </w:rPr>
        <w:t xml:space="preserve"> </w:t>
      </w:r>
      <w:r w:rsidR="00FF25F8" w:rsidRPr="009F1F72">
        <w:rPr>
          <w:rFonts w:ascii="AvantGarde Bk BT" w:hAnsi="AvantGarde Bk BT" w:cs="Calibri"/>
          <w:color w:val="000000" w:themeColor="text1"/>
        </w:rPr>
        <w:t xml:space="preserve">diseñar planes de estudios con base en las necesidades </w:t>
      </w:r>
      <w:r w:rsidR="007F7BB3" w:rsidRPr="009F1F72">
        <w:rPr>
          <w:rFonts w:ascii="AvantGarde Bk BT" w:hAnsi="AvantGarde Bk BT" w:cs="Calibri"/>
          <w:color w:val="000000" w:themeColor="text1"/>
        </w:rPr>
        <w:t xml:space="preserve">y visión </w:t>
      </w:r>
      <w:r w:rsidR="00D2220A" w:rsidRPr="009F1F72">
        <w:rPr>
          <w:rFonts w:ascii="AvantGarde Bk BT" w:hAnsi="AvantGarde Bk BT" w:cs="Calibri"/>
          <w:color w:val="000000" w:themeColor="text1"/>
        </w:rPr>
        <w:t>para el desarrollo de Jalisco, desde la opinión de empleadores</w:t>
      </w:r>
      <w:r w:rsidR="000C5857" w:rsidRPr="009F1F72">
        <w:rPr>
          <w:rFonts w:ascii="AvantGarde Bk BT" w:hAnsi="AvantGarde Bk BT" w:cs="Calibri"/>
          <w:color w:val="000000" w:themeColor="text1"/>
        </w:rPr>
        <w:t xml:space="preserve"> en cinco campos profesionales: </w:t>
      </w:r>
      <w:r w:rsidR="00D2220A" w:rsidRPr="009F1F72">
        <w:rPr>
          <w:rFonts w:ascii="AvantGarde Bk BT" w:hAnsi="AvantGarde Bk BT" w:cs="Calibri"/>
          <w:color w:val="000000" w:themeColor="text1"/>
        </w:rPr>
        <w:t>gobierno, cultura, educación, negocios y or</w:t>
      </w:r>
      <w:r w:rsidR="000C5857" w:rsidRPr="009F1F72">
        <w:rPr>
          <w:rFonts w:ascii="AvantGarde Bk BT" w:hAnsi="AvantGarde Bk BT" w:cs="Calibri"/>
          <w:color w:val="000000" w:themeColor="text1"/>
        </w:rPr>
        <w:t>ganizaciones no gubernamentales</w:t>
      </w:r>
      <w:r w:rsidR="00D2220A" w:rsidRPr="009F1F72">
        <w:rPr>
          <w:rFonts w:ascii="AvantGarde Bk BT" w:hAnsi="AvantGarde Bk BT" w:cs="Calibri"/>
          <w:color w:val="000000" w:themeColor="text1"/>
        </w:rPr>
        <w:t>.</w:t>
      </w:r>
    </w:p>
    <w:p w14:paraId="583225A8" w14:textId="77777777" w:rsidR="007F7BB3" w:rsidRPr="009F1F72" w:rsidRDefault="007F7BB3" w:rsidP="00B969DC">
      <w:pPr>
        <w:pStyle w:val="Prrafodelista"/>
        <w:spacing w:line="240" w:lineRule="auto"/>
        <w:ind w:left="360"/>
        <w:jc w:val="both"/>
        <w:rPr>
          <w:rFonts w:ascii="AvantGarde Bk BT" w:hAnsi="AvantGarde Bk BT" w:cs="Calibri"/>
          <w:color w:val="000000" w:themeColor="text1"/>
        </w:rPr>
      </w:pPr>
    </w:p>
    <w:p w14:paraId="276B5974" w14:textId="4EEC4114" w:rsidR="004541BD" w:rsidRPr="009F1F72" w:rsidRDefault="0059289A" w:rsidP="00B969DC">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Que </w:t>
      </w:r>
      <w:r w:rsidR="007F7BB3" w:rsidRPr="009F1F72">
        <w:rPr>
          <w:rFonts w:ascii="AvantGarde Bk BT" w:hAnsi="AvantGarde Bk BT" w:cs="Calibri"/>
          <w:color w:val="000000" w:themeColor="text1"/>
        </w:rPr>
        <w:t xml:space="preserve">del estudio antes referido, se corrobora que la Licenciatura en Administración de las Organizaciones es pertinente para atender las necesidades sociales-formativas del estado de Jalisco, </w:t>
      </w:r>
      <w:r w:rsidR="000C5857" w:rsidRPr="009F1F72">
        <w:rPr>
          <w:rFonts w:ascii="AvantGarde Bk BT" w:hAnsi="AvantGarde Bk BT" w:cs="Calibri"/>
          <w:color w:val="000000" w:themeColor="text1"/>
        </w:rPr>
        <w:t>por</w:t>
      </w:r>
      <w:r w:rsidR="007F7BB3" w:rsidRPr="009F1F72">
        <w:rPr>
          <w:rFonts w:ascii="AvantGarde Bk BT" w:hAnsi="AvantGarde Bk BT" w:cs="Calibri"/>
          <w:color w:val="000000" w:themeColor="text1"/>
        </w:rPr>
        <w:t xml:space="preserve"> lo siguiente: </w:t>
      </w:r>
    </w:p>
    <w:p w14:paraId="1D815C4A" w14:textId="77777777" w:rsidR="007F7BB3" w:rsidRPr="009F1F72" w:rsidRDefault="007F7BB3" w:rsidP="00B969DC">
      <w:pPr>
        <w:pStyle w:val="Prrafodelista"/>
        <w:spacing w:line="240" w:lineRule="auto"/>
        <w:ind w:left="360"/>
        <w:jc w:val="both"/>
        <w:rPr>
          <w:rFonts w:ascii="AvantGarde Bk BT" w:hAnsi="AvantGarde Bk BT" w:cs="Calibri"/>
          <w:color w:val="000000" w:themeColor="text1"/>
        </w:rPr>
      </w:pPr>
    </w:p>
    <w:p w14:paraId="06E1215C" w14:textId="2C702759" w:rsidR="007F7BB3" w:rsidRPr="009F1F72" w:rsidRDefault="007F7BB3"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La administración pública confiable y eficiente, se ubica en tercer lugar como una de las áreas que marcarán el desarrollo socioeconómico de Jalisco;</w:t>
      </w:r>
    </w:p>
    <w:p w14:paraId="1DDFC408" w14:textId="6A8912D3" w:rsidR="007F7BB3" w:rsidRPr="009F1F72" w:rsidRDefault="007F7BB3"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La gestión de la administración pública y la vinculación y cooperación internacional son aspectos para el desarrollo socioeconómico de Jalisco;</w:t>
      </w:r>
    </w:p>
    <w:p w14:paraId="64389A6C" w14:textId="6C80C2B4" w:rsidR="007F7BB3" w:rsidRPr="009F1F72" w:rsidRDefault="007F7BB3"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Las organizaciones no gubernamentales se encuentran en segundo lugar como campo profesional de mayor futur</w:t>
      </w:r>
      <w:r w:rsidR="000C5857" w:rsidRPr="009F1F72">
        <w:rPr>
          <w:rFonts w:ascii="AvantGarde Bk BT" w:hAnsi="AvantGarde Bk BT" w:cs="Calibri"/>
          <w:color w:val="000000" w:themeColor="text1"/>
        </w:rPr>
        <w:t>o para el desarrollo de Jalisco.</w:t>
      </w:r>
    </w:p>
    <w:p w14:paraId="0A4E1AF7" w14:textId="3B44B331" w:rsidR="00B82769" w:rsidRPr="009F1F72" w:rsidRDefault="00B82769" w:rsidP="00B969DC">
      <w:pPr>
        <w:spacing w:after="200"/>
        <w:rPr>
          <w:rFonts w:ascii="AvantGarde Bk BT" w:eastAsia="Calibri" w:hAnsi="AvantGarde Bk BT" w:cs="Calibri"/>
          <w:color w:val="000000" w:themeColor="text1"/>
          <w:sz w:val="22"/>
          <w:szCs w:val="22"/>
          <w:lang w:eastAsia="en-US"/>
        </w:rPr>
      </w:pPr>
      <w:r w:rsidRPr="009F1F72">
        <w:rPr>
          <w:rFonts w:ascii="AvantGarde Bk BT" w:hAnsi="AvantGarde Bk BT" w:cs="Calibri"/>
          <w:color w:val="000000" w:themeColor="text1"/>
        </w:rPr>
        <w:br w:type="page"/>
      </w:r>
    </w:p>
    <w:p w14:paraId="559B24DC" w14:textId="77777777" w:rsidR="00D5461A" w:rsidRPr="009F1F72" w:rsidRDefault="00D5461A" w:rsidP="00B969DC">
      <w:pPr>
        <w:pStyle w:val="Prrafodelista"/>
        <w:spacing w:line="240" w:lineRule="auto"/>
        <w:jc w:val="both"/>
        <w:rPr>
          <w:rFonts w:ascii="AvantGarde Bk BT" w:hAnsi="AvantGarde Bk BT" w:cs="Calibri"/>
          <w:color w:val="000000" w:themeColor="text1"/>
        </w:rPr>
      </w:pPr>
    </w:p>
    <w:p w14:paraId="4465346B" w14:textId="6E8028A7" w:rsidR="000C5857" w:rsidRPr="009F1F72" w:rsidRDefault="003715EB" w:rsidP="00B969DC">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Que </w:t>
      </w:r>
      <w:r w:rsidR="002437C6" w:rsidRPr="009F1F72">
        <w:rPr>
          <w:rFonts w:ascii="AvantGarde Bk BT" w:hAnsi="AvantGarde Bk BT" w:cs="Calibri"/>
          <w:color w:val="000000" w:themeColor="text1"/>
        </w:rPr>
        <w:t>asimismo,</w:t>
      </w:r>
      <w:r w:rsidR="00D5461A" w:rsidRPr="009F1F72">
        <w:rPr>
          <w:rFonts w:ascii="AvantGarde Bk BT" w:hAnsi="AvantGarde Bk BT" w:cs="Calibri"/>
          <w:color w:val="000000" w:themeColor="text1"/>
        </w:rPr>
        <w:t xml:space="preserve"> enumera algunos rasgos deseables del perfil de egreso del programa educativo:</w:t>
      </w:r>
      <w:r w:rsidR="000C5857" w:rsidRPr="009F1F72">
        <w:rPr>
          <w:rFonts w:ascii="AvantGarde Bk BT" w:hAnsi="AvantGarde Bk BT" w:cs="Calibri"/>
          <w:color w:val="000000" w:themeColor="text1"/>
        </w:rPr>
        <w:t xml:space="preserve"> </w:t>
      </w:r>
    </w:p>
    <w:p w14:paraId="44956C99" w14:textId="77777777" w:rsidR="00667C35" w:rsidRPr="009F1F72" w:rsidRDefault="00667C35" w:rsidP="00B969DC">
      <w:pPr>
        <w:pStyle w:val="Prrafodelista"/>
        <w:spacing w:line="240" w:lineRule="auto"/>
        <w:ind w:left="360"/>
        <w:jc w:val="both"/>
        <w:rPr>
          <w:rFonts w:ascii="AvantGarde Bk BT" w:hAnsi="AvantGarde Bk BT" w:cs="Calibri"/>
          <w:color w:val="000000" w:themeColor="text1"/>
        </w:rPr>
      </w:pPr>
    </w:p>
    <w:p w14:paraId="3D5189FE" w14:textId="1AA8AD07" w:rsidR="00AE6358" w:rsidRPr="009F1F72" w:rsidRDefault="00AE6358" w:rsidP="00B969DC">
      <w:pPr>
        <w:pStyle w:val="Prrafodelista"/>
        <w:numPr>
          <w:ilvl w:val="0"/>
          <w:numId w:val="4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C</w:t>
      </w:r>
      <w:r w:rsidR="007F7BB3" w:rsidRPr="009F1F72">
        <w:rPr>
          <w:rFonts w:ascii="AvantGarde Bk BT" w:hAnsi="AvantGarde Bk BT" w:cs="Calibri"/>
          <w:color w:val="000000" w:themeColor="text1"/>
        </w:rPr>
        <w:t xml:space="preserve">omunicación </w:t>
      </w:r>
      <w:r w:rsidR="000C5857" w:rsidRPr="009F1F72">
        <w:rPr>
          <w:rFonts w:ascii="AvantGarde Bk BT" w:hAnsi="AvantGarde Bk BT" w:cs="Calibri"/>
          <w:color w:val="000000" w:themeColor="text1"/>
        </w:rPr>
        <w:t>organizacional</w:t>
      </w:r>
      <w:r w:rsidR="007F7BB3" w:rsidRPr="009F1F72">
        <w:rPr>
          <w:rFonts w:ascii="AvantGarde Bk BT" w:hAnsi="AvantGarde Bk BT" w:cs="Calibri"/>
          <w:color w:val="000000" w:themeColor="text1"/>
        </w:rPr>
        <w:t xml:space="preserve">; </w:t>
      </w:r>
    </w:p>
    <w:p w14:paraId="1742568F" w14:textId="05C30351" w:rsidR="00AE6358" w:rsidRPr="009F1F72" w:rsidRDefault="00AE6358" w:rsidP="00B969DC">
      <w:pPr>
        <w:pStyle w:val="Prrafodelista"/>
        <w:numPr>
          <w:ilvl w:val="0"/>
          <w:numId w:val="4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G</w:t>
      </w:r>
      <w:r w:rsidR="007F7BB3" w:rsidRPr="009F1F72">
        <w:rPr>
          <w:rFonts w:ascii="AvantGarde Bk BT" w:hAnsi="AvantGarde Bk BT" w:cs="Calibri"/>
          <w:color w:val="000000" w:themeColor="text1"/>
        </w:rPr>
        <w:t>estión de información organizacional y de redes;</w:t>
      </w:r>
    </w:p>
    <w:p w14:paraId="1D1EE6C8" w14:textId="5DFA57D9" w:rsidR="00E83544" w:rsidRPr="009F1F72" w:rsidRDefault="00AE6358" w:rsidP="00B969DC">
      <w:pPr>
        <w:pStyle w:val="Prrafodelista"/>
        <w:numPr>
          <w:ilvl w:val="0"/>
          <w:numId w:val="4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Manejo de </w:t>
      </w:r>
      <w:r w:rsidR="007F7BB3" w:rsidRPr="009F1F72">
        <w:rPr>
          <w:rFonts w:ascii="AvantGarde Bk BT" w:hAnsi="AvantGarde Bk BT" w:cs="Calibri"/>
          <w:color w:val="000000" w:themeColor="text1"/>
        </w:rPr>
        <w:t xml:space="preserve">sistemas de gestión y administración; </w:t>
      </w:r>
    </w:p>
    <w:p w14:paraId="7D49429D" w14:textId="11CF2E2E" w:rsidR="00E83544" w:rsidRPr="009F1F72" w:rsidRDefault="00E83544" w:rsidP="00B969DC">
      <w:pPr>
        <w:pStyle w:val="Prrafodelista"/>
        <w:numPr>
          <w:ilvl w:val="0"/>
          <w:numId w:val="4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T</w:t>
      </w:r>
      <w:r w:rsidR="00AE6358" w:rsidRPr="009F1F72">
        <w:rPr>
          <w:rFonts w:ascii="AvantGarde Bk BT" w:hAnsi="AvantGarde Bk BT" w:cs="Calibri"/>
          <w:color w:val="000000" w:themeColor="text1"/>
        </w:rPr>
        <w:t>rabajar en equipo</w:t>
      </w:r>
      <w:r w:rsidR="007F7BB3" w:rsidRPr="009F1F72">
        <w:rPr>
          <w:rFonts w:ascii="AvantGarde Bk BT" w:hAnsi="AvantGarde Bk BT" w:cs="Calibri"/>
          <w:color w:val="000000" w:themeColor="text1"/>
        </w:rPr>
        <w:t>;</w:t>
      </w:r>
    </w:p>
    <w:p w14:paraId="784B74F9" w14:textId="24FC0E13" w:rsidR="00E83544" w:rsidRPr="009F1F72" w:rsidRDefault="00E83544" w:rsidP="00B969DC">
      <w:pPr>
        <w:pStyle w:val="Prrafodelista"/>
        <w:numPr>
          <w:ilvl w:val="0"/>
          <w:numId w:val="4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Planear y diseñar estrategias;</w:t>
      </w:r>
    </w:p>
    <w:p w14:paraId="56552BE5" w14:textId="4D8C7C74" w:rsidR="00E83544" w:rsidRPr="009F1F72" w:rsidRDefault="00E83544" w:rsidP="00B969DC">
      <w:pPr>
        <w:pStyle w:val="Prrafodelista"/>
        <w:numPr>
          <w:ilvl w:val="0"/>
          <w:numId w:val="4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Terminar proyectos;</w:t>
      </w:r>
    </w:p>
    <w:p w14:paraId="7F6129C6" w14:textId="33B845C7" w:rsidR="00E83544" w:rsidRPr="009F1F72" w:rsidRDefault="00E83544" w:rsidP="00B969DC">
      <w:pPr>
        <w:pStyle w:val="Prrafodelista"/>
        <w:numPr>
          <w:ilvl w:val="0"/>
          <w:numId w:val="4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Tener un criterio amplio para apreciar distintas perspectivas</w:t>
      </w:r>
      <w:r w:rsidR="00716260" w:rsidRPr="009F1F72">
        <w:rPr>
          <w:rFonts w:ascii="AvantGarde Bk BT" w:hAnsi="AvantGarde Bk BT" w:cs="Calibri"/>
          <w:color w:val="000000" w:themeColor="text1"/>
        </w:rPr>
        <w:t>;</w:t>
      </w:r>
    </w:p>
    <w:p w14:paraId="218F3ACB" w14:textId="228FFEAD" w:rsidR="00E83544" w:rsidRPr="009F1F72" w:rsidRDefault="00E83544" w:rsidP="00B969DC">
      <w:pPr>
        <w:pStyle w:val="Prrafodelista"/>
        <w:numPr>
          <w:ilvl w:val="0"/>
          <w:numId w:val="4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Ejecutar y evaluar estrategias;</w:t>
      </w:r>
    </w:p>
    <w:p w14:paraId="0929ECD9" w14:textId="05637005" w:rsidR="00E83544" w:rsidRPr="009F1F72" w:rsidRDefault="00E83544" w:rsidP="00B969DC">
      <w:pPr>
        <w:pStyle w:val="Prrafodelista"/>
        <w:numPr>
          <w:ilvl w:val="0"/>
          <w:numId w:val="4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La </w:t>
      </w:r>
      <w:r w:rsidR="00667C35" w:rsidRPr="009F1F72">
        <w:rPr>
          <w:rFonts w:ascii="AvantGarde Bk BT" w:hAnsi="AvantGarde Bk BT" w:cs="Calibri"/>
          <w:color w:val="000000" w:themeColor="text1"/>
        </w:rPr>
        <w:t>o</w:t>
      </w:r>
      <w:r w:rsidRPr="009F1F72">
        <w:rPr>
          <w:rFonts w:ascii="AvantGarde Bk BT" w:hAnsi="AvantGarde Bk BT" w:cs="Calibri"/>
          <w:color w:val="000000" w:themeColor="text1"/>
        </w:rPr>
        <w:t>rganización, gestión y control de grupos de trabajo;</w:t>
      </w:r>
    </w:p>
    <w:p w14:paraId="3D3A43DD" w14:textId="5996CA89" w:rsidR="00E83544" w:rsidRPr="009F1F72" w:rsidRDefault="00E83544" w:rsidP="00B969DC">
      <w:pPr>
        <w:pStyle w:val="Prrafodelista"/>
        <w:numPr>
          <w:ilvl w:val="0"/>
          <w:numId w:val="4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El uso de las tecnologías de la información; y,</w:t>
      </w:r>
    </w:p>
    <w:p w14:paraId="7D89AC8F" w14:textId="2CC26AA1" w:rsidR="00E83544" w:rsidRPr="009F1F72" w:rsidRDefault="00E83544" w:rsidP="00B969DC">
      <w:pPr>
        <w:pStyle w:val="Prrafodelista"/>
        <w:numPr>
          <w:ilvl w:val="0"/>
          <w:numId w:val="4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Dominio de una lengua extranjera.</w:t>
      </w:r>
      <w:r w:rsidR="009D541E" w:rsidRPr="009F1F72">
        <w:rPr>
          <w:rFonts w:ascii="AvantGarde Bk BT" w:hAnsi="AvantGarde Bk BT" w:cs="Calibri"/>
          <w:color w:val="000000" w:themeColor="text1"/>
        </w:rPr>
        <w:t xml:space="preserve"> </w:t>
      </w:r>
    </w:p>
    <w:p w14:paraId="3A8C18B4" w14:textId="77777777" w:rsidR="00B82769" w:rsidRPr="009F1F72" w:rsidRDefault="00B82769" w:rsidP="00B969DC">
      <w:pPr>
        <w:pStyle w:val="Prrafodelista"/>
        <w:spacing w:line="240" w:lineRule="auto"/>
        <w:jc w:val="both"/>
        <w:rPr>
          <w:rFonts w:ascii="AvantGarde Bk BT" w:hAnsi="AvantGarde Bk BT" w:cs="Calibri"/>
          <w:color w:val="000000" w:themeColor="text1"/>
        </w:rPr>
      </w:pPr>
    </w:p>
    <w:p w14:paraId="4B874577" w14:textId="24CF739F" w:rsidR="00E83544" w:rsidRPr="009F1F72" w:rsidRDefault="00E83544" w:rsidP="00B969DC">
      <w:pPr>
        <w:pStyle w:val="Prrafodelista"/>
        <w:numPr>
          <w:ilvl w:val="0"/>
          <w:numId w:val="35"/>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Las competencias que deben desarrollarse en este campo profesional son:</w:t>
      </w:r>
    </w:p>
    <w:p w14:paraId="228CD788" w14:textId="77777777" w:rsidR="00E83544" w:rsidRPr="009F1F72" w:rsidRDefault="00E83544" w:rsidP="00B969DC">
      <w:pPr>
        <w:pStyle w:val="Prrafodelista"/>
        <w:spacing w:line="240" w:lineRule="auto"/>
        <w:jc w:val="both"/>
        <w:rPr>
          <w:rFonts w:ascii="AvantGarde Bk BT" w:hAnsi="AvantGarde Bk BT" w:cs="Calibri"/>
          <w:color w:val="000000" w:themeColor="text1"/>
        </w:rPr>
      </w:pPr>
    </w:p>
    <w:p w14:paraId="16250221" w14:textId="677A14BB" w:rsidR="00E83544" w:rsidRPr="009F1F72" w:rsidRDefault="00E83544" w:rsidP="00B969DC">
      <w:pPr>
        <w:pStyle w:val="Prrafodelista"/>
        <w:numPr>
          <w:ilvl w:val="0"/>
          <w:numId w:val="37"/>
        </w:numPr>
        <w:spacing w:line="240" w:lineRule="auto"/>
        <w:ind w:left="1134" w:hanging="425"/>
        <w:jc w:val="both"/>
        <w:rPr>
          <w:rFonts w:ascii="AvantGarde Bk BT" w:hAnsi="AvantGarde Bk BT" w:cs="Calibri"/>
          <w:color w:val="000000" w:themeColor="text1"/>
        </w:rPr>
      </w:pPr>
      <w:r w:rsidRPr="009F1F72">
        <w:rPr>
          <w:rFonts w:ascii="AvantGarde Bk BT" w:hAnsi="AvantGarde Bk BT" w:cs="Calibri"/>
          <w:color w:val="000000" w:themeColor="text1"/>
        </w:rPr>
        <w:t>Capacidad para aprender;</w:t>
      </w:r>
    </w:p>
    <w:p w14:paraId="10354A8F" w14:textId="5A054333" w:rsidR="00E83544" w:rsidRPr="009F1F72" w:rsidRDefault="00E83544" w:rsidP="00B969DC">
      <w:pPr>
        <w:pStyle w:val="Prrafodelista"/>
        <w:numPr>
          <w:ilvl w:val="0"/>
          <w:numId w:val="37"/>
        </w:numPr>
        <w:spacing w:line="240" w:lineRule="auto"/>
        <w:ind w:left="1134" w:hanging="425"/>
        <w:jc w:val="both"/>
        <w:rPr>
          <w:rFonts w:ascii="AvantGarde Bk BT" w:hAnsi="AvantGarde Bk BT" w:cs="Calibri"/>
          <w:color w:val="000000" w:themeColor="text1"/>
        </w:rPr>
      </w:pPr>
      <w:r w:rsidRPr="009F1F72">
        <w:rPr>
          <w:rFonts w:ascii="AvantGarde Bk BT" w:hAnsi="AvantGarde Bk BT" w:cs="Calibri"/>
          <w:color w:val="000000" w:themeColor="text1"/>
        </w:rPr>
        <w:t>Capacidad para resolver problemas;</w:t>
      </w:r>
    </w:p>
    <w:p w14:paraId="517A4065" w14:textId="09944BEE" w:rsidR="00E83544" w:rsidRPr="009F1F72" w:rsidRDefault="00E83544" w:rsidP="00B969DC">
      <w:pPr>
        <w:pStyle w:val="Prrafodelista"/>
        <w:numPr>
          <w:ilvl w:val="0"/>
          <w:numId w:val="37"/>
        </w:numPr>
        <w:spacing w:line="240" w:lineRule="auto"/>
        <w:ind w:left="1134" w:hanging="425"/>
        <w:jc w:val="both"/>
        <w:rPr>
          <w:rFonts w:ascii="AvantGarde Bk BT" w:hAnsi="AvantGarde Bk BT" w:cs="Calibri"/>
          <w:color w:val="000000" w:themeColor="text1"/>
        </w:rPr>
      </w:pPr>
      <w:r w:rsidRPr="009F1F72">
        <w:rPr>
          <w:rFonts w:ascii="AvantGarde Bk BT" w:hAnsi="AvantGarde Bk BT" w:cs="Calibri"/>
          <w:color w:val="000000" w:themeColor="text1"/>
        </w:rPr>
        <w:t>Cualidad de tener iniciativa;</w:t>
      </w:r>
    </w:p>
    <w:p w14:paraId="16EFD392" w14:textId="7DDFB964" w:rsidR="00E83544" w:rsidRPr="009F1F72" w:rsidRDefault="00E83544" w:rsidP="00B969DC">
      <w:pPr>
        <w:pStyle w:val="Prrafodelista"/>
        <w:numPr>
          <w:ilvl w:val="0"/>
          <w:numId w:val="37"/>
        </w:numPr>
        <w:spacing w:line="240" w:lineRule="auto"/>
        <w:ind w:left="1134" w:hanging="425"/>
        <w:jc w:val="both"/>
        <w:rPr>
          <w:rFonts w:ascii="AvantGarde Bk BT" w:hAnsi="AvantGarde Bk BT" w:cs="Calibri"/>
          <w:color w:val="000000" w:themeColor="text1"/>
        </w:rPr>
      </w:pPr>
      <w:r w:rsidRPr="009F1F72">
        <w:rPr>
          <w:rFonts w:ascii="AvantGarde Bk BT" w:hAnsi="AvantGarde Bk BT" w:cs="Calibri"/>
          <w:color w:val="000000" w:themeColor="text1"/>
        </w:rPr>
        <w:t>Capacidad de empatía emocional y resolución de conflictos;</w:t>
      </w:r>
    </w:p>
    <w:p w14:paraId="71FC79F6" w14:textId="218C9031" w:rsidR="00E83544" w:rsidRPr="009F1F72" w:rsidRDefault="00E83544" w:rsidP="00B969DC">
      <w:pPr>
        <w:pStyle w:val="Prrafodelista"/>
        <w:numPr>
          <w:ilvl w:val="0"/>
          <w:numId w:val="37"/>
        </w:numPr>
        <w:spacing w:line="240" w:lineRule="auto"/>
        <w:ind w:left="1134" w:hanging="425"/>
        <w:jc w:val="both"/>
        <w:rPr>
          <w:rFonts w:ascii="AvantGarde Bk BT" w:hAnsi="AvantGarde Bk BT" w:cs="Calibri"/>
          <w:color w:val="000000" w:themeColor="text1"/>
        </w:rPr>
      </w:pPr>
      <w:r w:rsidRPr="009F1F72">
        <w:rPr>
          <w:rFonts w:ascii="AvantGarde Bk BT" w:hAnsi="AvantGarde Bk BT" w:cs="Calibri"/>
          <w:color w:val="000000" w:themeColor="text1"/>
        </w:rPr>
        <w:t>Cualidad de la persistencia;</w:t>
      </w:r>
    </w:p>
    <w:p w14:paraId="0AD8283E" w14:textId="7926752C" w:rsidR="00E83544" w:rsidRPr="009F1F72" w:rsidRDefault="00E83544" w:rsidP="00B969DC">
      <w:pPr>
        <w:pStyle w:val="Prrafodelista"/>
        <w:numPr>
          <w:ilvl w:val="0"/>
          <w:numId w:val="37"/>
        </w:numPr>
        <w:spacing w:line="240" w:lineRule="auto"/>
        <w:ind w:left="1134" w:hanging="425"/>
        <w:jc w:val="both"/>
        <w:rPr>
          <w:rFonts w:ascii="AvantGarde Bk BT" w:hAnsi="AvantGarde Bk BT" w:cs="Calibri"/>
          <w:color w:val="000000" w:themeColor="text1"/>
        </w:rPr>
      </w:pPr>
      <w:r w:rsidRPr="009F1F72">
        <w:rPr>
          <w:rFonts w:ascii="AvantGarde Bk BT" w:hAnsi="AvantGarde Bk BT" w:cs="Calibri"/>
          <w:color w:val="000000" w:themeColor="text1"/>
        </w:rPr>
        <w:t>Capacidad de adaptación;</w:t>
      </w:r>
    </w:p>
    <w:p w14:paraId="7B800400" w14:textId="20751320" w:rsidR="00E83544" w:rsidRPr="009F1F72" w:rsidRDefault="00E83544" w:rsidP="00B969DC">
      <w:pPr>
        <w:pStyle w:val="Prrafodelista"/>
        <w:numPr>
          <w:ilvl w:val="0"/>
          <w:numId w:val="37"/>
        </w:numPr>
        <w:spacing w:line="240" w:lineRule="auto"/>
        <w:ind w:left="1134" w:hanging="425"/>
        <w:jc w:val="both"/>
        <w:rPr>
          <w:rFonts w:ascii="AvantGarde Bk BT" w:hAnsi="AvantGarde Bk BT" w:cs="Calibri"/>
          <w:color w:val="000000" w:themeColor="text1"/>
        </w:rPr>
      </w:pPr>
      <w:r w:rsidRPr="009F1F72">
        <w:rPr>
          <w:rFonts w:ascii="AvantGarde Bk BT" w:hAnsi="AvantGarde Bk BT" w:cs="Calibri"/>
          <w:color w:val="000000" w:themeColor="text1"/>
        </w:rPr>
        <w:t xml:space="preserve">Capacidad de comunicación oral y escrita; </w:t>
      </w:r>
    </w:p>
    <w:p w14:paraId="292F8E5B" w14:textId="23216F22" w:rsidR="00E83544" w:rsidRPr="009F1F72" w:rsidRDefault="00E83544" w:rsidP="00B969DC">
      <w:pPr>
        <w:pStyle w:val="Prrafodelista"/>
        <w:numPr>
          <w:ilvl w:val="0"/>
          <w:numId w:val="37"/>
        </w:numPr>
        <w:spacing w:line="240" w:lineRule="auto"/>
        <w:ind w:left="1134" w:hanging="425"/>
        <w:jc w:val="both"/>
        <w:rPr>
          <w:rFonts w:ascii="AvantGarde Bk BT" w:hAnsi="AvantGarde Bk BT" w:cs="Calibri"/>
          <w:color w:val="000000" w:themeColor="text1"/>
        </w:rPr>
      </w:pPr>
      <w:r w:rsidRPr="009F1F72">
        <w:rPr>
          <w:rFonts w:ascii="AvantGarde Bk BT" w:hAnsi="AvantGarde Bk BT" w:cs="Calibri"/>
          <w:color w:val="000000" w:themeColor="text1"/>
        </w:rPr>
        <w:t>Capacidad de liderazgo;</w:t>
      </w:r>
    </w:p>
    <w:p w14:paraId="466B72D7" w14:textId="2E25CC94" w:rsidR="00E83544" w:rsidRPr="009F1F72" w:rsidRDefault="00E83544" w:rsidP="00B969DC">
      <w:pPr>
        <w:pStyle w:val="Prrafodelista"/>
        <w:numPr>
          <w:ilvl w:val="0"/>
          <w:numId w:val="37"/>
        </w:numPr>
        <w:spacing w:line="240" w:lineRule="auto"/>
        <w:ind w:left="1134" w:hanging="425"/>
        <w:jc w:val="both"/>
        <w:rPr>
          <w:rFonts w:ascii="AvantGarde Bk BT" w:hAnsi="AvantGarde Bk BT" w:cs="Calibri"/>
          <w:color w:val="000000" w:themeColor="text1"/>
        </w:rPr>
      </w:pPr>
      <w:r w:rsidRPr="009F1F72">
        <w:rPr>
          <w:rFonts w:ascii="AvantGarde Bk BT" w:hAnsi="AvantGarde Bk BT" w:cs="Calibri"/>
          <w:color w:val="000000" w:themeColor="text1"/>
        </w:rPr>
        <w:t>Capacidad para innovar; y,</w:t>
      </w:r>
    </w:p>
    <w:p w14:paraId="54B13AB3" w14:textId="0159012D" w:rsidR="00E83544" w:rsidRPr="009F1F72" w:rsidRDefault="00E83544" w:rsidP="00B969DC">
      <w:pPr>
        <w:pStyle w:val="Prrafodelista"/>
        <w:numPr>
          <w:ilvl w:val="0"/>
          <w:numId w:val="37"/>
        </w:numPr>
        <w:spacing w:line="240" w:lineRule="auto"/>
        <w:ind w:left="1134" w:hanging="425"/>
        <w:jc w:val="both"/>
        <w:rPr>
          <w:rFonts w:ascii="AvantGarde Bk BT" w:hAnsi="AvantGarde Bk BT" w:cs="Calibri"/>
          <w:color w:val="000000" w:themeColor="text1"/>
        </w:rPr>
      </w:pPr>
      <w:r w:rsidRPr="009F1F72">
        <w:rPr>
          <w:rFonts w:ascii="AvantGarde Bk BT" w:hAnsi="AvantGarde Bk BT" w:cs="Calibri"/>
          <w:color w:val="000000" w:themeColor="text1"/>
        </w:rPr>
        <w:t>Capacidad de actuar bajo presión y calidad a distancia.</w:t>
      </w:r>
    </w:p>
    <w:p w14:paraId="6EA277BE" w14:textId="77777777" w:rsidR="00E83544" w:rsidRPr="009F1F72" w:rsidRDefault="00E83544" w:rsidP="00B969DC">
      <w:pPr>
        <w:pStyle w:val="Prrafodelista"/>
        <w:spacing w:line="240" w:lineRule="auto"/>
        <w:ind w:left="1134"/>
        <w:jc w:val="both"/>
        <w:rPr>
          <w:rFonts w:ascii="AvantGarde Bk BT" w:hAnsi="AvantGarde Bk BT" w:cs="Calibri"/>
          <w:color w:val="000000" w:themeColor="text1"/>
        </w:rPr>
      </w:pPr>
    </w:p>
    <w:p w14:paraId="2F4EED84" w14:textId="6CEFFD9A" w:rsidR="0089772B" w:rsidRPr="009F1F72" w:rsidRDefault="0089772B" w:rsidP="00B969DC">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Que en el Informe de Actividades del SUV de 2016</w:t>
      </w:r>
      <w:r w:rsidR="002437C6" w:rsidRPr="009F1F72">
        <w:rPr>
          <w:rFonts w:ascii="AvantGarde Bk BT" w:hAnsi="AvantGarde Bk BT" w:cs="Calibri"/>
          <w:color w:val="000000" w:themeColor="text1"/>
        </w:rPr>
        <w:t>,</w:t>
      </w:r>
      <w:r w:rsidRPr="009F1F72">
        <w:rPr>
          <w:rFonts w:ascii="AvantGarde Bk BT" w:hAnsi="AvantGarde Bk BT" w:cs="Calibri"/>
          <w:color w:val="000000" w:themeColor="text1"/>
        </w:rPr>
        <w:t xml:space="preserve"> se declara que la población escolar a esta fecha es de 3,996 estudiantes, de los cuales el 81% corresponden a nivel de pregrado y el 34% de ellos corresponden al programa de Licenciatura en Administración de las Organizaciones, de tal forma que </w:t>
      </w:r>
      <w:r w:rsidR="001C4108" w:rsidRPr="009F1F72">
        <w:rPr>
          <w:rFonts w:ascii="AvantGarde Bk BT" w:hAnsi="AvantGarde Bk BT" w:cs="Calibri"/>
          <w:color w:val="000000" w:themeColor="text1"/>
        </w:rPr>
        <w:t xml:space="preserve">el </w:t>
      </w:r>
      <w:r w:rsidRPr="009F1F72">
        <w:rPr>
          <w:rFonts w:ascii="AvantGarde Bk BT" w:hAnsi="AvantGarde Bk BT" w:cs="Calibri"/>
          <w:color w:val="000000" w:themeColor="text1"/>
        </w:rPr>
        <w:t>programa educativo ha lo</w:t>
      </w:r>
      <w:r w:rsidR="001C4108" w:rsidRPr="009F1F72">
        <w:rPr>
          <w:rFonts w:ascii="AvantGarde Bk BT" w:hAnsi="AvantGarde Bk BT" w:cs="Calibri"/>
          <w:color w:val="000000" w:themeColor="text1"/>
        </w:rPr>
        <w:t>grado el liderazgo y posicionarse como</w:t>
      </w:r>
      <w:r w:rsidRPr="009F1F72">
        <w:rPr>
          <w:rFonts w:ascii="AvantGarde Bk BT" w:hAnsi="AvantGarde Bk BT" w:cs="Calibri"/>
          <w:color w:val="000000" w:themeColor="text1"/>
        </w:rPr>
        <w:t xml:space="preserve"> el </w:t>
      </w:r>
      <w:r w:rsidR="001C4108" w:rsidRPr="009F1F72">
        <w:rPr>
          <w:rFonts w:ascii="AvantGarde Bk BT" w:hAnsi="AvantGarde Bk BT" w:cs="Calibri"/>
          <w:color w:val="000000" w:themeColor="text1"/>
        </w:rPr>
        <w:t xml:space="preserve">de </w:t>
      </w:r>
      <w:r w:rsidRPr="009F1F72">
        <w:rPr>
          <w:rFonts w:ascii="AvantGarde Bk BT" w:hAnsi="AvantGarde Bk BT" w:cs="Calibri"/>
          <w:color w:val="000000" w:themeColor="text1"/>
        </w:rPr>
        <w:t xml:space="preserve">mayor demanda, </w:t>
      </w:r>
      <w:r w:rsidR="001C4108" w:rsidRPr="009F1F72">
        <w:rPr>
          <w:rFonts w:ascii="AvantGarde Bk BT" w:hAnsi="AvantGarde Bk BT" w:cs="Calibri"/>
          <w:color w:val="000000" w:themeColor="text1"/>
        </w:rPr>
        <w:t xml:space="preserve">de tal forma que en el calendario escolar 2017 A tenía </w:t>
      </w:r>
      <w:r w:rsidRPr="009F1F72">
        <w:rPr>
          <w:rFonts w:ascii="AvantGarde Bk BT" w:hAnsi="AvantGarde Bk BT" w:cs="Calibri"/>
          <w:color w:val="000000" w:themeColor="text1"/>
        </w:rPr>
        <w:t>1,287 alumnos activos.</w:t>
      </w:r>
    </w:p>
    <w:p w14:paraId="424FF6C3" w14:textId="25ADE090" w:rsidR="00DF2051" w:rsidRPr="009F1F72" w:rsidRDefault="00DF2051" w:rsidP="00B969DC">
      <w:pPr>
        <w:spacing w:after="200"/>
        <w:rPr>
          <w:rFonts w:ascii="AvantGarde Bk BT" w:eastAsia="Calibri" w:hAnsi="AvantGarde Bk BT" w:cs="Calibri"/>
          <w:color w:val="000000" w:themeColor="text1"/>
          <w:sz w:val="22"/>
          <w:szCs w:val="22"/>
          <w:lang w:eastAsia="en-US"/>
        </w:rPr>
      </w:pPr>
      <w:r w:rsidRPr="009F1F72">
        <w:rPr>
          <w:rFonts w:ascii="AvantGarde Bk BT" w:hAnsi="AvantGarde Bk BT" w:cs="Calibri"/>
          <w:color w:val="000000" w:themeColor="text1"/>
        </w:rPr>
        <w:br w:type="page"/>
      </w:r>
    </w:p>
    <w:p w14:paraId="1F362C91" w14:textId="2FE8DE33" w:rsidR="00AE350B" w:rsidRPr="009F1F72" w:rsidRDefault="00AE350B" w:rsidP="009D5AA3">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lastRenderedPageBreak/>
        <w:t>Que la Licenciatura de Administración de las Organizaciones fue sometida al proceso de revisión por</w:t>
      </w:r>
      <w:r w:rsidR="00FC443E" w:rsidRPr="009F1F72">
        <w:rPr>
          <w:rFonts w:ascii="AvantGarde Bk BT" w:hAnsi="AvantGarde Bk BT" w:cs="Calibri"/>
          <w:color w:val="000000" w:themeColor="text1"/>
        </w:rPr>
        <w:t xml:space="preserve"> los Comités interinstitucionales para la Evaluación de la Educación Superior, A. C. (CIEES) </w:t>
      </w:r>
      <w:r w:rsidRPr="009F1F72">
        <w:rPr>
          <w:rFonts w:ascii="AvantGarde Bk BT" w:hAnsi="AvantGarde Bk BT" w:cs="Calibri"/>
          <w:color w:val="000000" w:themeColor="text1"/>
        </w:rPr>
        <w:t>par</w:t>
      </w:r>
      <w:r w:rsidR="001C4108" w:rsidRPr="009F1F72">
        <w:rPr>
          <w:rFonts w:ascii="AvantGarde Bk BT" w:hAnsi="AvantGarde Bk BT" w:cs="Calibri"/>
          <w:color w:val="000000" w:themeColor="text1"/>
        </w:rPr>
        <w:t xml:space="preserve">a su acreditación, logrando el </w:t>
      </w:r>
      <w:r w:rsidRPr="009F1F72">
        <w:rPr>
          <w:rFonts w:ascii="AvantGarde Bk BT" w:hAnsi="AvantGarde Bk BT" w:cs="Calibri"/>
          <w:color w:val="000000" w:themeColor="text1"/>
        </w:rPr>
        <w:t xml:space="preserve">nivel 2, conforme al dictamen del 18 de septiembre de 2017, </w:t>
      </w:r>
      <w:r w:rsidR="00A56F4B" w:rsidRPr="009F1F72">
        <w:rPr>
          <w:rFonts w:ascii="AvantGarde Bk BT" w:hAnsi="AvantGarde Bk BT" w:cs="Calibri"/>
          <w:color w:val="000000" w:themeColor="text1"/>
        </w:rPr>
        <w:t>de la que se desprendieron algunas</w:t>
      </w:r>
      <w:r w:rsidRPr="009F1F72">
        <w:rPr>
          <w:rFonts w:ascii="AvantGarde Bk BT" w:hAnsi="AvantGarde Bk BT" w:cs="Calibri"/>
          <w:color w:val="000000" w:themeColor="text1"/>
        </w:rPr>
        <w:t xml:space="preserve"> consideraciones que se </w:t>
      </w:r>
      <w:r w:rsidR="00A56F4B" w:rsidRPr="009F1F72">
        <w:rPr>
          <w:rFonts w:ascii="AvantGarde Bk BT" w:hAnsi="AvantGarde Bk BT" w:cs="Calibri"/>
          <w:color w:val="000000" w:themeColor="text1"/>
        </w:rPr>
        <w:t>retoman</w:t>
      </w:r>
      <w:r w:rsidRPr="009F1F72">
        <w:rPr>
          <w:rFonts w:ascii="AvantGarde Bk BT" w:hAnsi="AvantGarde Bk BT" w:cs="Calibri"/>
          <w:color w:val="000000" w:themeColor="text1"/>
        </w:rPr>
        <w:t xml:space="preserve"> </w:t>
      </w:r>
      <w:r w:rsidR="00A56F4B" w:rsidRPr="009F1F72">
        <w:rPr>
          <w:rFonts w:ascii="AvantGarde Bk BT" w:hAnsi="AvantGarde Bk BT" w:cs="Calibri"/>
          <w:color w:val="000000" w:themeColor="text1"/>
        </w:rPr>
        <w:t>en esta propuesta de</w:t>
      </w:r>
      <w:r w:rsidRPr="009F1F72">
        <w:rPr>
          <w:rFonts w:ascii="AvantGarde Bk BT" w:hAnsi="AvantGarde Bk BT" w:cs="Calibri"/>
          <w:color w:val="000000" w:themeColor="text1"/>
        </w:rPr>
        <w:t xml:space="preserve"> reestructuración:</w:t>
      </w:r>
    </w:p>
    <w:p w14:paraId="7C588486" w14:textId="77777777" w:rsidR="00AE350B" w:rsidRPr="009F1F72" w:rsidRDefault="00AE350B" w:rsidP="00B969DC">
      <w:pPr>
        <w:pStyle w:val="Prrafodelista"/>
        <w:spacing w:line="240" w:lineRule="auto"/>
        <w:rPr>
          <w:rFonts w:ascii="AvantGarde Bk BT" w:hAnsi="AvantGarde Bk BT" w:cs="Calibri"/>
          <w:color w:val="000000" w:themeColor="text1"/>
        </w:rPr>
      </w:pPr>
    </w:p>
    <w:p w14:paraId="6BF09340" w14:textId="4CF62CF9" w:rsidR="003715EB" w:rsidRPr="009F1F72" w:rsidRDefault="003715EB" w:rsidP="00B969DC">
      <w:pPr>
        <w:pStyle w:val="Prrafodelista"/>
        <w:numPr>
          <w:ilvl w:val="0"/>
          <w:numId w:val="39"/>
        </w:numPr>
        <w:spacing w:line="240" w:lineRule="auto"/>
        <w:ind w:left="1069"/>
        <w:jc w:val="both"/>
        <w:rPr>
          <w:rFonts w:ascii="AvantGarde Bk BT" w:hAnsi="AvantGarde Bk BT" w:cs="Calibri"/>
          <w:color w:val="000000" w:themeColor="text1"/>
        </w:rPr>
      </w:pPr>
      <w:r w:rsidRPr="009F1F72">
        <w:rPr>
          <w:rFonts w:ascii="AvantGarde Bk BT" w:hAnsi="AvantGarde Bk BT" w:cs="Calibri"/>
          <w:color w:val="000000" w:themeColor="text1"/>
        </w:rPr>
        <w:t xml:space="preserve">En un periodo de 11 años no </w:t>
      </w:r>
      <w:r w:rsidR="001C4108" w:rsidRPr="009F1F72">
        <w:rPr>
          <w:rFonts w:ascii="AvantGarde Bk BT" w:hAnsi="AvantGarde Bk BT" w:cs="Calibri"/>
          <w:color w:val="000000" w:themeColor="text1"/>
        </w:rPr>
        <w:t>se ha actualizado de forma</w:t>
      </w:r>
      <w:r w:rsidRPr="009F1F72">
        <w:rPr>
          <w:rFonts w:ascii="AvantGarde Bk BT" w:hAnsi="AvantGarde Bk BT" w:cs="Calibri"/>
          <w:color w:val="000000" w:themeColor="text1"/>
        </w:rPr>
        <w:t xml:space="preserve"> completa del plan de estudios y no se exige el dominio del idioma inglés;</w:t>
      </w:r>
    </w:p>
    <w:p w14:paraId="074DF145" w14:textId="3FF99303" w:rsidR="003715EB" w:rsidRPr="009F1F72" w:rsidRDefault="001C4108" w:rsidP="00B969DC">
      <w:pPr>
        <w:pStyle w:val="Prrafodelista"/>
        <w:numPr>
          <w:ilvl w:val="0"/>
          <w:numId w:val="39"/>
        </w:numPr>
        <w:spacing w:line="240" w:lineRule="auto"/>
        <w:ind w:left="1069"/>
        <w:jc w:val="both"/>
        <w:rPr>
          <w:rFonts w:ascii="AvantGarde Bk BT" w:hAnsi="AvantGarde Bk BT" w:cs="Calibri"/>
          <w:color w:val="000000" w:themeColor="text1"/>
        </w:rPr>
      </w:pPr>
      <w:r w:rsidRPr="009F1F72">
        <w:rPr>
          <w:rFonts w:ascii="AvantGarde Bk BT" w:hAnsi="AvantGarde Bk BT" w:cs="Calibri"/>
          <w:color w:val="000000" w:themeColor="text1"/>
        </w:rPr>
        <w:t>F</w:t>
      </w:r>
      <w:r w:rsidR="003715EB" w:rsidRPr="009F1F72">
        <w:rPr>
          <w:rFonts w:ascii="AvantGarde Bk BT" w:hAnsi="AvantGarde Bk BT" w:cs="Calibri"/>
          <w:color w:val="000000" w:themeColor="text1"/>
        </w:rPr>
        <w:t xml:space="preserve">alta un </w:t>
      </w:r>
      <w:r w:rsidR="00C06B3E" w:rsidRPr="009F1F72">
        <w:rPr>
          <w:rFonts w:ascii="AvantGarde Bk BT" w:hAnsi="AvantGarde Bk BT" w:cs="Calibri"/>
          <w:color w:val="000000" w:themeColor="text1"/>
        </w:rPr>
        <w:t>programa de formación integral;</w:t>
      </w:r>
    </w:p>
    <w:p w14:paraId="542D90A6" w14:textId="5F357263" w:rsidR="003715EB" w:rsidRPr="009F1F72" w:rsidRDefault="001C4108" w:rsidP="00B969DC">
      <w:pPr>
        <w:pStyle w:val="Prrafodelista"/>
        <w:numPr>
          <w:ilvl w:val="0"/>
          <w:numId w:val="39"/>
        </w:numPr>
        <w:spacing w:line="240" w:lineRule="auto"/>
        <w:ind w:left="1069"/>
        <w:jc w:val="both"/>
        <w:rPr>
          <w:rFonts w:ascii="AvantGarde Bk BT" w:hAnsi="AvantGarde Bk BT" w:cs="Calibri"/>
          <w:color w:val="000000" w:themeColor="text1"/>
        </w:rPr>
      </w:pPr>
      <w:r w:rsidRPr="009F1F72">
        <w:rPr>
          <w:rFonts w:ascii="AvantGarde Bk BT" w:hAnsi="AvantGarde Bk BT" w:cs="Calibri"/>
          <w:color w:val="000000" w:themeColor="text1"/>
        </w:rPr>
        <w:t>F</w:t>
      </w:r>
      <w:r w:rsidR="003715EB" w:rsidRPr="009F1F72">
        <w:rPr>
          <w:rFonts w:ascii="AvantGarde Bk BT" w:hAnsi="AvantGarde Bk BT" w:cs="Calibri"/>
          <w:color w:val="000000" w:themeColor="text1"/>
        </w:rPr>
        <w:t>alta profeso</w:t>
      </w:r>
      <w:r w:rsidRPr="009F1F72">
        <w:rPr>
          <w:rFonts w:ascii="AvantGarde Bk BT" w:hAnsi="AvantGarde Bk BT" w:cs="Calibri"/>
          <w:color w:val="000000" w:themeColor="text1"/>
        </w:rPr>
        <w:t>res con perfiles adecuados a las</w:t>
      </w:r>
      <w:r w:rsidR="003715EB" w:rsidRPr="009F1F72">
        <w:rPr>
          <w:rFonts w:ascii="AvantGarde Bk BT" w:hAnsi="AvantGarde Bk BT" w:cs="Calibri"/>
          <w:color w:val="000000" w:themeColor="text1"/>
        </w:rPr>
        <w:t xml:space="preserve"> necesidad</w:t>
      </w:r>
      <w:r w:rsidRPr="009F1F72">
        <w:rPr>
          <w:rFonts w:ascii="AvantGarde Bk BT" w:hAnsi="AvantGarde Bk BT" w:cs="Calibri"/>
          <w:color w:val="000000" w:themeColor="text1"/>
        </w:rPr>
        <w:t>es</w:t>
      </w:r>
      <w:r w:rsidR="003715EB" w:rsidRPr="009F1F72">
        <w:rPr>
          <w:rFonts w:ascii="AvantGarde Bk BT" w:hAnsi="AvantGarde Bk BT" w:cs="Calibri"/>
          <w:color w:val="000000" w:themeColor="text1"/>
        </w:rPr>
        <w:t xml:space="preserve"> propias de la disciplina y la modalidad;</w:t>
      </w:r>
      <w:r w:rsidR="00940D8F" w:rsidRPr="009F1F72">
        <w:rPr>
          <w:rFonts w:ascii="AvantGarde Bk BT" w:hAnsi="AvantGarde Bk BT" w:cs="Calibri"/>
          <w:color w:val="000000" w:themeColor="text1"/>
        </w:rPr>
        <w:t xml:space="preserve"> </w:t>
      </w:r>
    </w:p>
    <w:p w14:paraId="3CE41119" w14:textId="5AF7F3F3" w:rsidR="00AE350B" w:rsidRPr="009F1F72" w:rsidRDefault="003715EB" w:rsidP="00B969DC">
      <w:pPr>
        <w:pStyle w:val="Prrafodelista"/>
        <w:numPr>
          <w:ilvl w:val="0"/>
          <w:numId w:val="39"/>
        </w:numPr>
        <w:spacing w:line="240" w:lineRule="auto"/>
        <w:ind w:left="1069"/>
        <w:jc w:val="both"/>
        <w:rPr>
          <w:rFonts w:ascii="AvantGarde Bk BT" w:hAnsi="AvantGarde Bk BT" w:cs="Calibri"/>
          <w:color w:val="000000" w:themeColor="text1"/>
        </w:rPr>
      </w:pPr>
      <w:r w:rsidRPr="009F1F72">
        <w:rPr>
          <w:rFonts w:ascii="AvantGarde Bk BT" w:hAnsi="AvantGarde Bk BT" w:cs="Calibri"/>
          <w:color w:val="000000" w:themeColor="text1"/>
        </w:rPr>
        <w:t>Falta mayor énfasis en el desarrollo de competencias disciplinares y profesionalizantes, tales como la capacidad de adaptación,</w:t>
      </w:r>
      <w:r w:rsidR="001C4108" w:rsidRPr="009F1F72">
        <w:rPr>
          <w:rFonts w:ascii="AvantGarde Bk BT" w:hAnsi="AvantGarde Bk BT" w:cs="Calibri"/>
          <w:color w:val="000000" w:themeColor="text1"/>
        </w:rPr>
        <w:t xml:space="preserve"> trabajo en equipo y liderazgo</w:t>
      </w:r>
      <w:r w:rsidRPr="009F1F72">
        <w:rPr>
          <w:rFonts w:ascii="AvantGarde Bk BT" w:hAnsi="AvantGarde Bk BT" w:cs="Calibri"/>
          <w:color w:val="000000" w:themeColor="text1"/>
        </w:rPr>
        <w:t>, el uso de las tecnologías, software especializado y deter</w:t>
      </w:r>
      <w:r w:rsidR="001C4108" w:rsidRPr="009F1F72">
        <w:rPr>
          <w:rFonts w:ascii="AvantGarde Bk BT" w:hAnsi="AvantGarde Bk BT" w:cs="Calibri"/>
          <w:color w:val="000000" w:themeColor="text1"/>
        </w:rPr>
        <w:t>minadas actitudes profesionales</w:t>
      </w:r>
      <w:r w:rsidRPr="009F1F72">
        <w:rPr>
          <w:rFonts w:ascii="AvantGarde Bk BT" w:hAnsi="AvantGarde Bk BT" w:cs="Calibri"/>
          <w:color w:val="000000" w:themeColor="text1"/>
        </w:rPr>
        <w:t>.</w:t>
      </w:r>
    </w:p>
    <w:p w14:paraId="4577DD28" w14:textId="77777777" w:rsidR="00940D8F" w:rsidRPr="009F1F72" w:rsidRDefault="00940D8F" w:rsidP="00B969DC">
      <w:pPr>
        <w:pStyle w:val="Prrafodelista"/>
        <w:spacing w:line="240" w:lineRule="auto"/>
        <w:ind w:left="1069"/>
        <w:jc w:val="both"/>
        <w:rPr>
          <w:rFonts w:ascii="AvantGarde Bk BT" w:hAnsi="AvantGarde Bk BT" w:cs="Calibri"/>
          <w:color w:val="000000" w:themeColor="text1"/>
        </w:rPr>
      </w:pPr>
    </w:p>
    <w:p w14:paraId="5D4ACD26" w14:textId="37D910B2" w:rsidR="00940D8F" w:rsidRPr="009F1F72" w:rsidRDefault="00940D8F" w:rsidP="009D5AA3">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Que el PE fue sometido a la acreditación del Consejo de Acreditación en Ciencias Administrativas, Contables y Afines (CACECA), resultando acreditado</w:t>
      </w:r>
      <w:r w:rsidR="001C4108" w:rsidRPr="009F1F72">
        <w:rPr>
          <w:rFonts w:ascii="AvantGarde Bk BT" w:hAnsi="AvantGarde Bk BT" w:cs="Calibri"/>
          <w:color w:val="000000" w:themeColor="text1"/>
        </w:rPr>
        <w:t>. Las principales observaciones</w:t>
      </w:r>
      <w:r w:rsidRPr="009F1F72">
        <w:rPr>
          <w:rFonts w:ascii="AvantGarde Bk BT" w:hAnsi="AvantGarde Bk BT" w:cs="Calibri"/>
          <w:color w:val="000000" w:themeColor="text1"/>
        </w:rPr>
        <w:t xml:space="preserve"> relacionadas con</w:t>
      </w:r>
      <w:r w:rsidR="009D541E" w:rsidRPr="009F1F72">
        <w:rPr>
          <w:rFonts w:ascii="AvantGarde Bk BT" w:hAnsi="AvantGarde Bk BT" w:cs="Calibri"/>
          <w:color w:val="000000" w:themeColor="text1"/>
        </w:rPr>
        <w:t xml:space="preserve"> </w:t>
      </w:r>
      <w:r w:rsidRPr="009F1F72">
        <w:rPr>
          <w:rFonts w:ascii="AvantGarde Bk BT" w:hAnsi="AvantGarde Bk BT" w:cs="Calibri"/>
          <w:color w:val="000000" w:themeColor="text1"/>
        </w:rPr>
        <w:t>el plan de estudios fueron:</w:t>
      </w:r>
    </w:p>
    <w:p w14:paraId="569E5F02" w14:textId="77777777" w:rsidR="00940D8F" w:rsidRPr="009F1F72" w:rsidRDefault="00940D8F" w:rsidP="00B969DC">
      <w:pPr>
        <w:pStyle w:val="Prrafodelista"/>
        <w:spacing w:line="240" w:lineRule="auto"/>
        <w:ind w:left="360"/>
        <w:jc w:val="both"/>
        <w:rPr>
          <w:rFonts w:ascii="AvantGarde Bk BT" w:hAnsi="AvantGarde Bk BT" w:cs="Calibri"/>
          <w:color w:val="000000" w:themeColor="text1"/>
        </w:rPr>
      </w:pPr>
    </w:p>
    <w:p w14:paraId="19AD1727" w14:textId="48482EE0" w:rsidR="00940D8F" w:rsidRPr="009F1F72" w:rsidRDefault="00940D8F" w:rsidP="00B969DC">
      <w:pPr>
        <w:pStyle w:val="Prrafodelista"/>
        <w:numPr>
          <w:ilvl w:val="0"/>
          <w:numId w:val="43"/>
        </w:numPr>
        <w:spacing w:line="240" w:lineRule="auto"/>
        <w:ind w:left="993" w:hanging="284"/>
        <w:jc w:val="both"/>
        <w:rPr>
          <w:rFonts w:ascii="AvantGarde Bk BT" w:hAnsi="AvantGarde Bk BT" w:cs="Calibri"/>
          <w:color w:val="000000" w:themeColor="text1"/>
        </w:rPr>
      </w:pPr>
      <w:r w:rsidRPr="009F1F72">
        <w:rPr>
          <w:rFonts w:ascii="AvantGarde Bk BT" w:hAnsi="AvantGarde Bk BT" w:cs="Calibri"/>
          <w:color w:val="000000" w:themeColor="text1"/>
        </w:rPr>
        <w:t>Identificar, adaptar e implementar parámetros de calidad nacional e internacional para la producción de contenidos didácticos digitales, adicionales al protocolo internacional de comprensión de audio;</w:t>
      </w:r>
    </w:p>
    <w:p w14:paraId="205DFFAC" w14:textId="3E83E7C6" w:rsidR="00940D8F" w:rsidRPr="009F1F72" w:rsidRDefault="00940D8F" w:rsidP="00B969DC">
      <w:pPr>
        <w:pStyle w:val="Prrafodelista"/>
        <w:numPr>
          <w:ilvl w:val="0"/>
          <w:numId w:val="43"/>
        </w:numPr>
        <w:spacing w:line="240" w:lineRule="auto"/>
        <w:ind w:left="993" w:hanging="284"/>
        <w:jc w:val="both"/>
        <w:rPr>
          <w:rFonts w:ascii="AvantGarde Bk BT" w:hAnsi="AvantGarde Bk BT" w:cs="Calibri"/>
          <w:color w:val="000000" w:themeColor="text1"/>
        </w:rPr>
      </w:pPr>
      <w:r w:rsidRPr="009F1F72">
        <w:rPr>
          <w:rFonts w:ascii="AvantGarde Bk BT" w:hAnsi="AvantGarde Bk BT" w:cs="Calibri"/>
          <w:color w:val="000000" w:themeColor="text1"/>
        </w:rPr>
        <w:t>Diseñar, formalizar y difundir los lineamientos para informar</w:t>
      </w:r>
      <w:r w:rsidR="007B3CA2" w:rsidRPr="009F1F72">
        <w:rPr>
          <w:rFonts w:ascii="AvantGarde Bk BT" w:hAnsi="AvantGarde Bk BT" w:cs="Calibri"/>
          <w:color w:val="000000" w:themeColor="text1"/>
        </w:rPr>
        <w:t>,</w:t>
      </w:r>
      <w:r w:rsidRPr="009F1F72">
        <w:rPr>
          <w:rFonts w:ascii="AvantGarde Bk BT" w:hAnsi="AvantGarde Bk BT" w:cs="Calibri"/>
          <w:color w:val="000000" w:themeColor="text1"/>
        </w:rPr>
        <w:t xml:space="preserve"> </w:t>
      </w:r>
      <w:r w:rsidR="007B3CA2" w:rsidRPr="009F1F72">
        <w:rPr>
          <w:rFonts w:ascii="AvantGarde Bk BT" w:hAnsi="AvantGarde Bk BT" w:cs="Calibri"/>
          <w:color w:val="000000" w:themeColor="text1"/>
        </w:rPr>
        <w:t xml:space="preserve">con anticipación, </w:t>
      </w:r>
      <w:r w:rsidRPr="009F1F72">
        <w:rPr>
          <w:rFonts w:ascii="AvantGarde Bk BT" w:hAnsi="AvantGarde Bk BT" w:cs="Calibri"/>
          <w:color w:val="000000" w:themeColor="text1"/>
        </w:rPr>
        <w:t>a la comunidad académica los cambios a implementar en el plan de estudios de la licenciatura.</w:t>
      </w:r>
    </w:p>
    <w:p w14:paraId="0C5DE7BF" w14:textId="77777777" w:rsidR="00661194" w:rsidRPr="009F1F72" w:rsidRDefault="00661194" w:rsidP="00B969DC">
      <w:pPr>
        <w:pStyle w:val="Prrafodelista"/>
        <w:spacing w:line="240" w:lineRule="auto"/>
        <w:ind w:left="360"/>
        <w:jc w:val="both"/>
        <w:rPr>
          <w:rFonts w:ascii="AvantGarde Bk BT" w:hAnsi="AvantGarde Bk BT" w:cs="Calibri"/>
          <w:color w:val="000000" w:themeColor="text1"/>
        </w:rPr>
      </w:pPr>
    </w:p>
    <w:p w14:paraId="5605D975" w14:textId="1576810D" w:rsidR="00B82769" w:rsidRPr="009F1F72" w:rsidRDefault="006E42B4" w:rsidP="009D5AA3">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Que el plan de estudio está estructurado en materias integradas en función de las competencias profesionales fundamentales del administrador que labore en cualquier tipo de organización y que, por tanto, su diseño se orienta al desarrollo de competencias transversales requeridas por los diferentes ámbitos de la gestión actual, con un alto dominio de la tecnología y de competencia idiomática, </w:t>
      </w:r>
      <w:r w:rsidR="009F5D7E" w:rsidRPr="009F1F72">
        <w:rPr>
          <w:rFonts w:ascii="AvantGarde Bk BT" w:hAnsi="AvantGarde Bk BT" w:cs="Calibri"/>
          <w:color w:val="000000" w:themeColor="text1"/>
        </w:rPr>
        <w:t xml:space="preserve">para la demostración del logro de aprendizaje el </w:t>
      </w:r>
      <w:r w:rsidR="00F1126B" w:rsidRPr="009F1F72">
        <w:rPr>
          <w:rFonts w:ascii="AvantGarde Bk BT" w:hAnsi="AvantGarde Bk BT" w:cs="Calibri"/>
          <w:color w:val="000000" w:themeColor="text1"/>
        </w:rPr>
        <w:t>e</w:t>
      </w:r>
      <w:r w:rsidRPr="009F1F72">
        <w:rPr>
          <w:rFonts w:ascii="AvantGarde Bk BT" w:hAnsi="AvantGarde Bk BT" w:cs="Calibri"/>
          <w:color w:val="000000" w:themeColor="text1"/>
        </w:rPr>
        <w:t>studiante desarrollará permanentemente proyectos de intervención en organizaciones de manera colaborativa y alineada a los propósitos estratégicos de la organización en que realizará sus prácticas y labor social.</w:t>
      </w:r>
    </w:p>
    <w:p w14:paraId="7E418465" w14:textId="77777777" w:rsidR="00B82769" w:rsidRPr="009F1F72" w:rsidRDefault="00B82769" w:rsidP="00B969DC">
      <w:pPr>
        <w:spacing w:after="200"/>
        <w:rPr>
          <w:rFonts w:ascii="AvantGarde Bk BT" w:eastAsia="Calibri" w:hAnsi="AvantGarde Bk BT" w:cs="Calibri"/>
          <w:color w:val="000000" w:themeColor="text1"/>
          <w:sz w:val="22"/>
          <w:szCs w:val="22"/>
          <w:lang w:eastAsia="en-US"/>
        </w:rPr>
      </w:pPr>
      <w:r w:rsidRPr="009F1F72">
        <w:rPr>
          <w:rFonts w:ascii="AvantGarde Bk BT" w:hAnsi="AvantGarde Bk BT" w:cs="Calibri"/>
          <w:color w:val="000000" w:themeColor="text1"/>
        </w:rPr>
        <w:br w:type="page"/>
      </w:r>
    </w:p>
    <w:p w14:paraId="4AA464D0" w14:textId="32EAFD14" w:rsidR="00C45CCD" w:rsidRPr="009F1F72" w:rsidRDefault="00C45CCD" w:rsidP="009D5AA3">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lastRenderedPageBreak/>
        <w:t xml:space="preserve">Que la propuesta del nuevo plan de estudios de la Licenciatura en Administración de las Organizaciones incluye una visión renovada del perfil de egreso y el diseño de un curriculum que promueve un desempeño expedito y competente del profesional al priorizar la mejora permanente, reconociendo las problemáticas, necesidades y posibilidades con una visión sistemática, global y estratégica del contexto local, nacional o internacional. </w:t>
      </w:r>
    </w:p>
    <w:p w14:paraId="542774C0" w14:textId="77777777" w:rsidR="002437C6" w:rsidRPr="009F1F72" w:rsidRDefault="002437C6" w:rsidP="00B969DC">
      <w:pPr>
        <w:pStyle w:val="Prrafodelista"/>
        <w:spacing w:line="240" w:lineRule="auto"/>
        <w:rPr>
          <w:rFonts w:ascii="AvantGarde Bk BT" w:hAnsi="AvantGarde Bk BT" w:cs="Calibri"/>
          <w:color w:val="000000" w:themeColor="text1"/>
        </w:rPr>
      </w:pPr>
    </w:p>
    <w:p w14:paraId="600B8229" w14:textId="655F6288" w:rsidR="00A029C5" w:rsidRPr="009F1F72" w:rsidRDefault="00A029C5" w:rsidP="009D5AA3">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Que el Comité Curricular respectivo concluyó el proceso de integración del expediente académico, razón por la que el Consejo del SUV aprobó el 13 de noviembre de 2017 el </w:t>
      </w:r>
      <w:r w:rsidRPr="009F1F72">
        <w:rPr>
          <w:rFonts w:ascii="AvantGarde Bk BT" w:hAnsi="AvantGarde Bk BT"/>
          <w:color w:val="000000" w:themeColor="text1"/>
        </w:rPr>
        <w:t xml:space="preserve">dictamen SUV/88/2017, mediante el cual aprueba en la reestructuración del </w:t>
      </w:r>
      <w:r w:rsidRPr="009F1F72">
        <w:rPr>
          <w:rFonts w:ascii="AvantGarde Bk BT" w:hAnsi="AvantGarde Bk BT" w:cs="Calibri"/>
          <w:color w:val="000000" w:themeColor="text1"/>
        </w:rPr>
        <w:t>plan de estudios de la Licenciatura en Administración de las Organizaciones y se solicita la aprobación del CGU.</w:t>
      </w:r>
    </w:p>
    <w:p w14:paraId="72C7217C" w14:textId="77777777" w:rsidR="00DA66C4" w:rsidRPr="009F1F72" w:rsidRDefault="00DA66C4" w:rsidP="00B969DC">
      <w:pPr>
        <w:pStyle w:val="Prrafodelista"/>
        <w:spacing w:line="240" w:lineRule="auto"/>
        <w:rPr>
          <w:rFonts w:ascii="AvantGarde Bk BT" w:hAnsi="AvantGarde Bk BT" w:cs="Calibri"/>
          <w:color w:val="000000" w:themeColor="text1"/>
        </w:rPr>
      </w:pPr>
    </w:p>
    <w:p w14:paraId="25456883" w14:textId="3F59C3A7" w:rsidR="00DA66C4" w:rsidRPr="009F1F72" w:rsidRDefault="00DA66C4" w:rsidP="009D5AA3">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Que el programa educativo para la Licenciatura en Administración de las Organizaciones tiene la característica de enfocarse en la aplicación de los procesos administrativos desde un enfoque humanista, buscando un desarrollo favorable y sostenible de nuevas estrategias y tácticas aplicables en diversos contextos y en distintos tipos de organizaciones públicas y privadas.</w:t>
      </w:r>
    </w:p>
    <w:p w14:paraId="408228D0" w14:textId="77777777" w:rsidR="00C6761B" w:rsidRPr="009F1F72" w:rsidRDefault="00C6761B" w:rsidP="00B969DC">
      <w:pPr>
        <w:pStyle w:val="Prrafodelista"/>
        <w:spacing w:line="240" w:lineRule="auto"/>
        <w:rPr>
          <w:rFonts w:ascii="AvantGarde Bk BT" w:hAnsi="AvantGarde Bk BT" w:cs="Calibri"/>
          <w:color w:val="000000" w:themeColor="text1"/>
        </w:rPr>
      </w:pPr>
    </w:p>
    <w:p w14:paraId="49725E9E" w14:textId="611EBEB7" w:rsidR="00C6761B" w:rsidRPr="009F1F72" w:rsidRDefault="002437C6" w:rsidP="009D5AA3">
      <w:pPr>
        <w:pStyle w:val="Prrafodelista"/>
        <w:numPr>
          <w:ilvl w:val="0"/>
          <w:numId w:val="22"/>
        </w:numPr>
        <w:spacing w:line="240" w:lineRule="auto"/>
        <w:jc w:val="both"/>
        <w:rPr>
          <w:rFonts w:ascii="AvantGarde Bk BT" w:hAnsi="AvantGarde Bk BT"/>
          <w:color w:val="000000" w:themeColor="text1"/>
        </w:rPr>
      </w:pPr>
      <w:r w:rsidRPr="009F1F72">
        <w:rPr>
          <w:rFonts w:ascii="AvantGarde Bk BT" w:hAnsi="AvantGarde Bk BT"/>
          <w:color w:val="000000" w:themeColor="text1"/>
        </w:rPr>
        <w:t xml:space="preserve">Que </w:t>
      </w:r>
      <w:r w:rsidR="00C6761B" w:rsidRPr="009F1F72">
        <w:rPr>
          <w:rFonts w:ascii="AvantGarde Bk BT" w:hAnsi="AvantGarde Bk BT"/>
          <w:color w:val="000000" w:themeColor="text1"/>
        </w:rPr>
        <w:t xml:space="preserve">el Sistema de Universidad Virtual </w:t>
      </w:r>
      <w:r w:rsidR="007B3CA2" w:rsidRPr="009F1F72">
        <w:rPr>
          <w:rFonts w:ascii="AvantGarde Bk BT" w:hAnsi="AvantGarde Bk BT"/>
          <w:color w:val="000000" w:themeColor="text1"/>
        </w:rPr>
        <w:t>cuenta con un</w:t>
      </w:r>
      <w:r w:rsidR="00C6761B" w:rsidRPr="009F1F72">
        <w:rPr>
          <w:rFonts w:ascii="AvantGarde Bk BT" w:hAnsi="AvantGarde Bk BT"/>
          <w:color w:val="000000" w:themeColor="text1"/>
        </w:rPr>
        <w:t xml:space="preserve"> “Programa de Formación Integral de alumnos del Sistema de Universidad Virtual”, el cual pretende contribuir a la formación humana solidaria, que fortalezca los valores, actitudes, aptitudes y habilidades de los estudiantes para un desarrollo social, cultural, ambiental, de salud, ciudadano y académico de mayor calidad, que les permita una integración cotidiana en su entorno, hacia la búsqueda de mejores condiciones de vida.</w:t>
      </w:r>
      <w:r w:rsidR="009D541E" w:rsidRPr="009F1F72">
        <w:rPr>
          <w:rFonts w:ascii="AvantGarde Bk BT" w:hAnsi="AvantGarde Bk BT"/>
          <w:color w:val="000000" w:themeColor="text1"/>
        </w:rPr>
        <w:t xml:space="preserve"> </w:t>
      </w:r>
      <w:r w:rsidR="00C6761B" w:rsidRPr="009F1F72">
        <w:rPr>
          <w:rFonts w:ascii="AvantGarde Bk BT" w:hAnsi="AvantGarde Bk BT"/>
          <w:color w:val="000000" w:themeColor="text1"/>
        </w:rPr>
        <w:t>Este programa se conforma de tres ejes estratégicos: 1) tutoría, 2) cultura y construcción de comunidad, y 3) estilos de vida saludables, y se ofrece a través de cursos y recursos disponibles en línea, con el fin de atender a toda la comunidad del SUV, de conformidad al dictamen SUV/200/2016 de fecha 15 de diciembre de 2016, aprobado por el H. Consejo del SUV.</w:t>
      </w:r>
    </w:p>
    <w:p w14:paraId="4F1636EA" w14:textId="77777777" w:rsidR="00C6761B" w:rsidRPr="009F1F72" w:rsidRDefault="00C6761B" w:rsidP="00B969DC">
      <w:pPr>
        <w:pStyle w:val="Prrafodelista"/>
        <w:spacing w:line="240" w:lineRule="auto"/>
        <w:ind w:left="360"/>
        <w:jc w:val="both"/>
        <w:rPr>
          <w:rFonts w:ascii="AvantGarde Bk BT" w:hAnsi="AvantGarde Bk BT" w:cs="Calibri"/>
          <w:color w:val="000000" w:themeColor="text1"/>
        </w:rPr>
      </w:pPr>
    </w:p>
    <w:p w14:paraId="4F4D5047" w14:textId="6D361E1E" w:rsidR="00DB0342" w:rsidRPr="009F1F72" w:rsidRDefault="00DB0342" w:rsidP="009D5AA3">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Que se definieron </w:t>
      </w:r>
      <w:r w:rsidR="008B4506" w:rsidRPr="009F1F72">
        <w:rPr>
          <w:rFonts w:ascii="AvantGarde Bk BT" w:hAnsi="AvantGarde Bk BT" w:cs="Calibri"/>
          <w:color w:val="000000" w:themeColor="text1"/>
        </w:rPr>
        <w:t>cinco</w:t>
      </w:r>
      <w:r w:rsidR="0059289A" w:rsidRPr="009F1F72">
        <w:rPr>
          <w:rFonts w:ascii="AvantGarde Bk BT" w:hAnsi="AvantGarde Bk BT" w:cs="Calibri"/>
          <w:color w:val="000000" w:themeColor="text1"/>
        </w:rPr>
        <w:t xml:space="preserve"> </w:t>
      </w:r>
      <w:r w:rsidRPr="009F1F72">
        <w:rPr>
          <w:rFonts w:ascii="AvantGarde Bk BT" w:hAnsi="AvantGarde Bk BT" w:cs="Calibri"/>
          <w:color w:val="000000" w:themeColor="text1"/>
        </w:rPr>
        <w:t xml:space="preserve">ejes </w:t>
      </w:r>
      <w:r w:rsidR="0059289A" w:rsidRPr="009F1F72">
        <w:rPr>
          <w:rFonts w:ascii="AvantGarde Bk BT" w:hAnsi="AvantGarde Bk BT" w:cs="Calibri"/>
          <w:color w:val="000000" w:themeColor="text1"/>
        </w:rPr>
        <w:t xml:space="preserve">de formación </w:t>
      </w:r>
      <w:r w:rsidRPr="009F1F72">
        <w:rPr>
          <w:rFonts w:ascii="AvantGarde Bk BT" w:hAnsi="AvantGarde Bk BT" w:cs="Calibri"/>
          <w:color w:val="000000" w:themeColor="text1"/>
        </w:rPr>
        <w:t>cognitivos para el Programa Educativo:</w:t>
      </w:r>
    </w:p>
    <w:p w14:paraId="003CFC03" w14:textId="77777777" w:rsidR="00DB0342" w:rsidRPr="009F1F72" w:rsidRDefault="00DB0342" w:rsidP="00B969DC">
      <w:pPr>
        <w:pStyle w:val="Prrafodelista"/>
        <w:spacing w:line="240" w:lineRule="auto"/>
        <w:jc w:val="both"/>
        <w:rPr>
          <w:rFonts w:ascii="AvantGarde Bk BT" w:hAnsi="AvantGarde Bk BT" w:cs="Calibri"/>
          <w:color w:val="000000" w:themeColor="text1"/>
        </w:rPr>
      </w:pPr>
    </w:p>
    <w:p w14:paraId="74719E3B" w14:textId="74B09FED" w:rsidR="00DB0342" w:rsidRPr="009F1F72" w:rsidRDefault="008B4506" w:rsidP="00B969DC">
      <w:pPr>
        <w:pStyle w:val="Prrafodelista"/>
        <w:numPr>
          <w:ilvl w:val="0"/>
          <w:numId w:val="24"/>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Contextualización;</w:t>
      </w:r>
    </w:p>
    <w:p w14:paraId="5BBBE308" w14:textId="4190EA9D" w:rsidR="0059289A" w:rsidRPr="009F1F72" w:rsidRDefault="008B4506" w:rsidP="00B969DC">
      <w:pPr>
        <w:pStyle w:val="Prrafodelista"/>
        <w:numPr>
          <w:ilvl w:val="0"/>
          <w:numId w:val="24"/>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Gestión;</w:t>
      </w:r>
    </w:p>
    <w:p w14:paraId="07361A05" w14:textId="7978FC3C" w:rsidR="008B4506" w:rsidRPr="009F1F72" w:rsidRDefault="008B4506" w:rsidP="00B969DC">
      <w:pPr>
        <w:pStyle w:val="Prrafodelista"/>
        <w:numPr>
          <w:ilvl w:val="0"/>
          <w:numId w:val="24"/>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Emprendimiento e Innovación;</w:t>
      </w:r>
    </w:p>
    <w:p w14:paraId="695D51FF" w14:textId="31718834" w:rsidR="008B4506" w:rsidRPr="009F1F72" w:rsidRDefault="008B4506" w:rsidP="00B969DC">
      <w:pPr>
        <w:pStyle w:val="Prrafodelista"/>
        <w:numPr>
          <w:ilvl w:val="0"/>
          <w:numId w:val="24"/>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Comunicación; y.</w:t>
      </w:r>
    </w:p>
    <w:p w14:paraId="5E53D2C6" w14:textId="0428DE3B" w:rsidR="008B4506" w:rsidRPr="009F1F72" w:rsidRDefault="008B4506" w:rsidP="00B969DC">
      <w:pPr>
        <w:pStyle w:val="Prrafodelista"/>
        <w:numPr>
          <w:ilvl w:val="0"/>
          <w:numId w:val="24"/>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Proyectos.</w:t>
      </w:r>
    </w:p>
    <w:p w14:paraId="28DD0C6B" w14:textId="77777777" w:rsidR="00A029C5" w:rsidRPr="009F1F72" w:rsidRDefault="00A029C5" w:rsidP="00B969DC">
      <w:pPr>
        <w:spacing w:after="200"/>
        <w:rPr>
          <w:rFonts w:ascii="AvantGarde Bk BT" w:eastAsia="Calibri" w:hAnsi="AvantGarde Bk BT" w:cs="Calibri"/>
          <w:color w:val="000000" w:themeColor="text1"/>
          <w:sz w:val="22"/>
          <w:szCs w:val="22"/>
          <w:lang w:eastAsia="en-US"/>
        </w:rPr>
      </w:pPr>
      <w:r w:rsidRPr="009F1F72">
        <w:rPr>
          <w:rFonts w:ascii="AvantGarde Bk BT" w:hAnsi="AvantGarde Bk BT" w:cs="Calibri"/>
          <w:color w:val="000000" w:themeColor="text1"/>
        </w:rPr>
        <w:br w:type="page"/>
      </w:r>
    </w:p>
    <w:p w14:paraId="2019BEE7" w14:textId="1C7595ED" w:rsidR="00B46B70" w:rsidRPr="009F1F72" w:rsidRDefault="00DB0342" w:rsidP="009D5AA3">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lastRenderedPageBreak/>
        <w:t xml:space="preserve">Que el </w:t>
      </w:r>
      <w:r w:rsidRPr="009F1F72">
        <w:rPr>
          <w:rFonts w:ascii="AvantGarde Bk BT" w:hAnsi="AvantGarde Bk BT" w:cs="Calibri"/>
          <w:b/>
          <w:color w:val="000000" w:themeColor="text1"/>
        </w:rPr>
        <w:t>objetivo general</w:t>
      </w:r>
      <w:r w:rsidR="007B3CA2" w:rsidRPr="009F1F72">
        <w:rPr>
          <w:rFonts w:ascii="AvantGarde Bk BT" w:hAnsi="AvantGarde Bk BT" w:cs="Calibri"/>
          <w:color w:val="000000" w:themeColor="text1"/>
        </w:rPr>
        <w:t xml:space="preserve"> </w:t>
      </w:r>
      <w:r w:rsidRPr="009F1F72">
        <w:rPr>
          <w:rFonts w:ascii="AvantGarde Bk BT" w:hAnsi="AvantGarde Bk BT" w:cs="Calibri"/>
          <w:color w:val="000000" w:themeColor="text1"/>
        </w:rPr>
        <w:t xml:space="preserve">de </w:t>
      </w:r>
      <w:r w:rsidR="00B46B70" w:rsidRPr="009F1F72">
        <w:rPr>
          <w:rFonts w:ascii="AvantGarde Bk BT" w:hAnsi="AvantGarde Bk BT" w:cs="Calibri"/>
          <w:color w:val="000000" w:themeColor="text1"/>
        </w:rPr>
        <w:t>la Licenciatura en Administración de las Organizaciones es formar profesionales de la administración que interpreten el entorno económico, político y social de manera adecuada y que sean capaces de instrumenta</w:t>
      </w:r>
      <w:r w:rsidR="00661194" w:rsidRPr="009F1F72">
        <w:rPr>
          <w:rFonts w:ascii="AvantGarde Bk BT" w:hAnsi="AvantGarde Bk BT" w:cs="Calibri"/>
          <w:color w:val="000000" w:themeColor="text1"/>
        </w:rPr>
        <w:t>r</w:t>
      </w:r>
      <w:r w:rsidR="00B46B70" w:rsidRPr="009F1F72">
        <w:rPr>
          <w:rFonts w:ascii="AvantGarde Bk BT" w:hAnsi="AvantGarde Bk BT" w:cs="Calibri"/>
          <w:color w:val="000000" w:themeColor="text1"/>
        </w:rPr>
        <w:t xml:space="preserve"> el proceso administrativo en las organizaciones.</w:t>
      </w:r>
    </w:p>
    <w:p w14:paraId="7BA2EEC5" w14:textId="2EE21D6E" w:rsidR="00DF2051" w:rsidRPr="009F1F72" w:rsidRDefault="00DF2051" w:rsidP="00B969DC">
      <w:pPr>
        <w:pStyle w:val="Prrafodelista"/>
        <w:spacing w:line="240" w:lineRule="auto"/>
        <w:rPr>
          <w:rFonts w:ascii="AvantGarde Bk BT" w:hAnsi="AvantGarde Bk BT" w:cs="Calibri"/>
          <w:color w:val="000000" w:themeColor="text1"/>
        </w:rPr>
      </w:pPr>
    </w:p>
    <w:p w14:paraId="20EA827C" w14:textId="300F2486" w:rsidR="00B46B70" w:rsidRPr="009F1F72" w:rsidRDefault="00DB0342" w:rsidP="009D5AA3">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Que los</w:t>
      </w:r>
      <w:r w:rsidRPr="009F1F72">
        <w:rPr>
          <w:rFonts w:ascii="AvantGarde Bk BT" w:hAnsi="AvantGarde Bk BT" w:cs="Calibri"/>
          <w:b/>
          <w:color w:val="000000" w:themeColor="text1"/>
        </w:rPr>
        <w:t xml:space="preserve"> objetivos </w:t>
      </w:r>
      <w:r w:rsidR="00B46B70" w:rsidRPr="009F1F72">
        <w:rPr>
          <w:rFonts w:ascii="AvantGarde Bk BT" w:hAnsi="AvantGarde Bk BT" w:cs="Calibri"/>
          <w:b/>
          <w:color w:val="000000" w:themeColor="text1"/>
        </w:rPr>
        <w:t>particulares</w:t>
      </w:r>
      <w:r w:rsidRPr="009F1F72">
        <w:rPr>
          <w:rFonts w:ascii="AvantGarde Bk BT" w:hAnsi="AvantGarde Bk BT" w:cs="Calibri"/>
          <w:color w:val="000000" w:themeColor="text1"/>
        </w:rPr>
        <w:t xml:space="preserve"> </w:t>
      </w:r>
      <w:r w:rsidR="00B46B70" w:rsidRPr="009F1F72">
        <w:rPr>
          <w:rFonts w:ascii="AvantGarde Bk BT" w:hAnsi="AvantGarde Bk BT" w:cs="Calibri"/>
          <w:color w:val="000000" w:themeColor="text1"/>
        </w:rPr>
        <w:t xml:space="preserve">son: </w:t>
      </w:r>
    </w:p>
    <w:p w14:paraId="5C3AB06D" w14:textId="77777777" w:rsidR="00B46B70" w:rsidRPr="009F1F72" w:rsidRDefault="00B46B70" w:rsidP="00B969DC">
      <w:pPr>
        <w:pStyle w:val="Prrafodelista"/>
        <w:spacing w:line="240" w:lineRule="auto"/>
        <w:rPr>
          <w:rFonts w:ascii="AvantGarde Bk BT" w:hAnsi="AvantGarde Bk BT" w:cs="Calibri"/>
          <w:color w:val="000000" w:themeColor="text1"/>
        </w:rPr>
      </w:pPr>
    </w:p>
    <w:p w14:paraId="392BEBE8" w14:textId="6A523CFF" w:rsidR="00B46B70" w:rsidRPr="009F1F72" w:rsidRDefault="00B46B70" w:rsidP="00B969DC">
      <w:pPr>
        <w:pStyle w:val="Prrafodelista"/>
        <w:numPr>
          <w:ilvl w:val="0"/>
          <w:numId w:val="33"/>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Profesionalizar la práctica de los administradores emp</w:t>
      </w:r>
      <w:r w:rsidR="007058D1" w:rsidRPr="009F1F72">
        <w:rPr>
          <w:rFonts w:ascii="AvantGarde Bk BT" w:hAnsi="AvantGarde Bk BT" w:cs="Calibri"/>
          <w:color w:val="000000" w:themeColor="text1"/>
        </w:rPr>
        <w:t>íricos de las organizaciones;</w:t>
      </w:r>
    </w:p>
    <w:p w14:paraId="2D85E14B" w14:textId="0A7251C0" w:rsidR="00B46B70" w:rsidRPr="009F1F72" w:rsidRDefault="00B46B70" w:rsidP="00B969DC">
      <w:pPr>
        <w:pStyle w:val="Prrafodelista"/>
        <w:numPr>
          <w:ilvl w:val="0"/>
          <w:numId w:val="33"/>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Vincular y aplicar los conocimientos teóricos y prácticos en el área administrativa para propiciar en las organizaciones cambios que a</w:t>
      </w:r>
      <w:r w:rsidR="007058D1" w:rsidRPr="009F1F72">
        <w:rPr>
          <w:rFonts w:ascii="AvantGarde Bk BT" w:hAnsi="AvantGarde Bk BT" w:cs="Calibri"/>
          <w:color w:val="000000" w:themeColor="text1"/>
        </w:rPr>
        <w:t>porten beneficios a la sociedad;</w:t>
      </w:r>
    </w:p>
    <w:p w14:paraId="2C81466F" w14:textId="494DF992" w:rsidR="00B46B70" w:rsidRPr="009F1F72" w:rsidRDefault="00B46B70" w:rsidP="00B969DC">
      <w:pPr>
        <w:pStyle w:val="Prrafodelista"/>
        <w:numPr>
          <w:ilvl w:val="0"/>
          <w:numId w:val="33"/>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Genera</w:t>
      </w:r>
      <w:r w:rsidR="00661194" w:rsidRPr="009F1F72">
        <w:rPr>
          <w:rFonts w:ascii="AvantGarde Bk BT" w:hAnsi="AvantGarde Bk BT" w:cs="Calibri"/>
          <w:color w:val="000000" w:themeColor="text1"/>
        </w:rPr>
        <w:t>r</w:t>
      </w:r>
      <w:r w:rsidRPr="009F1F72">
        <w:rPr>
          <w:rFonts w:ascii="AvantGarde Bk BT" w:hAnsi="AvantGarde Bk BT" w:cs="Calibri"/>
          <w:color w:val="000000" w:themeColor="text1"/>
        </w:rPr>
        <w:t xml:space="preserve"> una visión estratégica de la organizaci</w:t>
      </w:r>
      <w:r w:rsidR="007058D1" w:rsidRPr="009F1F72">
        <w:rPr>
          <w:rFonts w:ascii="AvantGarde Bk BT" w:hAnsi="AvantGarde Bk BT" w:cs="Calibri"/>
          <w:color w:val="000000" w:themeColor="text1"/>
        </w:rPr>
        <w:t>ón y de su ambiente de negocios;</w:t>
      </w:r>
    </w:p>
    <w:p w14:paraId="4310DB67" w14:textId="5F69E08E" w:rsidR="00B46B70" w:rsidRPr="009F1F72" w:rsidRDefault="007058D1" w:rsidP="00B969DC">
      <w:pPr>
        <w:pStyle w:val="Prrafodelista"/>
        <w:numPr>
          <w:ilvl w:val="0"/>
          <w:numId w:val="33"/>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Crear el aforo analítico para la investigación, el diagnóstico y la solución de problemas en la organización y la toma de decisiones asertivas;</w:t>
      </w:r>
    </w:p>
    <w:p w14:paraId="1FFCD4DC" w14:textId="5A0483EE" w:rsidR="007058D1" w:rsidRPr="009F1F72" w:rsidRDefault="007058D1" w:rsidP="00B969DC">
      <w:pPr>
        <w:pStyle w:val="Prrafodelista"/>
        <w:numPr>
          <w:ilvl w:val="0"/>
          <w:numId w:val="33"/>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Desarrollar las habilidades gerenciales para la comunicación en entornos complejos con una gran capacidad social para trabajar en equipo, que lleven al egresado a afrontar la incertidumbre y el riesgo; y,</w:t>
      </w:r>
    </w:p>
    <w:p w14:paraId="2F3DCFAA" w14:textId="3510450C" w:rsidR="003B50AB" w:rsidRPr="009F1F72" w:rsidRDefault="007058D1" w:rsidP="00B969DC">
      <w:pPr>
        <w:pStyle w:val="Prrafodelista"/>
        <w:numPr>
          <w:ilvl w:val="0"/>
          <w:numId w:val="33"/>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Estimular los proc</w:t>
      </w:r>
      <w:r w:rsidR="00661194" w:rsidRPr="009F1F72">
        <w:rPr>
          <w:rFonts w:ascii="AvantGarde Bk BT" w:hAnsi="AvantGarde Bk BT" w:cs="Calibri"/>
          <w:color w:val="000000" w:themeColor="text1"/>
        </w:rPr>
        <w:t xml:space="preserve">esos creativos de innovación de </w:t>
      </w:r>
      <w:r w:rsidRPr="009F1F72">
        <w:rPr>
          <w:rFonts w:ascii="AvantGarde Bk BT" w:hAnsi="AvantGarde Bk BT" w:cs="Calibri"/>
          <w:color w:val="000000" w:themeColor="text1"/>
        </w:rPr>
        <w:t>ofertas, así como dirigir el cambio organizacional, asumiendo con ello las responsabilidades sociales de una organización.</w:t>
      </w:r>
    </w:p>
    <w:p w14:paraId="4EAFC9A5" w14:textId="77777777" w:rsidR="00DB0342" w:rsidRPr="009F1F72" w:rsidRDefault="00DB0342" w:rsidP="00B969DC">
      <w:pPr>
        <w:pStyle w:val="Prrafodelista"/>
        <w:spacing w:line="240" w:lineRule="auto"/>
        <w:ind w:left="360"/>
        <w:jc w:val="both"/>
        <w:rPr>
          <w:rFonts w:ascii="AvantGarde Bk BT" w:hAnsi="AvantGarde Bk BT" w:cs="Calibri"/>
          <w:color w:val="000000" w:themeColor="text1"/>
        </w:rPr>
      </w:pPr>
    </w:p>
    <w:p w14:paraId="73B7AB0E" w14:textId="6B742CD9" w:rsidR="004F2A23" w:rsidRPr="009F1F72" w:rsidRDefault="00DB0342" w:rsidP="009D5AA3">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 xml:space="preserve">Que es deseable que </w:t>
      </w:r>
      <w:r w:rsidR="007B3CA2" w:rsidRPr="009F1F72">
        <w:rPr>
          <w:rFonts w:ascii="AvantGarde Bk BT" w:hAnsi="AvantGarde Bk BT" w:cs="Calibri"/>
          <w:color w:val="000000" w:themeColor="text1"/>
        </w:rPr>
        <w:t xml:space="preserve">el </w:t>
      </w:r>
      <w:r w:rsidR="007B3CA2" w:rsidRPr="009F1F72">
        <w:rPr>
          <w:rFonts w:ascii="AvantGarde Bk BT" w:hAnsi="AvantGarde Bk BT" w:cs="Calibri"/>
          <w:b/>
          <w:color w:val="000000" w:themeColor="text1"/>
        </w:rPr>
        <w:t>perfil de ingreso</w:t>
      </w:r>
      <w:r w:rsidRPr="009F1F72">
        <w:rPr>
          <w:rFonts w:ascii="AvantGarde Bk BT" w:hAnsi="AvantGarde Bk BT" w:cs="Calibri"/>
          <w:b/>
          <w:color w:val="000000" w:themeColor="text1"/>
        </w:rPr>
        <w:t xml:space="preserve"> </w:t>
      </w:r>
      <w:r w:rsidR="007B3CA2" w:rsidRPr="009F1F72">
        <w:rPr>
          <w:rFonts w:ascii="AvantGarde Bk BT" w:hAnsi="AvantGarde Bk BT" w:cs="Calibri"/>
          <w:color w:val="000000" w:themeColor="text1"/>
        </w:rPr>
        <w:t>de los aspirantes</w:t>
      </w:r>
      <w:r w:rsidR="007B3CA2" w:rsidRPr="009F1F72">
        <w:rPr>
          <w:rFonts w:ascii="AvantGarde Bk BT" w:hAnsi="AvantGarde Bk BT" w:cs="Calibri"/>
          <w:b/>
          <w:color w:val="000000" w:themeColor="text1"/>
        </w:rPr>
        <w:t xml:space="preserve"> </w:t>
      </w:r>
      <w:r w:rsidRPr="009F1F72">
        <w:rPr>
          <w:rFonts w:ascii="AvantGarde Bk BT" w:hAnsi="AvantGarde Bk BT" w:cs="Calibri"/>
          <w:color w:val="000000" w:themeColor="text1"/>
        </w:rPr>
        <w:t>a cursar el programa educativo</w:t>
      </w:r>
      <w:r w:rsidR="004F2A23" w:rsidRPr="009F1F72">
        <w:rPr>
          <w:rFonts w:ascii="AvantGarde Bk BT" w:hAnsi="AvantGarde Bk BT" w:cs="Calibri"/>
          <w:color w:val="000000" w:themeColor="text1"/>
        </w:rPr>
        <w:t xml:space="preserve"> </w:t>
      </w:r>
      <w:r w:rsidR="007B3CA2" w:rsidRPr="009F1F72">
        <w:rPr>
          <w:rFonts w:ascii="AvantGarde Bk BT" w:hAnsi="AvantGarde Bk BT" w:cs="Calibri"/>
          <w:color w:val="000000" w:themeColor="text1"/>
        </w:rPr>
        <w:t xml:space="preserve">tengan los siguientes </w:t>
      </w:r>
      <w:r w:rsidR="00661194" w:rsidRPr="009F1F72">
        <w:rPr>
          <w:rFonts w:ascii="AvantGarde Bk BT" w:hAnsi="AvantGarde Bk BT" w:cs="Calibri"/>
          <w:color w:val="000000" w:themeColor="text1"/>
        </w:rPr>
        <w:t>rasgos</w:t>
      </w:r>
      <w:r w:rsidR="004F2A23" w:rsidRPr="009F1F72">
        <w:rPr>
          <w:rFonts w:ascii="AvantGarde Bk BT" w:hAnsi="AvantGarde Bk BT" w:cs="Calibri"/>
          <w:color w:val="000000" w:themeColor="text1"/>
        </w:rPr>
        <w:t xml:space="preserve">: </w:t>
      </w:r>
    </w:p>
    <w:p w14:paraId="3736FB33" w14:textId="77777777" w:rsidR="004F2A23" w:rsidRPr="009F1F72" w:rsidRDefault="004F2A23" w:rsidP="00B969DC">
      <w:pPr>
        <w:pStyle w:val="Prrafodelista"/>
        <w:spacing w:line="240" w:lineRule="auto"/>
        <w:ind w:left="360"/>
        <w:jc w:val="both"/>
        <w:rPr>
          <w:rFonts w:ascii="AvantGarde Bk BT" w:hAnsi="AvantGarde Bk BT" w:cs="Calibri"/>
          <w:color w:val="000000" w:themeColor="text1"/>
        </w:rPr>
      </w:pPr>
    </w:p>
    <w:p w14:paraId="621DFB65" w14:textId="76BB069E" w:rsidR="004F2A23" w:rsidRPr="009F1F72" w:rsidRDefault="004F2A23" w:rsidP="00B969DC">
      <w:pPr>
        <w:pStyle w:val="Prrafodelista"/>
        <w:numPr>
          <w:ilvl w:val="0"/>
          <w:numId w:val="33"/>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Interés en aportar soluciones creativas a los problemas administrativos que se presenten en las organizaciones;</w:t>
      </w:r>
    </w:p>
    <w:p w14:paraId="7F97C850" w14:textId="5EB8A085" w:rsidR="004F2A23" w:rsidRPr="009F1F72" w:rsidRDefault="004F2A23" w:rsidP="00B969DC">
      <w:pPr>
        <w:pStyle w:val="Prrafodelista"/>
        <w:numPr>
          <w:ilvl w:val="0"/>
          <w:numId w:val="33"/>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Habilidades para el aprendizaje autogestivo, capacidad de trabajar en equipo y habilidad para recabar y analizar información; y,</w:t>
      </w:r>
    </w:p>
    <w:p w14:paraId="7FF9D4A1" w14:textId="6AABB514" w:rsidR="00B82769" w:rsidRPr="009F1F72" w:rsidRDefault="004F2A23" w:rsidP="00B969DC">
      <w:pPr>
        <w:pStyle w:val="Prrafodelista"/>
        <w:numPr>
          <w:ilvl w:val="0"/>
          <w:numId w:val="33"/>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Habilidades básicas en el manejo de programas computaciones y navegación por internet.</w:t>
      </w:r>
    </w:p>
    <w:p w14:paraId="584EB334" w14:textId="77777777" w:rsidR="00B82769" w:rsidRPr="009F1F72" w:rsidRDefault="00B82769" w:rsidP="00B969DC">
      <w:pPr>
        <w:spacing w:after="200"/>
        <w:rPr>
          <w:rFonts w:ascii="AvantGarde Bk BT" w:eastAsia="Calibri" w:hAnsi="AvantGarde Bk BT" w:cs="Calibri"/>
          <w:color w:val="000000" w:themeColor="text1"/>
          <w:sz w:val="22"/>
          <w:szCs w:val="22"/>
          <w:lang w:eastAsia="en-US"/>
        </w:rPr>
      </w:pPr>
      <w:r w:rsidRPr="009F1F72">
        <w:rPr>
          <w:rFonts w:ascii="AvantGarde Bk BT" w:hAnsi="AvantGarde Bk BT" w:cs="Calibri"/>
          <w:color w:val="000000" w:themeColor="text1"/>
        </w:rPr>
        <w:br w:type="page"/>
      </w:r>
    </w:p>
    <w:p w14:paraId="30A93A3C" w14:textId="03763698" w:rsidR="004F2A23" w:rsidRPr="009F1F72" w:rsidRDefault="00DB0342" w:rsidP="009D5AA3">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lastRenderedPageBreak/>
        <w:t xml:space="preserve">Que el </w:t>
      </w:r>
      <w:r w:rsidR="007B3CA2" w:rsidRPr="009F1F72">
        <w:rPr>
          <w:rFonts w:ascii="AvantGarde Bk BT" w:hAnsi="AvantGarde Bk BT" w:cs="Calibri"/>
          <w:b/>
          <w:color w:val="000000" w:themeColor="text1"/>
        </w:rPr>
        <w:t>egresado</w:t>
      </w:r>
      <w:r w:rsidR="004F2A23" w:rsidRPr="009F1F72">
        <w:rPr>
          <w:rFonts w:ascii="AvantGarde Bk BT" w:hAnsi="AvantGarde Bk BT" w:cs="Calibri"/>
          <w:color w:val="000000" w:themeColor="text1"/>
        </w:rPr>
        <w:t xml:space="preserve"> de este Programa Educativo es un profesional de las organizaciones, prioriza la mejora permanente, a través de recoger problemáticas, necesidades y posibilidades con una visión sistemática, global y estratégica del contexto local, nacional o internacional, además, aplica enfoques y estrategias metodológicas para optimizar la rentabilidad económica y social de la organización </w:t>
      </w:r>
      <w:r w:rsidR="00C66203" w:rsidRPr="009F1F72">
        <w:rPr>
          <w:rFonts w:ascii="AvantGarde Bk BT" w:hAnsi="AvantGarde Bk BT" w:cs="Calibri"/>
          <w:color w:val="000000" w:themeColor="text1"/>
        </w:rPr>
        <w:t xml:space="preserve">con el uso de tecnología, para lo que ha de contar con </w:t>
      </w:r>
      <w:r w:rsidR="00661194" w:rsidRPr="009F1F72">
        <w:rPr>
          <w:rFonts w:ascii="AvantGarde Bk BT" w:hAnsi="AvantGarde Bk BT" w:cs="Calibri"/>
          <w:color w:val="000000" w:themeColor="text1"/>
        </w:rPr>
        <w:t>los siguientes rasgos</w:t>
      </w:r>
      <w:r w:rsidR="00C66203" w:rsidRPr="009F1F72">
        <w:rPr>
          <w:rFonts w:ascii="AvantGarde Bk BT" w:hAnsi="AvantGarde Bk BT" w:cs="Calibri"/>
          <w:color w:val="000000" w:themeColor="text1"/>
        </w:rPr>
        <w:t>:</w:t>
      </w:r>
    </w:p>
    <w:p w14:paraId="09308350" w14:textId="77777777" w:rsidR="00FF6007" w:rsidRPr="009F1F72" w:rsidRDefault="00FF6007" w:rsidP="00B969DC">
      <w:pPr>
        <w:pStyle w:val="Prrafodelista"/>
        <w:spacing w:line="240" w:lineRule="auto"/>
        <w:ind w:left="360"/>
        <w:jc w:val="both"/>
        <w:rPr>
          <w:rFonts w:ascii="AvantGarde Bk BT" w:hAnsi="AvantGarde Bk BT" w:cs="Calibri"/>
          <w:color w:val="000000" w:themeColor="text1"/>
        </w:rPr>
      </w:pPr>
    </w:p>
    <w:p w14:paraId="7A634432" w14:textId="27E18819" w:rsidR="00C66203" w:rsidRPr="009F1F72" w:rsidRDefault="00C66203" w:rsidP="00B969DC">
      <w:pPr>
        <w:pStyle w:val="Prrafodelista"/>
        <w:numPr>
          <w:ilvl w:val="0"/>
          <w:numId w:val="34"/>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Gestiona el proceso administrativo con visión sistémica y responsabilidad social para atender necesidades de las di</w:t>
      </w:r>
      <w:r w:rsidR="00E654A6" w:rsidRPr="009F1F72">
        <w:rPr>
          <w:rFonts w:ascii="AvantGarde Bk BT" w:hAnsi="AvantGarde Bk BT" w:cs="Calibri"/>
          <w:color w:val="000000" w:themeColor="text1"/>
        </w:rPr>
        <w:t>ferentes áreas de la organizació</w:t>
      </w:r>
      <w:r w:rsidRPr="009F1F72">
        <w:rPr>
          <w:rFonts w:ascii="AvantGarde Bk BT" w:hAnsi="AvantGarde Bk BT" w:cs="Calibri"/>
          <w:color w:val="000000" w:themeColor="text1"/>
        </w:rPr>
        <w:t>n;</w:t>
      </w:r>
    </w:p>
    <w:p w14:paraId="19223668" w14:textId="2057C531" w:rsidR="00DF2051" w:rsidRPr="009F1F72" w:rsidRDefault="00E654A6" w:rsidP="00B969DC">
      <w:pPr>
        <w:pStyle w:val="Prrafodelista"/>
        <w:numPr>
          <w:ilvl w:val="0"/>
          <w:numId w:val="34"/>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Optimiza los proceso</w:t>
      </w:r>
      <w:r w:rsidR="00114E3D" w:rsidRPr="009F1F72">
        <w:rPr>
          <w:rFonts w:ascii="AvantGarde Bk BT" w:hAnsi="AvantGarde Bk BT" w:cs="Calibri"/>
          <w:color w:val="000000" w:themeColor="text1"/>
        </w:rPr>
        <w:t>s</w:t>
      </w:r>
      <w:r w:rsidRPr="009F1F72">
        <w:rPr>
          <w:rFonts w:ascii="AvantGarde Bk BT" w:hAnsi="AvantGarde Bk BT" w:cs="Calibri"/>
          <w:color w:val="000000" w:themeColor="text1"/>
        </w:rPr>
        <w:t xml:space="preserve"> y recursos para una mayor rentabilidad económica y social de la organización;</w:t>
      </w:r>
    </w:p>
    <w:p w14:paraId="63391148" w14:textId="188A7F67" w:rsidR="00E654A6" w:rsidRPr="009F1F72" w:rsidRDefault="00E654A6" w:rsidP="00B969DC">
      <w:pPr>
        <w:pStyle w:val="Prrafodelista"/>
        <w:numPr>
          <w:ilvl w:val="0"/>
          <w:numId w:val="34"/>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Toma decisiones oportunas a partir de información pertinente;</w:t>
      </w:r>
    </w:p>
    <w:p w14:paraId="47D02E3C" w14:textId="729E5A4E" w:rsidR="00E654A6" w:rsidRPr="009F1F72" w:rsidRDefault="00E654A6" w:rsidP="00B969DC">
      <w:pPr>
        <w:pStyle w:val="Prrafodelista"/>
        <w:numPr>
          <w:ilvl w:val="0"/>
          <w:numId w:val="34"/>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Trabaja en equipo para dar respuesta a las necesidades de la organización y su contexto con una actitud tolerante y de apertura;</w:t>
      </w:r>
    </w:p>
    <w:p w14:paraId="2DB4228E" w14:textId="67FFB0A8" w:rsidR="00E654A6" w:rsidRPr="009F1F72" w:rsidRDefault="00E654A6" w:rsidP="00B969DC">
      <w:pPr>
        <w:pStyle w:val="Prrafodelista"/>
        <w:numPr>
          <w:ilvl w:val="0"/>
          <w:numId w:val="34"/>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Aplica metodologías de otros campos disciplinares en la atención de necesidades y resolución de problemas organizacionales;</w:t>
      </w:r>
    </w:p>
    <w:p w14:paraId="475D7935" w14:textId="0F9FFBA2" w:rsidR="00E654A6" w:rsidRPr="009F1F72" w:rsidRDefault="00E654A6" w:rsidP="00B969DC">
      <w:pPr>
        <w:pStyle w:val="Prrafodelista"/>
        <w:numPr>
          <w:ilvl w:val="0"/>
          <w:numId w:val="34"/>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Potencia los proceso</w:t>
      </w:r>
      <w:r w:rsidR="00114E3D" w:rsidRPr="009F1F72">
        <w:rPr>
          <w:rFonts w:ascii="AvantGarde Bk BT" w:hAnsi="AvantGarde Bk BT" w:cs="Calibri"/>
          <w:color w:val="000000" w:themeColor="text1"/>
        </w:rPr>
        <w:t>s</w:t>
      </w:r>
      <w:r w:rsidRPr="009F1F72">
        <w:rPr>
          <w:rFonts w:ascii="AvantGarde Bk BT" w:hAnsi="AvantGarde Bk BT" w:cs="Calibri"/>
          <w:color w:val="000000" w:themeColor="text1"/>
        </w:rPr>
        <w:t xml:space="preserve"> y recursos de la organización socialmente responsable y visualiza nuevas oportunidades de negocios, con una actitud emprendedora e innovadora; y,</w:t>
      </w:r>
    </w:p>
    <w:p w14:paraId="5BB2E23D" w14:textId="26D7B94B" w:rsidR="00E654A6" w:rsidRPr="009F1F72" w:rsidRDefault="00E654A6" w:rsidP="00B969DC">
      <w:pPr>
        <w:pStyle w:val="Prrafodelista"/>
        <w:numPr>
          <w:ilvl w:val="0"/>
          <w:numId w:val="34"/>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Anticipa escenarios potenciales para una planeación estratégica que permita reducir la incertidumbre y generar una ventaja competitiva de alcance local, nacional o internacional.</w:t>
      </w:r>
    </w:p>
    <w:p w14:paraId="2D3F8F25" w14:textId="77777777" w:rsidR="00C66203" w:rsidRPr="009F1F72" w:rsidRDefault="00C66203" w:rsidP="00B969DC">
      <w:pPr>
        <w:pStyle w:val="Prrafodelista"/>
        <w:spacing w:line="240" w:lineRule="auto"/>
        <w:ind w:left="360"/>
        <w:jc w:val="both"/>
        <w:rPr>
          <w:rFonts w:ascii="AvantGarde Bk BT" w:hAnsi="AvantGarde Bk BT" w:cs="Calibri"/>
          <w:color w:val="000000" w:themeColor="text1"/>
        </w:rPr>
      </w:pPr>
    </w:p>
    <w:p w14:paraId="290CD1D5" w14:textId="1B27D630" w:rsidR="0034477F" w:rsidRPr="009F1F72" w:rsidRDefault="00B46B70" w:rsidP="009D5AA3">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t>Que respecto a la planta docente del SUV, éste cuenta con un total de 16 profesores de tiempo completo, 2 profesores de medio tiempo y 117 profesores de asignatura; también se cuenta con la colaboración de 10 profesores de otros centros.</w:t>
      </w:r>
      <w:r w:rsidR="00E74F6B" w:rsidRPr="009F1F72">
        <w:rPr>
          <w:rFonts w:ascii="AvantGarde Bk BT" w:hAnsi="AvantGarde Bk BT" w:cs="Calibri"/>
          <w:color w:val="000000" w:themeColor="text1"/>
        </w:rPr>
        <w:t xml:space="preserve"> </w:t>
      </w:r>
      <w:r w:rsidRPr="009F1F72">
        <w:rPr>
          <w:rFonts w:ascii="AvantGarde Bk BT" w:hAnsi="AvantGarde Bk BT" w:cs="Calibri"/>
          <w:color w:val="000000" w:themeColor="text1"/>
        </w:rPr>
        <w:t>La conformación de la planta docente desde su relación laboral, el grado académico que poseen, así como su pericia en docencia en ambientes virtuales de aprendizaje nos lleva a pensar que se cuenta con recurso humano calificado y pertinente para la operación actual y futura del programa.</w:t>
      </w:r>
      <w:r w:rsidR="008B4506" w:rsidRPr="009F1F72">
        <w:rPr>
          <w:rFonts w:ascii="AvantGarde Bk BT" w:hAnsi="AvantGarde Bk BT" w:cs="Calibri"/>
          <w:color w:val="000000" w:themeColor="text1"/>
        </w:rPr>
        <w:t xml:space="preserve"> </w:t>
      </w:r>
      <w:r w:rsidR="0034477F" w:rsidRPr="009F1F72">
        <w:rPr>
          <w:rFonts w:ascii="AvantGarde Bk BT" w:hAnsi="AvantGarde Bk BT" w:cs="Calibri"/>
          <w:color w:val="000000" w:themeColor="text1"/>
        </w:rPr>
        <w:t>Con respecto a las líneas y proyectos de investigación, se recomiendó promover la formalización de redes de colaboración con instituciones académicas, tanto nacionales como extranjeras, que compartan líneas de generación del conocimiento, a fin de impulsar la realización de proyectos de investigación pertinentes al programa académico y a la modalidad del mismo.</w:t>
      </w:r>
    </w:p>
    <w:p w14:paraId="36C8F00F" w14:textId="3A79D334" w:rsidR="00034120" w:rsidRPr="009F1F72" w:rsidRDefault="00B82769" w:rsidP="00B969DC">
      <w:pPr>
        <w:spacing w:after="200"/>
        <w:rPr>
          <w:rFonts w:ascii="AvantGarde Bk BT" w:eastAsia="Calibri" w:hAnsi="AvantGarde Bk BT" w:cs="Calibri"/>
          <w:color w:val="000000" w:themeColor="text1"/>
          <w:sz w:val="22"/>
          <w:szCs w:val="22"/>
          <w:lang w:eastAsia="en-US"/>
        </w:rPr>
      </w:pPr>
      <w:r w:rsidRPr="009F1F72">
        <w:rPr>
          <w:rFonts w:ascii="AvantGarde Bk BT" w:hAnsi="AvantGarde Bk BT" w:cs="Calibri"/>
          <w:color w:val="000000" w:themeColor="text1"/>
        </w:rPr>
        <w:br w:type="page"/>
      </w:r>
    </w:p>
    <w:p w14:paraId="125BF412" w14:textId="171D5526" w:rsidR="00DF2051" w:rsidRPr="009F1F72" w:rsidRDefault="00034120" w:rsidP="009D5AA3">
      <w:pPr>
        <w:pStyle w:val="Prrafodelista"/>
        <w:numPr>
          <w:ilvl w:val="0"/>
          <w:numId w:val="22"/>
        </w:numPr>
        <w:spacing w:line="240" w:lineRule="auto"/>
        <w:jc w:val="both"/>
        <w:rPr>
          <w:rFonts w:ascii="AvantGarde Bk BT" w:hAnsi="AvantGarde Bk BT" w:cs="Calibri"/>
          <w:color w:val="000000" w:themeColor="text1"/>
        </w:rPr>
      </w:pPr>
      <w:r w:rsidRPr="009F1F72">
        <w:rPr>
          <w:rFonts w:ascii="AvantGarde Bk BT" w:hAnsi="AvantGarde Bk BT" w:cs="Calibri"/>
          <w:color w:val="000000" w:themeColor="text1"/>
        </w:rPr>
        <w:lastRenderedPageBreak/>
        <w:t xml:space="preserve">Que para la vinculación del programa, se </w:t>
      </w:r>
      <w:r w:rsidR="008B4506" w:rsidRPr="009F1F72">
        <w:rPr>
          <w:rFonts w:ascii="AvantGarde Bk BT" w:hAnsi="AvantGarde Bk BT" w:cs="Calibri"/>
          <w:color w:val="000000" w:themeColor="text1"/>
        </w:rPr>
        <w:t>han</w:t>
      </w:r>
      <w:r w:rsidRPr="009F1F72">
        <w:rPr>
          <w:rFonts w:ascii="AvantGarde Bk BT" w:hAnsi="AvantGarde Bk BT" w:cs="Calibri"/>
          <w:color w:val="000000" w:themeColor="text1"/>
        </w:rPr>
        <w:t xml:space="preserve"> celebra</w:t>
      </w:r>
      <w:r w:rsidR="008B4506" w:rsidRPr="009F1F72">
        <w:rPr>
          <w:rFonts w:ascii="AvantGarde Bk BT" w:hAnsi="AvantGarde Bk BT" w:cs="Calibri"/>
          <w:color w:val="000000" w:themeColor="text1"/>
        </w:rPr>
        <w:t>do</w:t>
      </w:r>
      <w:r w:rsidRPr="009F1F72">
        <w:rPr>
          <w:rFonts w:ascii="AvantGarde Bk BT" w:hAnsi="AvantGarde Bk BT" w:cs="Calibri"/>
          <w:color w:val="000000" w:themeColor="text1"/>
        </w:rPr>
        <w:t xml:space="preserve"> diversos convenios y acuerdos con organizaciones públicas, privadas y no gubernamentales, con el propósito de que los estudiantes colaboren en la planeació</w:t>
      </w:r>
      <w:r w:rsidR="0034477F" w:rsidRPr="009F1F72">
        <w:rPr>
          <w:rFonts w:ascii="AvantGarde Bk BT" w:hAnsi="AvantGarde Bk BT" w:cs="Calibri"/>
          <w:color w:val="000000" w:themeColor="text1"/>
        </w:rPr>
        <w:t xml:space="preserve">n e implementación de proyectos, de acuerdo al modelo educativo del Sistema de Universidad Virtual, que se centra en el desarrollo de competencias profesionales integrales que se materializan en proyectos en situaciones y contextos reales, es decir mediante las prácticas en las que participan en </w:t>
      </w:r>
      <w:proofErr w:type="spellStart"/>
      <w:r w:rsidR="0034477F" w:rsidRPr="009F1F72">
        <w:rPr>
          <w:rFonts w:ascii="AvantGarde Bk BT" w:hAnsi="AvantGarde Bk BT" w:cs="Calibri"/>
          <w:color w:val="000000" w:themeColor="text1"/>
        </w:rPr>
        <w:t>divesas</w:t>
      </w:r>
      <w:proofErr w:type="spellEnd"/>
      <w:r w:rsidR="0034477F" w:rsidRPr="009F1F72">
        <w:rPr>
          <w:rFonts w:ascii="AvantGarde Bk BT" w:hAnsi="AvantGarde Bk BT" w:cs="Calibri"/>
          <w:color w:val="000000" w:themeColor="text1"/>
        </w:rPr>
        <w:t xml:space="preserve"> empresas.</w:t>
      </w:r>
    </w:p>
    <w:p w14:paraId="2E9FC0C8" w14:textId="6AE3329C" w:rsidR="00A96473" w:rsidRPr="009F1F72" w:rsidRDefault="00DB0342" w:rsidP="00B969DC">
      <w:pPr>
        <w:spacing w:after="200"/>
        <w:rPr>
          <w:rFonts w:ascii="AvantGarde Bk BT" w:hAnsi="AvantGarde Bk BT"/>
          <w:b/>
          <w:color w:val="000000" w:themeColor="text1"/>
          <w:sz w:val="22"/>
          <w:szCs w:val="22"/>
        </w:rPr>
      </w:pPr>
      <w:r w:rsidRPr="009F1F72">
        <w:rPr>
          <w:rFonts w:ascii="AvantGarde Bk BT" w:hAnsi="AvantGarde Bk BT" w:cs="Calibri"/>
          <w:color w:val="000000" w:themeColor="text1"/>
          <w:sz w:val="22"/>
          <w:szCs w:val="22"/>
        </w:rPr>
        <w:t>En virtud de los resultandos antes expuestos, y</w:t>
      </w:r>
    </w:p>
    <w:p w14:paraId="5ABAE0D2" w14:textId="731603E1" w:rsidR="0057007E" w:rsidRPr="009F1F72" w:rsidRDefault="0057007E" w:rsidP="009D541E">
      <w:pPr>
        <w:jc w:val="center"/>
        <w:outlineLvl w:val="0"/>
        <w:rPr>
          <w:rFonts w:ascii="AvantGarde Bk BT" w:hAnsi="AvantGarde Bk BT"/>
          <w:b/>
          <w:color w:val="000000" w:themeColor="text1"/>
          <w:sz w:val="22"/>
          <w:szCs w:val="22"/>
        </w:rPr>
      </w:pPr>
      <w:r w:rsidRPr="009F1F72">
        <w:rPr>
          <w:rFonts w:ascii="AvantGarde Bk BT" w:hAnsi="AvantGarde Bk BT"/>
          <w:b/>
          <w:color w:val="000000" w:themeColor="text1"/>
          <w:sz w:val="22"/>
          <w:szCs w:val="22"/>
        </w:rPr>
        <w:t>C o n s i d e r a n d o:</w:t>
      </w:r>
    </w:p>
    <w:p w14:paraId="02524390" w14:textId="77777777" w:rsidR="00032844" w:rsidRPr="009F1F72" w:rsidRDefault="00032844" w:rsidP="00B969DC">
      <w:pPr>
        <w:jc w:val="both"/>
        <w:rPr>
          <w:rFonts w:ascii="AvantGarde Bk BT" w:hAnsi="AvantGarde Bk BT"/>
          <w:color w:val="000000" w:themeColor="text1"/>
          <w:sz w:val="22"/>
          <w:szCs w:val="22"/>
        </w:rPr>
      </w:pPr>
    </w:p>
    <w:p w14:paraId="4A6D62EC" w14:textId="0313308C" w:rsidR="00975790" w:rsidRPr="009F1F72" w:rsidRDefault="00DB0342" w:rsidP="00B969DC">
      <w:pPr>
        <w:pStyle w:val="Prrafodelista"/>
        <w:numPr>
          <w:ilvl w:val="0"/>
          <w:numId w:val="32"/>
        </w:numPr>
        <w:spacing w:line="240" w:lineRule="auto"/>
        <w:jc w:val="both"/>
        <w:rPr>
          <w:rFonts w:ascii="AvantGarde Bk BT" w:hAnsi="AvantGarde Bk BT"/>
          <w:color w:val="000000" w:themeColor="text1"/>
        </w:rPr>
      </w:pPr>
      <w:r w:rsidRPr="009F1F72">
        <w:rPr>
          <w:rFonts w:ascii="AvantGarde Bk BT" w:hAnsi="AvantGarde Bk BT"/>
          <w:color w:val="000000" w:themeColor="text1"/>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del Estado de Jalisco.</w:t>
      </w:r>
    </w:p>
    <w:p w14:paraId="60FE8EE0" w14:textId="77777777" w:rsidR="00975790" w:rsidRPr="009F1F72" w:rsidRDefault="00975790" w:rsidP="00B969DC">
      <w:pPr>
        <w:pStyle w:val="Prrafodelista"/>
        <w:spacing w:line="240" w:lineRule="auto"/>
        <w:jc w:val="both"/>
        <w:rPr>
          <w:rFonts w:ascii="AvantGarde Bk BT" w:hAnsi="AvantGarde Bk BT"/>
          <w:color w:val="000000" w:themeColor="text1"/>
        </w:rPr>
      </w:pPr>
    </w:p>
    <w:p w14:paraId="723F5E8A" w14:textId="388CC603" w:rsidR="00975790" w:rsidRPr="009F1F72" w:rsidRDefault="00DB0342" w:rsidP="00B969DC">
      <w:pPr>
        <w:pStyle w:val="Prrafodelista"/>
        <w:numPr>
          <w:ilvl w:val="0"/>
          <w:numId w:val="32"/>
        </w:numPr>
        <w:spacing w:line="240" w:lineRule="auto"/>
        <w:jc w:val="both"/>
        <w:rPr>
          <w:rFonts w:ascii="AvantGarde Bk BT" w:hAnsi="AvantGarde Bk BT"/>
          <w:color w:val="000000" w:themeColor="text1"/>
        </w:rPr>
      </w:pPr>
      <w:r w:rsidRPr="009F1F72">
        <w:rPr>
          <w:rFonts w:ascii="AvantGarde Bk BT" w:hAnsi="AvantGarde Bk BT"/>
          <w:color w:val="000000" w:themeColor="text1"/>
        </w:rPr>
        <w:t>Que como lo señalan las fr</w:t>
      </w:r>
      <w:r w:rsidR="00507884" w:rsidRPr="009F1F72">
        <w:rPr>
          <w:rFonts w:ascii="AvantGarde Bk BT" w:hAnsi="AvantGarde Bk BT"/>
          <w:color w:val="000000" w:themeColor="text1"/>
        </w:rPr>
        <w:t>acciones I, II y IV, artículo 5</w:t>
      </w:r>
      <w:r w:rsidRPr="009F1F72">
        <w:rPr>
          <w:rFonts w:ascii="AvantGarde Bk BT" w:hAnsi="AvantGarde Bk BT"/>
          <w:color w:val="000000" w:themeColor="text1"/>
        </w:rPr>
        <w:t xml:space="preserve">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88D8C39" w14:textId="77777777" w:rsidR="00975790" w:rsidRPr="009F1F72" w:rsidRDefault="00975790" w:rsidP="00B969DC">
      <w:pPr>
        <w:pStyle w:val="Prrafodelista"/>
        <w:spacing w:line="240" w:lineRule="auto"/>
        <w:rPr>
          <w:rFonts w:ascii="AvantGarde Bk BT" w:hAnsi="AvantGarde Bk BT"/>
          <w:color w:val="000000" w:themeColor="text1"/>
        </w:rPr>
      </w:pPr>
    </w:p>
    <w:p w14:paraId="57A558F7" w14:textId="323E1936" w:rsidR="00975790" w:rsidRPr="009F1F72" w:rsidRDefault="00DB0342" w:rsidP="00B969DC">
      <w:pPr>
        <w:pStyle w:val="Prrafodelista"/>
        <w:numPr>
          <w:ilvl w:val="0"/>
          <w:numId w:val="32"/>
        </w:numPr>
        <w:spacing w:line="240" w:lineRule="auto"/>
        <w:jc w:val="both"/>
        <w:rPr>
          <w:rFonts w:ascii="AvantGarde Bk BT" w:hAnsi="AvantGarde Bk BT"/>
          <w:color w:val="000000" w:themeColor="text1"/>
        </w:rPr>
      </w:pPr>
      <w:r w:rsidRPr="009F1F72">
        <w:rPr>
          <w:rFonts w:ascii="AvantGarde Bk BT" w:hAnsi="AvantGarde Bk BT"/>
          <w:color w:val="000000" w:themeColor="text1"/>
        </w:rPr>
        <w:t>Que es atribución de la Universidad, realizar programas de docencia, investigación y difusión de la cultura, de acuerdo con los principios y orientaciones previstos en el a</w:t>
      </w:r>
      <w:r w:rsidR="00507884" w:rsidRPr="009F1F72">
        <w:rPr>
          <w:rFonts w:ascii="AvantGarde Bk BT" w:hAnsi="AvantGarde Bk BT"/>
          <w:color w:val="000000" w:themeColor="text1"/>
        </w:rPr>
        <w:t>rtículo 3</w:t>
      </w:r>
      <w:r w:rsidRPr="009F1F72">
        <w:rPr>
          <w:rFonts w:ascii="AvantGarde Bk BT" w:hAnsi="AvantGarde Bk BT"/>
          <w:color w:val="000000" w:themeColor="text1"/>
        </w:rPr>
        <w:t xml:space="preserve"> de la Constitución Federal.</w:t>
      </w:r>
    </w:p>
    <w:p w14:paraId="7389A16F" w14:textId="77777777" w:rsidR="00975790" w:rsidRPr="009F1F72" w:rsidRDefault="00975790" w:rsidP="00B969DC">
      <w:pPr>
        <w:pStyle w:val="Prrafodelista"/>
        <w:spacing w:line="240" w:lineRule="auto"/>
        <w:rPr>
          <w:rFonts w:ascii="AvantGarde Bk BT" w:hAnsi="AvantGarde Bk BT"/>
          <w:color w:val="000000" w:themeColor="text1"/>
        </w:rPr>
      </w:pPr>
    </w:p>
    <w:p w14:paraId="10D02ADB" w14:textId="77777777" w:rsidR="00975790" w:rsidRPr="009F1F72" w:rsidRDefault="00DB0342" w:rsidP="00B969DC">
      <w:pPr>
        <w:pStyle w:val="Prrafodelista"/>
        <w:numPr>
          <w:ilvl w:val="0"/>
          <w:numId w:val="32"/>
        </w:numPr>
        <w:spacing w:line="240" w:lineRule="auto"/>
        <w:jc w:val="both"/>
        <w:rPr>
          <w:rFonts w:ascii="AvantGarde Bk BT" w:hAnsi="AvantGarde Bk BT"/>
          <w:color w:val="000000" w:themeColor="text1"/>
        </w:rPr>
      </w:pPr>
      <w:r w:rsidRPr="009F1F72">
        <w:rPr>
          <w:rFonts w:ascii="AvantGarde Bk BT" w:hAnsi="AvantGarde Bk BT"/>
          <w:color w:val="000000" w:themeColor="text1"/>
        </w:rPr>
        <w:t>Que es atribución del CGU, de acuerdo a lo que indica el último párrafo del artículo 21 de la Ley Orgánica de esta Casa de Estudio, fijar las aportaciones respectivas a que se refiere la fracción VII del precepto antes citado.</w:t>
      </w:r>
    </w:p>
    <w:p w14:paraId="7219C408" w14:textId="08E4A077" w:rsidR="000E3C37" w:rsidRDefault="000E3C37">
      <w:pPr>
        <w:spacing w:after="200" w:line="276" w:lineRule="auto"/>
        <w:rPr>
          <w:rFonts w:ascii="AvantGarde Bk BT" w:eastAsia="Calibri" w:hAnsi="AvantGarde Bk BT" w:cs="Times New Roman"/>
          <w:color w:val="000000" w:themeColor="text1"/>
          <w:sz w:val="22"/>
          <w:szCs w:val="22"/>
          <w:lang w:eastAsia="en-US"/>
        </w:rPr>
      </w:pPr>
      <w:r>
        <w:rPr>
          <w:rFonts w:ascii="AvantGarde Bk BT" w:hAnsi="AvantGarde Bk BT"/>
          <w:color w:val="000000" w:themeColor="text1"/>
        </w:rPr>
        <w:br w:type="page"/>
      </w:r>
    </w:p>
    <w:p w14:paraId="738B16D4" w14:textId="77777777" w:rsidR="00975790" w:rsidRPr="009F1F72" w:rsidRDefault="00DB0342" w:rsidP="00B969DC">
      <w:pPr>
        <w:pStyle w:val="Prrafodelista"/>
        <w:numPr>
          <w:ilvl w:val="0"/>
          <w:numId w:val="32"/>
        </w:numPr>
        <w:spacing w:line="240" w:lineRule="auto"/>
        <w:jc w:val="both"/>
        <w:rPr>
          <w:rFonts w:ascii="AvantGarde Bk BT" w:hAnsi="AvantGarde Bk BT"/>
          <w:color w:val="000000" w:themeColor="text1"/>
        </w:rPr>
      </w:pPr>
      <w:r w:rsidRPr="009F1F72">
        <w:rPr>
          <w:rFonts w:ascii="AvantGarde Bk BT" w:hAnsi="AvantGarde Bk BT"/>
          <w:color w:val="000000" w:themeColor="text1"/>
        </w:rPr>
        <w:lastRenderedPageBreak/>
        <w:t>Que de acuerdo con el artículo 22 de su Ley Orgánica, la Universidad de Guadalajara adoptará el modelo de Red para organizar sus actividades académicas y administrativas.</w:t>
      </w:r>
    </w:p>
    <w:p w14:paraId="23D3BAE0" w14:textId="77777777" w:rsidR="00975790" w:rsidRPr="009F1F72" w:rsidRDefault="00975790" w:rsidP="00B969DC">
      <w:pPr>
        <w:pStyle w:val="Prrafodelista"/>
        <w:spacing w:line="240" w:lineRule="auto"/>
        <w:rPr>
          <w:rFonts w:ascii="AvantGarde Bk BT" w:hAnsi="AvantGarde Bk BT"/>
          <w:color w:val="000000" w:themeColor="text1"/>
        </w:rPr>
      </w:pPr>
    </w:p>
    <w:p w14:paraId="00016F48" w14:textId="39E9AE38" w:rsidR="00A029C5" w:rsidRPr="009F1F72" w:rsidRDefault="00DB0342" w:rsidP="00B969DC">
      <w:pPr>
        <w:pStyle w:val="Prrafodelista"/>
        <w:numPr>
          <w:ilvl w:val="0"/>
          <w:numId w:val="32"/>
        </w:numPr>
        <w:spacing w:line="240" w:lineRule="auto"/>
        <w:jc w:val="both"/>
        <w:rPr>
          <w:rFonts w:ascii="AvantGarde Bk BT" w:hAnsi="AvantGarde Bk BT"/>
          <w:color w:val="000000" w:themeColor="text1"/>
        </w:rPr>
      </w:pPr>
      <w:r w:rsidRPr="009F1F72">
        <w:rPr>
          <w:rFonts w:ascii="AvantGarde Bk BT" w:hAnsi="AvantGarde Bk BT"/>
          <w:color w:val="000000" w:themeColor="text1"/>
        </w:rPr>
        <w:t>Que es atribución del CGU conforme lo establece el artículo 31, fracción VI, de la Ley Orgánica y el artículo 39, fracción I</w:t>
      </w:r>
      <w:r w:rsidR="00507884" w:rsidRPr="009F1F72">
        <w:rPr>
          <w:rFonts w:ascii="AvantGarde Bk BT" w:hAnsi="AvantGarde Bk BT"/>
          <w:color w:val="000000" w:themeColor="text1"/>
        </w:rPr>
        <w:t>,</w:t>
      </w:r>
      <w:r w:rsidRPr="009F1F72">
        <w:rPr>
          <w:rFonts w:ascii="AvantGarde Bk BT" w:hAnsi="AvantGarde Bk BT"/>
          <w:color w:val="000000" w:themeColor="text1"/>
        </w:rPr>
        <w:t xml:space="preserve"> del Estatuto General, crear, suprimir o modificar carreras y programas de posgrado y promover iniciativas y estrategias para poner en marcha nuevas carreras y posgrados.</w:t>
      </w:r>
    </w:p>
    <w:p w14:paraId="6A469FB6" w14:textId="77777777" w:rsidR="00A029C5" w:rsidRPr="009F1F72" w:rsidRDefault="00A029C5" w:rsidP="00B969DC">
      <w:pPr>
        <w:pStyle w:val="Prrafodelista"/>
        <w:spacing w:line="240" w:lineRule="auto"/>
        <w:rPr>
          <w:rFonts w:ascii="AvantGarde Bk BT" w:hAnsi="AvantGarde Bk BT"/>
          <w:color w:val="000000" w:themeColor="text1"/>
        </w:rPr>
      </w:pPr>
    </w:p>
    <w:p w14:paraId="5AE0E015" w14:textId="77777777" w:rsidR="00A029C5" w:rsidRPr="009F1F72" w:rsidRDefault="00A029C5" w:rsidP="00B969DC">
      <w:pPr>
        <w:pStyle w:val="Prrafodelista"/>
        <w:numPr>
          <w:ilvl w:val="0"/>
          <w:numId w:val="32"/>
        </w:numPr>
        <w:spacing w:line="240" w:lineRule="auto"/>
        <w:jc w:val="both"/>
        <w:rPr>
          <w:rFonts w:ascii="AvantGarde Bk BT" w:hAnsi="AvantGarde Bk BT"/>
          <w:color w:val="000000" w:themeColor="text1"/>
        </w:rPr>
      </w:pPr>
      <w:r w:rsidRPr="009F1F72">
        <w:rPr>
          <w:rFonts w:ascii="AvantGarde Bk BT" w:hAnsi="AvantGarde Bk BT"/>
          <w:color w:val="000000" w:themeColor="text1"/>
        </w:rPr>
        <w:t>Que el CGU funciona en pleno o por comisiones, las que pueden ser permanentes o especiales, tal como lo señala el artículo 27 de la Ley Orgánica.</w:t>
      </w:r>
    </w:p>
    <w:p w14:paraId="19C09B63" w14:textId="77777777" w:rsidR="00975790" w:rsidRPr="009F1F72" w:rsidRDefault="00975790" w:rsidP="00B969DC">
      <w:pPr>
        <w:pStyle w:val="Prrafodelista"/>
        <w:spacing w:line="240" w:lineRule="auto"/>
        <w:rPr>
          <w:rFonts w:ascii="AvantGarde Bk BT" w:hAnsi="AvantGarde Bk BT"/>
          <w:color w:val="000000" w:themeColor="text1"/>
        </w:rPr>
      </w:pPr>
    </w:p>
    <w:p w14:paraId="5BDC002B" w14:textId="77777777" w:rsidR="00975790" w:rsidRPr="009F1F72" w:rsidRDefault="00DB0342" w:rsidP="00B969DC">
      <w:pPr>
        <w:pStyle w:val="Prrafodelista"/>
        <w:numPr>
          <w:ilvl w:val="0"/>
          <w:numId w:val="32"/>
        </w:numPr>
        <w:spacing w:line="240" w:lineRule="auto"/>
        <w:jc w:val="both"/>
        <w:rPr>
          <w:rFonts w:ascii="AvantGarde Bk BT" w:hAnsi="AvantGarde Bk BT"/>
          <w:color w:val="000000" w:themeColor="text1"/>
        </w:rPr>
      </w:pPr>
      <w:r w:rsidRPr="009F1F72">
        <w:rPr>
          <w:rFonts w:ascii="AvantGarde Bk BT" w:hAnsi="AvantGarde Bk BT"/>
          <w:color w:val="000000" w:themeColor="text1"/>
        </w:rPr>
        <w:t>Que es atribución de la Comisión de Educación del CGU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40721055" w14:textId="77777777" w:rsidR="00975790" w:rsidRPr="009F1F72" w:rsidRDefault="00975790" w:rsidP="00B969DC">
      <w:pPr>
        <w:pStyle w:val="Prrafodelista"/>
        <w:spacing w:line="240" w:lineRule="auto"/>
        <w:rPr>
          <w:rFonts w:ascii="AvantGarde Bk BT" w:hAnsi="AvantGarde Bk BT"/>
          <w:color w:val="000000" w:themeColor="text1"/>
        </w:rPr>
      </w:pPr>
    </w:p>
    <w:p w14:paraId="7CB80031" w14:textId="4A1E578F" w:rsidR="00975790" w:rsidRPr="009F1F72" w:rsidRDefault="0034477F" w:rsidP="00B969DC">
      <w:pPr>
        <w:pStyle w:val="Prrafodelista"/>
        <w:spacing w:line="240" w:lineRule="auto"/>
        <w:jc w:val="both"/>
        <w:rPr>
          <w:rFonts w:ascii="AvantGarde Bk BT" w:hAnsi="AvantGarde Bk BT"/>
          <w:color w:val="000000" w:themeColor="text1"/>
        </w:rPr>
      </w:pPr>
      <w:r w:rsidRPr="009F1F72">
        <w:rPr>
          <w:rFonts w:ascii="AvantGarde Bk BT" w:hAnsi="AvantGarde Bk BT"/>
          <w:color w:val="000000" w:themeColor="text1"/>
        </w:rPr>
        <w:t>L</w:t>
      </w:r>
      <w:r w:rsidR="00DB0342" w:rsidRPr="009F1F72">
        <w:rPr>
          <w:rFonts w:ascii="AvantGarde Bk BT" w:hAnsi="AvantGarde Bk BT"/>
          <w:color w:val="000000" w:themeColor="text1"/>
        </w:rPr>
        <w:t>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7F66D6B1" w14:textId="77777777" w:rsidR="00975790" w:rsidRPr="009F1F72" w:rsidRDefault="00975790" w:rsidP="00B969DC">
      <w:pPr>
        <w:pStyle w:val="Prrafodelista"/>
        <w:spacing w:after="0" w:line="240" w:lineRule="auto"/>
        <w:rPr>
          <w:rFonts w:ascii="AvantGarde Bk BT" w:hAnsi="AvantGarde Bk BT"/>
          <w:color w:val="000000" w:themeColor="text1"/>
        </w:rPr>
      </w:pPr>
    </w:p>
    <w:p w14:paraId="31EFB86B" w14:textId="77777777" w:rsidR="00A029C5" w:rsidRPr="009F1F72" w:rsidRDefault="00A029C5" w:rsidP="00B969DC">
      <w:pPr>
        <w:pStyle w:val="Prrafodelista"/>
        <w:numPr>
          <w:ilvl w:val="0"/>
          <w:numId w:val="32"/>
        </w:numPr>
        <w:spacing w:line="240" w:lineRule="auto"/>
        <w:jc w:val="both"/>
        <w:rPr>
          <w:rFonts w:ascii="AvantGarde Bk BT" w:hAnsi="AvantGarde Bk BT"/>
          <w:color w:val="000000" w:themeColor="text1"/>
        </w:rPr>
      </w:pPr>
      <w:r w:rsidRPr="009F1F72">
        <w:rPr>
          <w:rFonts w:ascii="AvantGarde Bk BT" w:hAnsi="AvantGarde Bk BT"/>
          <w:color w:val="000000" w:themeColor="text1"/>
        </w:rPr>
        <w:t>Que de conformidad al artículo 86, fracción IV, del Estatuto General, es atribución de la Comisión de Hacienda proponer al H. Consejo General Universitario el proyecto de aranceles y contribuciones de la Universidad de Guadalajara.</w:t>
      </w:r>
    </w:p>
    <w:p w14:paraId="70524357" w14:textId="77777777" w:rsidR="00A029C5" w:rsidRPr="009F1F72" w:rsidRDefault="00A029C5" w:rsidP="00B969DC">
      <w:pPr>
        <w:pStyle w:val="Prrafodelista"/>
        <w:spacing w:line="240" w:lineRule="auto"/>
        <w:jc w:val="both"/>
        <w:rPr>
          <w:rFonts w:ascii="AvantGarde Bk BT" w:hAnsi="AvantGarde Bk BT"/>
          <w:color w:val="000000" w:themeColor="text1"/>
        </w:rPr>
      </w:pPr>
    </w:p>
    <w:p w14:paraId="78E2CD94" w14:textId="1032C1B3" w:rsidR="00DB0342" w:rsidRPr="009F1F72" w:rsidRDefault="00DB0342" w:rsidP="00B969DC">
      <w:pPr>
        <w:pStyle w:val="Prrafodelista"/>
        <w:numPr>
          <w:ilvl w:val="0"/>
          <w:numId w:val="32"/>
        </w:numPr>
        <w:spacing w:line="240" w:lineRule="auto"/>
        <w:jc w:val="both"/>
        <w:rPr>
          <w:rFonts w:ascii="AvantGarde Bk BT" w:hAnsi="AvantGarde Bk BT"/>
          <w:color w:val="000000" w:themeColor="text1"/>
        </w:rPr>
      </w:pPr>
      <w:r w:rsidRPr="009F1F72">
        <w:rPr>
          <w:rFonts w:ascii="AvantGarde Bk BT" w:hAnsi="AvantGarde Bk BT"/>
          <w:color w:val="000000" w:themeColor="text1"/>
        </w:rPr>
        <w:t>Que con fundamento en el artículo</w:t>
      </w:r>
      <w:r w:rsidR="00F9476F" w:rsidRPr="009F1F72">
        <w:rPr>
          <w:rFonts w:ascii="AvantGarde Bk BT" w:hAnsi="AvantGarde Bk BT"/>
          <w:color w:val="000000" w:themeColor="text1"/>
        </w:rPr>
        <w:t xml:space="preserve"> 13</w:t>
      </w:r>
      <w:r w:rsidR="00507884" w:rsidRPr="009F1F72">
        <w:rPr>
          <w:rFonts w:ascii="AvantGarde Bk BT" w:hAnsi="AvantGarde Bk BT"/>
          <w:color w:val="000000" w:themeColor="text1"/>
        </w:rPr>
        <w:t>,</w:t>
      </w:r>
      <w:r w:rsidRPr="009F1F72">
        <w:rPr>
          <w:rFonts w:ascii="AvantGarde Bk BT" w:hAnsi="AvantGarde Bk BT"/>
          <w:color w:val="000000" w:themeColor="text1"/>
        </w:rPr>
        <w:t xml:space="preserve"> fracci</w:t>
      </w:r>
      <w:r w:rsidR="00A14A7E" w:rsidRPr="009F1F72">
        <w:rPr>
          <w:rFonts w:ascii="AvantGarde Bk BT" w:hAnsi="AvantGarde Bk BT"/>
          <w:color w:val="000000" w:themeColor="text1"/>
        </w:rPr>
        <w:t>ó</w:t>
      </w:r>
      <w:r w:rsidRPr="009F1F72">
        <w:rPr>
          <w:rFonts w:ascii="AvantGarde Bk BT" w:hAnsi="AvantGarde Bk BT"/>
          <w:color w:val="000000" w:themeColor="text1"/>
        </w:rPr>
        <w:t>n</w:t>
      </w:r>
      <w:r w:rsidR="00F9476F" w:rsidRPr="009F1F72">
        <w:rPr>
          <w:rFonts w:ascii="AvantGarde Bk BT" w:hAnsi="AvantGarde Bk BT"/>
          <w:color w:val="000000" w:themeColor="text1"/>
        </w:rPr>
        <w:t xml:space="preserve"> IV</w:t>
      </w:r>
      <w:r w:rsidR="00507884" w:rsidRPr="009F1F72">
        <w:rPr>
          <w:rFonts w:ascii="AvantGarde Bk BT" w:hAnsi="AvantGarde Bk BT"/>
          <w:color w:val="000000" w:themeColor="text1"/>
        </w:rPr>
        <w:t>,</w:t>
      </w:r>
      <w:r w:rsidRPr="009F1F72">
        <w:rPr>
          <w:rFonts w:ascii="AvantGarde Bk BT" w:hAnsi="AvantGarde Bk BT"/>
          <w:color w:val="000000" w:themeColor="text1"/>
        </w:rPr>
        <w:t xml:space="preserve"> de</w:t>
      </w:r>
      <w:r w:rsidR="00A14A7E" w:rsidRPr="009F1F72">
        <w:rPr>
          <w:rFonts w:ascii="AvantGarde Bk BT" w:hAnsi="AvantGarde Bk BT"/>
          <w:color w:val="000000" w:themeColor="text1"/>
        </w:rPr>
        <w:t>l Estatuto Orgánico del SUV,</w:t>
      </w:r>
      <w:r w:rsidRPr="009F1F72">
        <w:rPr>
          <w:rFonts w:ascii="AvantGarde Bk BT" w:hAnsi="AvantGarde Bk BT"/>
          <w:color w:val="000000" w:themeColor="text1"/>
        </w:rPr>
        <w:t xml:space="preserve"> son atribuciones de </w:t>
      </w:r>
      <w:r w:rsidR="00A14A7E" w:rsidRPr="009F1F72">
        <w:rPr>
          <w:rFonts w:ascii="AvantGarde Bk BT" w:hAnsi="AvantGarde Bk BT"/>
          <w:color w:val="000000" w:themeColor="text1"/>
        </w:rPr>
        <w:t>su Consejo</w:t>
      </w:r>
      <w:r w:rsidR="00507884" w:rsidRPr="009F1F72">
        <w:rPr>
          <w:rFonts w:ascii="AvantGarde Bk BT" w:hAnsi="AvantGarde Bk BT"/>
          <w:color w:val="000000" w:themeColor="text1"/>
        </w:rPr>
        <w:t>:</w:t>
      </w:r>
      <w:r w:rsidR="00A14A7E" w:rsidRPr="009F1F72">
        <w:rPr>
          <w:rFonts w:ascii="AvantGarde Bk BT" w:hAnsi="AvantGarde Bk BT"/>
          <w:color w:val="000000" w:themeColor="text1"/>
        </w:rPr>
        <w:t xml:space="preserve"> “</w:t>
      </w:r>
      <w:r w:rsidR="00F9476F" w:rsidRPr="009F1F72">
        <w:rPr>
          <w:rFonts w:ascii="AvantGarde Bk BT" w:hAnsi="AvantGarde Bk BT"/>
          <w:color w:val="000000" w:themeColor="text1"/>
        </w:rPr>
        <w:t>proponer los planes y programas educativos… que ofrezca el Sistema”.</w:t>
      </w:r>
    </w:p>
    <w:p w14:paraId="7F71FA0F" w14:textId="32957EDE" w:rsidR="00DB0342" w:rsidRPr="009F1F72" w:rsidRDefault="00DB0342" w:rsidP="00B969DC">
      <w:pPr>
        <w:jc w:val="both"/>
        <w:rPr>
          <w:rFonts w:ascii="AvantGarde Bk BT" w:hAnsi="AvantGarde Bk BT"/>
          <w:color w:val="000000" w:themeColor="text1"/>
          <w:sz w:val="22"/>
          <w:szCs w:val="22"/>
        </w:rPr>
      </w:pPr>
      <w:r w:rsidRPr="009F1F72">
        <w:rPr>
          <w:rFonts w:ascii="AvantGarde Bk BT" w:hAnsi="AvantGarde Bk BT"/>
          <w:color w:val="000000" w:themeColor="text1"/>
          <w:sz w:val="22"/>
          <w:szCs w:val="22"/>
        </w:rPr>
        <w:t xml:space="preserve">Por lo antes expuesto y fundado, estas Comisiones Permanentes de Educación y de Hacienda tienen a bien proponer al pleno del CGU los siguientes: </w:t>
      </w:r>
    </w:p>
    <w:p w14:paraId="2C30C6AB" w14:textId="77777777" w:rsidR="00975790" w:rsidRPr="009F1F72" w:rsidRDefault="00975790" w:rsidP="00B969DC">
      <w:pPr>
        <w:rPr>
          <w:rFonts w:ascii="AvantGarde Bk BT" w:hAnsi="AvantGarde Bk BT"/>
          <w:color w:val="000000" w:themeColor="text1"/>
          <w:sz w:val="22"/>
          <w:szCs w:val="22"/>
        </w:rPr>
      </w:pPr>
    </w:p>
    <w:p w14:paraId="7510AD70" w14:textId="04DBEFA8" w:rsidR="0057007E" w:rsidRPr="009F1F72" w:rsidRDefault="0057007E" w:rsidP="009D541E">
      <w:pPr>
        <w:jc w:val="center"/>
        <w:outlineLvl w:val="0"/>
        <w:rPr>
          <w:rFonts w:ascii="AvantGarde Bk BT" w:hAnsi="AvantGarde Bk BT"/>
          <w:b/>
          <w:color w:val="000000" w:themeColor="text1"/>
          <w:sz w:val="22"/>
          <w:szCs w:val="22"/>
        </w:rPr>
      </w:pPr>
      <w:r w:rsidRPr="009F1F72">
        <w:rPr>
          <w:rFonts w:ascii="AvantGarde Bk BT" w:hAnsi="AvantGarde Bk BT"/>
          <w:b/>
          <w:color w:val="000000" w:themeColor="text1"/>
          <w:sz w:val="22"/>
          <w:szCs w:val="22"/>
        </w:rPr>
        <w:t>R e s o l u t i v o s:</w:t>
      </w:r>
    </w:p>
    <w:p w14:paraId="1BDA8A84" w14:textId="77777777" w:rsidR="0057007E" w:rsidRPr="009F1F72" w:rsidRDefault="0057007E" w:rsidP="00B969DC">
      <w:pPr>
        <w:jc w:val="both"/>
        <w:rPr>
          <w:rFonts w:ascii="AvantGarde Bk BT" w:hAnsi="AvantGarde Bk BT"/>
          <w:color w:val="000000" w:themeColor="text1"/>
          <w:sz w:val="22"/>
          <w:szCs w:val="22"/>
        </w:rPr>
      </w:pPr>
    </w:p>
    <w:p w14:paraId="6F184E1A" w14:textId="3224756B" w:rsidR="00975790" w:rsidRPr="009F1F72" w:rsidRDefault="0057007E" w:rsidP="00B969DC">
      <w:pPr>
        <w:jc w:val="both"/>
        <w:rPr>
          <w:rFonts w:ascii="AvantGarde Bk BT" w:hAnsi="AvantGarde Bk BT"/>
          <w:color w:val="000000" w:themeColor="text1"/>
          <w:spacing w:val="-2"/>
          <w:sz w:val="22"/>
          <w:szCs w:val="22"/>
        </w:rPr>
      </w:pPr>
      <w:r w:rsidRPr="009F1F72">
        <w:rPr>
          <w:rFonts w:ascii="AvantGarde Bk BT" w:hAnsi="AvantGarde Bk BT"/>
          <w:b/>
          <w:color w:val="000000" w:themeColor="text1"/>
          <w:spacing w:val="-2"/>
          <w:sz w:val="22"/>
          <w:szCs w:val="22"/>
        </w:rPr>
        <w:t>PRIMERO</w:t>
      </w:r>
      <w:r w:rsidRPr="009F1F72">
        <w:rPr>
          <w:rFonts w:ascii="AvantGarde Bk BT" w:hAnsi="AvantGarde Bk BT"/>
          <w:color w:val="000000" w:themeColor="text1"/>
          <w:spacing w:val="-2"/>
          <w:sz w:val="22"/>
          <w:szCs w:val="22"/>
        </w:rPr>
        <w:t xml:space="preserve">. </w:t>
      </w:r>
      <w:r w:rsidR="00975790" w:rsidRPr="009F1F72">
        <w:rPr>
          <w:rFonts w:ascii="AvantGarde Bk BT" w:hAnsi="AvantGarde Bk BT"/>
          <w:color w:val="000000" w:themeColor="text1"/>
          <w:spacing w:val="-2"/>
          <w:sz w:val="22"/>
          <w:szCs w:val="22"/>
        </w:rPr>
        <w:t xml:space="preserve">Se </w:t>
      </w:r>
      <w:r w:rsidR="00CE3C3C" w:rsidRPr="009F1F72">
        <w:rPr>
          <w:rFonts w:ascii="AvantGarde Bk BT" w:hAnsi="AvantGarde Bk BT"/>
          <w:color w:val="000000" w:themeColor="text1"/>
          <w:spacing w:val="-2"/>
          <w:sz w:val="22"/>
          <w:szCs w:val="22"/>
        </w:rPr>
        <w:t>reestructura el plan de estudios</w:t>
      </w:r>
      <w:r w:rsidR="00975790" w:rsidRPr="009F1F72">
        <w:rPr>
          <w:rFonts w:ascii="AvantGarde Bk BT" w:hAnsi="AvantGarde Bk BT"/>
          <w:color w:val="000000" w:themeColor="text1"/>
          <w:spacing w:val="-2"/>
          <w:sz w:val="22"/>
          <w:szCs w:val="22"/>
        </w:rPr>
        <w:t xml:space="preserve"> la Licenciatura en</w:t>
      </w:r>
      <w:r w:rsidR="00F9476F" w:rsidRPr="009F1F72">
        <w:rPr>
          <w:rFonts w:ascii="AvantGarde Bk BT" w:hAnsi="AvantGarde Bk BT"/>
          <w:color w:val="000000" w:themeColor="text1"/>
          <w:spacing w:val="-2"/>
          <w:sz w:val="22"/>
          <w:szCs w:val="22"/>
        </w:rPr>
        <w:t xml:space="preserve"> Administración de las Organizaciones</w:t>
      </w:r>
      <w:r w:rsidR="00975790" w:rsidRPr="009F1F72">
        <w:rPr>
          <w:rFonts w:ascii="AvantGarde Bk BT" w:hAnsi="AvantGarde Bk BT"/>
          <w:color w:val="000000" w:themeColor="text1"/>
          <w:spacing w:val="-2"/>
          <w:sz w:val="22"/>
          <w:szCs w:val="22"/>
        </w:rPr>
        <w:t>, para operar en la modalidad</w:t>
      </w:r>
      <w:r w:rsidR="00F66B51" w:rsidRPr="009F1F72">
        <w:rPr>
          <w:rFonts w:ascii="AvantGarde Bk BT" w:hAnsi="AvantGarde Bk BT"/>
          <w:color w:val="000000" w:themeColor="text1"/>
          <w:spacing w:val="-2"/>
          <w:sz w:val="22"/>
          <w:szCs w:val="22"/>
        </w:rPr>
        <w:t xml:space="preserve"> no escolarizada</w:t>
      </w:r>
      <w:r w:rsidR="00975790" w:rsidRPr="009F1F72">
        <w:rPr>
          <w:rFonts w:ascii="AvantGarde Bk BT" w:hAnsi="AvantGarde Bk BT"/>
          <w:color w:val="000000" w:themeColor="text1"/>
          <w:spacing w:val="-2"/>
          <w:sz w:val="22"/>
          <w:szCs w:val="22"/>
        </w:rPr>
        <w:t xml:space="preserve"> bajo el sistema de créditos, en </w:t>
      </w:r>
      <w:r w:rsidR="00F9476F" w:rsidRPr="009F1F72">
        <w:rPr>
          <w:rFonts w:ascii="AvantGarde Bk BT" w:hAnsi="AvantGarde Bk BT"/>
          <w:color w:val="000000" w:themeColor="text1"/>
          <w:spacing w:val="-2"/>
          <w:sz w:val="22"/>
          <w:szCs w:val="22"/>
        </w:rPr>
        <w:t>el Sistema de Universidad Virtual</w:t>
      </w:r>
      <w:r w:rsidR="003E6C24" w:rsidRPr="009F1F72">
        <w:rPr>
          <w:rFonts w:ascii="AvantGarde Bk BT" w:hAnsi="AvantGarde Bk BT"/>
          <w:color w:val="000000" w:themeColor="text1"/>
          <w:spacing w:val="-2"/>
          <w:sz w:val="22"/>
          <w:szCs w:val="22"/>
        </w:rPr>
        <w:t xml:space="preserve">, a partir del ciclo escolar 2018 </w:t>
      </w:r>
      <w:r w:rsidR="00A029C5" w:rsidRPr="009F1F72">
        <w:rPr>
          <w:rFonts w:ascii="AvantGarde Bk BT" w:hAnsi="AvantGarde Bk BT"/>
          <w:color w:val="000000" w:themeColor="text1"/>
          <w:spacing w:val="-2"/>
          <w:sz w:val="22"/>
          <w:szCs w:val="22"/>
        </w:rPr>
        <w:t>“</w:t>
      </w:r>
      <w:r w:rsidR="003E6C24" w:rsidRPr="009F1F72">
        <w:rPr>
          <w:rFonts w:ascii="AvantGarde Bk BT" w:hAnsi="AvantGarde Bk BT"/>
          <w:color w:val="000000" w:themeColor="text1"/>
          <w:spacing w:val="-2"/>
          <w:sz w:val="22"/>
          <w:szCs w:val="22"/>
        </w:rPr>
        <w:t>B</w:t>
      </w:r>
      <w:r w:rsidR="00A029C5" w:rsidRPr="009F1F72">
        <w:rPr>
          <w:rFonts w:ascii="AvantGarde Bk BT" w:hAnsi="AvantGarde Bk BT"/>
          <w:color w:val="000000" w:themeColor="text1"/>
          <w:spacing w:val="-2"/>
          <w:sz w:val="22"/>
          <w:szCs w:val="22"/>
        </w:rPr>
        <w:t>”.</w:t>
      </w:r>
    </w:p>
    <w:p w14:paraId="2B706544" w14:textId="77777777" w:rsidR="000E3C37" w:rsidRDefault="000E3C37" w:rsidP="00B969DC">
      <w:pPr>
        <w:jc w:val="both"/>
        <w:rPr>
          <w:rFonts w:ascii="AvantGarde Bk BT" w:hAnsi="AvantGarde Bk BT"/>
          <w:b/>
          <w:color w:val="000000" w:themeColor="text1"/>
          <w:spacing w:val="-2"/>
          <w:sz w:val="22"/>
          <w:szCs w:val="22"/>
        </w:rPr>
      </w:pPr>
    </w:p>
    <w:p w14:paraId="31F03BC2" w14:textId="289BDD94" w:rsidR="00E52460" w:rsidRPr="009F1F72" w:rsidRDefault="00975790" w:rsidP="00B969DC">
      <w:pPr>
        <w:jc w:val="both"/>
        <w:rPr>
          <w:rFonts w:ascii="AvantGarde Bk BT" w:hAnsi="AvantGarde Bk BT"/>
          <w:color w:val="000000" w:themeColor="text1"/>
          <w:spacing w:val="-2"/>
          <w:sz w:val="22"/>
          <w:szCs w:val="22"/>
        </w:rPr>
      </w:pPr>
      <w:r w:rsidRPr="009F1F72">
        <w:rPr>
          <w:rFonts w:ascii="AvantGarde Bk BT" w:hAnsi="AvantGarde Bk BT"/>
          <w:b/>
          <w:color w:val="000000" w:themeColor="text1"/>
          <w:spacing w:val="-2"/>
          <w:sz w:val="22"/>
          <w:szCs w:val="22"/>
        </w:rPr>
        <w:lastRenderedPageBreak/>
        <w:t>SEGUNDO.</w:t>
      </w:r>
      <w:r w:rsidRPr="009F1F72">
        <w:rPr>
          <w:rFonts w:ascii="AvantGarde Bk BT" w:hAnsi="AvantGarde Bk BT"/>
          <w:color w:val="000000" w:themeColor="text1"/>
          <w:spacing w:val="-2"/>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7E90406B" w14:textId="77777777" w:rsidR="00975790" w:rsidRPr="009F1F72" w:rsidRDefault="00975790" w:rsidP="00B969DC">
      <w:pPr>
        <w:jc w:val="both"/>
        <w:rPr>
          <w:rFonts w:ascii="AvantGarde Bk BT" w:hAnsi="AvantGarde Bk BT"/>
          <w:color w:val="000000" w:themeColor="text1"/>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48"/>
        <w:gridCol w:w="1300"/>
        <w:gridCol w:w="1361"/>
      </w:tblGrid>
      <w:tr w:rsidR="00385745" w:rsidRPr="009F1F72" w14:paraId="7E6984D8" w14:textId="77777777" w:rsidTr="000E3C37">
        <w:trPr>
          <w:trHeight w:val="300"/>
          <w:jc w:val="center"/>
        </w:trPr>
        <w:tc>
          <w:tcPr>
            <w:tcW w:w="6548" w:type="dxa"/>
            <w:shd w:val="clear" w:color="auto" w:fill="auto"/>
            <w:noWrap/>
            <w:vAlign w:val="center"/>
            <w:hideMark/>
          </w:tcPr>
          <w:p w14:paraId="68314CC7" w14:textId="77777777" w:rsidR="00E52460" w:rsidRPr="009F1F72" w:rsidRDefault="00E52460" w:rsidP="00B969DC">
            <w:pPr>
              <w:jc w:val="center"/>
              <w:rPr>
                <w:rFonts w:ascii="AvantGarde Bk BT" w:hAnsi="AvantGarde Bk BT"/>
                <w:b/>
                <w:color w:val="000000" w:themeColor="text1"/>
                <w:sz w:val="22"/>
                <w:szCs w:val="22"/>
              </w:rPr>
            </w:pPr>
            <w:r w:rsidRPr="009F1F72">
              <w:rPr>
                <w:rFonts w:ascii="AvantGarde Bk BT" w:hAnsi="AvantGarde Bk BT"/>
                <w:b/>
                <w:color w:val="000000" w:themeColor="text1"/>
                <w:sz w:val="22"/>
                <w:szCs w:val="22"/>
              </w:rPr>
              <w:t>Áreas de Formación</w:t>
            </w:r>
          </w:p>
        </w:tc>
        <w:tc>
          <w:tcPr>
            <w:tcW w:w="1300" w:type="dxa"/>
            <w:shd w:val="clear" w:color="auto" w:fill="auto"/>
            <w:noWrap/>
            <w:vAlign w:val="center"/>
            <w:hideMark/>
          </w:tcPr>
          <w:p w14:paraId="465B5D30" w14:textId="77777777" w:rsidR="00E52460" w:rsidRPr="009F1F72" w:rsidRDefault="00E52460" w:rsidP="00B969DC">
            <w:pPr>
              <w:jc w:val="center"/>
              <w:rPr>
                <w:rFonts w:ascii="AvantGarde Bk BT" w:hAnsi="AvantGarde Bk BT"/>
                <w:b/>
                <w:color w:val="000000" w:themeColor="text1"/>
                <w:sz w:val="22"/>
                <w:szCs w:val="22"/>
              </w:rPr>
            </w:pPr>
            <w:r w:rsidRPr="009F1F72">
              <w:rPr>
                <w:rFonts w:ascii="AvantGarde Bk BT" w:hAnsi="AvantGarde Bk BT"/>
                <w:b/>
                <w:color w:val="000000" w:themeColor="text1"/>
                <w:sz w:val="22"/>
                <w:szCs w:val="22"/>
              </w:rPr>
              <w:t>Créditos</w:t>
            </w:r>
          </w:p>
        </w:tc>
        <w:tc>
          <w:tcPr>
            <w:tcW w:w="1361" w:type="dxa"/>
            <w:shd w:val="clear" w:color="auto" w:fill="auto"/>
            <w:noWrap/>
            <w:vAlign w:val="center"/>
            <w:hideMark/>
          </w:tcPr>
          <w:p w14:paraId="3A12CDAF" w14:textId="77777777" w:rsidR="00E52460" w:rsidRPr="009F1F72" w:rsidRDefault="00E52460" w:rsidP="00B969DC">
            <w:pPr>
              <w:jc w:val="center"/>
              <w:rPr>
                <w:rFonts w:ascii="AvantGarde Bk BT" w:hAnsi="AvantGarde Bk BT"/>
                <w:b/>
                <w:color w:val="000000" w:themeColor="text1"/>
                <w:sz w:val="22"/>
                <w:szCs w:val="22"/>
              </w:rPr>
            </w:pPr>
            <w:r w:rsidRPr="009F1F72">
              <w:rPr>
                <w:rFonts w:ascii="AvantGarde Bk BT" w:hAnsi="AvantGarde Bk BT"/>
                <w:b/>
                <w:color w:val="000000" w:themeColor="text1"/>
                <w:sz w:val="22"/>
                <w:szCs w:val="22"/>
              </w:rPr>
              <w:t>%</w:t>
            </w:r>
          </w:p>
        </w:tc>
      </w:tr>
      <w:tr w:rsidR="00385745" w:rsidRPr="009F1F72" w14:paraId="4F1008DC" w14:textId="77777777" w:rsidTr="000E3C37">
        <w:trPr>
          <w:trHeight w:val="300"/>
          <w:jc w:val="center"/>
        </w:trPr>
        <w:tc>
          <w:tcPr>
            <w:tcW w:w="6548" w:type="dxa"/>
            <w:shd w:val="clear" w:color="auto" w:fill="auto"/>
            <w:noWrap/>
            <w:vAlign w:val="center"/>
            <w:hideMark/>
          </w:tcPr>
          <w:p w14:paraId="311A3D3E" w14:textId="77777777" w:rsidR="00975790" w:rsidRPr="009F1F72" w:rsidRDefault="00975790" w:rsidP="00B969DC">
            <w:pPr>
              <w:jc w:val="center"/>
              <w:rPr>
                <w:rFonts w:ascii="AvantGarde Bk BT" w:hAnsi="AvantGarde Bk BT"/>
                <w:color w:val="000000" w:themeColor="text1"/>
                <w:sz w:val="22"/>
                <w:szCs w:val="22"/>
              </w:rPr>
            </w:pPr>
            <w:r w:rsidRPr="009F1F72">
              <w:rPr>
                <w:rFonts w:ascii="AvantGarde Bk BT" w:hAnsi="AvantGarde Bk BT"/>
                <w:color w:val="000000" w:themeColor="text1"/>
                <w:sz w:val="22"/>
                <w:szCs w:val="22"/>
              </w:rPr>
              <w:t>Área de Formación Básica Común</w:t>
            </w:r>
          </w:p>
        </w:tc>
        <w:tc>
          <w:tcPr>
            <w:tcW w:w="1300" w:type="dxa"/>
            <w:shd w:val="clear" w:color="auto" w:fill="auto"/>
            <w:noWrap/>
          </w:tcPr>
          <w:p w14:paraId="56AC4738" w14:textId="42866EC7" w:rsidR="00975790" w:rsidRPr="009F1F72" w:rsidRDefault="001338B4" w:rsidP="00B969DC">
            <w:pPr>
              <w:jc w:val="center"/>
              <w:rPr>
                <w:rFonts w:ascii="AvantGarde Bk BT" w:hAnsi="AvantGarde Bk BT"/>
                <w:color w:val="000000" w:themeColor="text1"/>
                <w:sz w:val="22"/>
                <w:szCs w:val="22"/>
              </w:rPr>
            </w:pPr>
            <w:r w:rsidRPr="009F1F72">
              <w:rPr>
                <w:rFonts w:ascii="AvantGarde Bk BT" w:hAnsi="AvantGarde Bk BT"/>
                <w:color w:val="000000" w:themeColor="text1"/>
                <w:sz w:val="22"/>
                <w:szCs w:val="22"/>
              </w:rPr>
              <w:t>72</w:t>
            </w:r>
          </w:p>
        </w:tc>
        <w:tc>
          <w:tcPr>
            <w:tcW w:w="1361" w:type="dxa"/>
            <w:shd w:val="clear" w:color="auto" w:fill="auto"/>
            <w:noWrap/>
          </w:tcPr>
          <w:p w14:paraId="2A350510" w14:textId="3A54A0DC" w:rsidR="00975790" w:rsidRPr="009F1F72" w:rsidRDefault="001338B4" w:rsidP="00B969DC">
            <w:pPr>
              <w:jc w:val="center"/>
              <w:rPr>
                <w:rFonts w:ascii="AvantGarde Bk BT" w:hAnsi="AvantGarde Bk BT"/>
                <w:color w:val="000000" w:themeColor="text1"/>
                <w:sz w:val="22"/>
                <w:szCs w:val="22"/>
              </w:rPr>
            </w:pPr>
            <w:r w:rsidRPr="009F1F72">
              <w:rPr>
                <w:rFonts w:ascii="AvantGarde Bk BT" w:hAnsi="AvantGarde Bk BT"/>
                <w:color w:val="000000" w:themeColor="text1"/>
                <w:sz w:val="22"/>
                <w:szCs w:val="22"/>
              </w:rPr>
              <w:t>17</w:t>
            </w:r>
          </w:p>
        </w:tc>
      </w:tr>
      <w:tr w:rsidR="00385745" w:rsidRPr="009F1F72" w14:paraId="022D99AB" w14:textId="77777777" w:rsidTr="000E3C37">
        <w:trPr>
          <w:trHeight w:val="300"/>
          <w:jc w:val="center"/>
        </w:trPr>
        <w:tc>
          <w:tcPr>
            <w:tcW w:w="6548" w:type="dxa"/>
            <w:shd w:val="clear" w:color="auto" w:fill="auto"/>
            <w:noWrap/>
            <w:vAlign w:val="center"/>
            <w:hideMark/>
          </w:tcPr>
          <w:p w14:paraId="3530B5CA" w14:textId="77777777" w:rsidR="00975790" w:rsidRPr="009F1F72" w:rsidRDefault="00975790" w:rsidP="00B969DC">
            <w:pPr>
              <w:jc w:val="center"/>
              <w:rPr>
                <w:rFonts w:ascii="AvantGarde Bk BT" w:hAnsi="AvantGarde Bk BT"/>
                <w:color w:val="000000" w:themeColor="text1"/>
                <w:sz w:val="22"/>
                <w:szCs w:val="22"/>
              </w:rPr>
            </w:pPr>
            <w:r w:rsidRPr="009F1F72">
              <w:rPr>
                <w:rFonts w:ascii="AvantGarde Bk BT" w:hAnsi="AvantGarde Bk BT"/>
                <w:color w:val="000000" w:themeColor="text1"/>
                <w:sz w:val="22"/>
                <w:szCs w:val="22"/>
              </w:rPr>
              <w:t>Área de Formación Básica Particular Obligatoria</w:t>
            </w:r>
          </w:p>
        </w:tc>
        <w:tc>
          <w:tcPr>
            <w:tcW w:w="1300" w:type="dxa"/>
            <w:shd w:val="clear" w:color="auto" w:fill="auto"/>
            <w:noWrap/>
          </w:tcPr>
          <w:p w14:paraId="28BAE65E" w14:textId="5BABE638" w:rsidR="00975790" w:rsidRPr="009F1F72" w:rsidRDefault="001338B4" w:rsidP="00B969DC">
            <w:pPr>
              <w:jc w:val="center"/>
              <w:rPr>
                <w:rFonts w:ascii="AvantGarde Bk BT" w:hAnsi="AvantGarde Bk BT"/>
                <w:color w:val="000000" w:themeColor="text1"/>
                <w:sz w:val="22"/>
                <w:szCs w:val="22"/>
              </w:rPr>
            </w:pPr>
            <w:r w:rsidRPr="009F1F72">
              <w:rPr>
                <w:rFonts w:ascii="AvantGarde Bk BT" w:hAnsi="AvantGarde Bk BT"/>
                <w:color w:val="000000" w:themeColor="text1"/>
                <w:sz w:val="22"/>
                <w:szCs w:val="22"/>
              </w:rPr>
              <w:t>170</w:t>
            </w:r>
          </w:p>
        </w:tc>
        <w:tc>
          <w:tcPr>
            <w:tcW w:w="1361" w:type="dxa"/>
            <w:shd w:val="clear" w:color="auto" w:fill="auto"/>
            <w:noWrap/>
          </w:tcPr>
          <w:p w14:paraId="252471C7" w14:textId="6CABEB6D" w:rsidR="00975790" w:rsidRPr="009F1F72" w:rsidRDefault="001338B4" w:rsidP="00B969DC">
            <w:pPr>
              <w:jc w:val="center"/>
              <w:rPr>
                <w:rFonts w:ascii="AvantGarde Bk BT" w:hAnsi="AvantGarde Bk BT"/>
                <w:color w:val="000000" w:themeColor="text1"/>
                <w:sz w:val="22"/>
                <w:szCs w:val="22"/>
              </w:rPr>
            </w:pPr>
            <w:r w:rsidRPr="009F1F72">
              <w:rPr>
                <w:rFonts w:ascii="AvantGarde Bk BT" w:hAnsi="AvantGarde Bk BT"/>
                <w:color w:val="000000" w:themeColor="text1"/>
                <w:sz w:val="22"/>
                <w:szCs w:val="22"/>
              </w:rPr>
              <w:t>40</w:t>
            </w:r>
          </w:p>
        </w:tc>
      </w:tr>
      <w:tr w:rsidR="00385745" w:rsidRPr="009F1F72" w14:paraId="55F642C6" w14:textId="77777777" w:rsidTr="000E3C37">
        <w:trPr>
          <w:trHeight w:val="300"/>
          <w:jc w:val="center"/>
        </w:trPr>
        <w:tc>
          <w:tcPr>
            <w:tcW w:w="6548" w:type="dxa"/>
            <w:shd w:val="clear" w:color="auto" w:fill="auto"/>
            <w:noWrap/>
            <w:vAlign w:val="center"/>
            <w:hideMark/>
          </w:tcPr>
          <w:p w14:paraId="2A6CD558" w14:textId="0027ADB3" w:rsidR="00975790" w:rsidRPr="009F1F72" w:rsidRDefault="00975790" w:rsidP="00B969DC">
            <w:pPr>
              <w:jc w:val="center"/>
              <w:rPr>
                <w:rFonts w:ascii="AvantGarde Bk BT" w:hAnsi="AvantGarde Bk BT"/>
                <w:color w:val="000000" w:themeColor="text1"/>
                <w:sz w:val="22"/>
                <w:szCs w:val="22"/>
              </w:rPr>
            </w:pPr>
            <w:r w:rsidRPr="009F1F72">
              <w:rPr>
                <w:rFonts w:ascii="AvantGarde Bk BT" w:hAnsi="AvantGarde Bk BT"/>
                <w:color w:val="000000" w:themeColor="text1"/>
                <w:sz w:val="22"/>
                <w:szCs w:val="22"/>
              </w:rPr>
              <w:t xml:space="preserve">Área de Formación Especializante </w:t>
            </w:r>
            <w:r w:rsidR="001857A6" w:rsidRPr="009F1F72">
              <w:rPr>
                <w:rFonts w:ascii="AvantGarde Bk BT" w:hAnsi="AvantGarde Bk BT"/>
                <w:color w:val="000000" w:themeColor="text1"/>
                <w:sz w:val="22"/>
                <w:szCs w:val="22"/>
              </w:rPr>
              <w:t>Obligatoria</w:t>
            </w:r>
          </w:p>
        </w:tc>
        <w:tc>
          <w:tcPr>
            <w:tcW w:w="1300" w:type="dxa"/>
            <w:shd w:val="clear" w:color="auto" w:fill="auto"/>
            <w:noWrap/>
          </w:tcPr>
          <w:p w14:paraId="2C41487F" w14:textId="1A73A2D2" w:rsidR="00975790" w:rsidRPr="009F1F72" w:rsidRDefault="001338B4" w:rsidP="00B969DC">
            <w:pPr>
              <w:jc w:val="center"/>
              <w:rPr>
                <w:rFonts w:ascii="AvantGarde Bk BT" w:hAnsi="AvantGarde Bk BT"/>
                <w:color w:val="000000" w:themeColor="text1"/>
                <w:sz w:val="22"/>
                <w:szCs w:val="22"/>
              </w:rPr>
            </w:pPr>
            <w:r w:rsidRPr="009F1F72">
              <w:rPr>
                <w:rFonts w:ascii="AvantGarde Bk BT" w:hAnsi="AvantGarde Bk BT"/>
                <w:color w:val="000000" w:themeColor="text1"/>
                <w:sz w:val="22"/>
                <w:szCs w:val="22"/>
              </w:rPr>
              <w:t>141</w:t>
            </w:r>
          </w:p>
        </w:tc>
        <w:tc>
          <w:tcPr>
            <w:tcW w:w="1361" w:type="dxa"/>
            <w:shd w:val="clear" w:color="auto" w:fill="auto"/>
            <w:noWrap/>
          </w:tcPr>
          <w:p w14:paraId="5F86EB1B" w14:textId="613A0D42" w:rsidR="00975790" w:rsidRPr="009F1F72" w:rsidRDefault="001338B4" w:rsidP="00B969DC">
            <w:pPr>
              <w:jc w:val="center"/>
              <w:rPr>
                <w:rFonts w:ascii="AvantGarde Bk BT" w:hAnsi="AvantGarde Bk BT"/>
                <w:color w:val="000000" w:themeColor="text1"/>
                <w:sz w:val="22"/>
                <w:szCs w:val="22"/>
              </w:rPr>
            </w:pPr>
            <w:r w:rsidRPr="009F1F72">
              <w:rPr>
                <w:rFonts w:ascii="AvantGarde Bk BT" w:hAnsi="AvantGarde Bk BT"/>
                <w:color w:val="000000" w:themeColor="text1"/>
                <w:sz w:val="22"/>
                <w:szCs w:val="22"/>
              </w:rPr>
              <w:t>33</w:t>
            </w:r>
          </w:p>
        </w:tc>
      </w:tr>
      <w:tr w:rsidR="00385745" w:rsidRPr="009F1F72" w14:paraId="360C1BFF" w14:textId="77777777" w:rsidTr="000E3C37">
        <w:trPr>
          <w:trHeight w:val="300"/>
          <w:jc w:val="center"/>
        </w:trPr>
        <w:tc>
          <w:tcPr>
            <w:tcW w:w="6548" w:type="dxa"/>
            <w:shd w:val="clear" w:color="auto" w:fill="auto"/>
            <w:noWrap/>
            <w:vAlign w:val="center"/>
            <w:hideMark/>
          </w:tcPr>
          <w:p w14:paraId="636C8935" w14:textId="73E01132" w:rsidR="00975790" w:rsidRPr="009F1F72" w:rsidRDefault="00975790" w:rsidP="00B969DC">
            <w:pPr>
              <w:jc w:val="center"/>
              <w:rPr>
                <w:rFonts w:ascii="AvantGarde Bk BT" w:hAnsi="AvantGarde Bk BT"/>
                <w:color w:val="000000" w:themeColor="text1"/>
                <w:sz w:val="22"/>
                <w:szCs w:val="22"/>
              </w:rPr>
            </w:pPr>
            <w:r w:rsidRPr="009F1F72">
              <w:rPr>
                <w:rFonts w:ascii="AvantGarde Bk BT" w:hAnsi="AvantGarde Bk BT"/>
                <w:color w:val="000000" w:themeColor="text1"/>
                <w:sz w:val="22"/>
                <w:szCs w:val="22"/>
              </w:rPr>
              <w:t>Área de Formación Especializante Selectiva</w:t>
            </w:r>
          </w:p>
        </w:tc>
        <w:tc>
          <w:tcPr>
            <w:tcW w:w="1300" w:type="dxa"/>
            <w:shd w:val="clear" w:color="auto" w:fill="auto"/>
            <w:noWrap/>
          </w:tcPr>
          <w:p w14:paraId="55D8A9F1" w14:textId="70985791" w:rsidR="00975790" w:rsidRPr="009F1F72" w:rsidRDefault="00516FBD" w:rsidP="00B969DC">
            <w:pPr>
              <w:jc w:val="center"/>
              <w:rPr>
                <w:rFonts w:ascii="AvantGarde Bk BT" w:hAnsi="AvantGarde Bk BT"/>
                <w:color w:val="000000" w:themeColor="text1"/>
                <w:sz w:val="22"/>
                <w:szCs w:val="22"/>
              </w:rPr>
            </w:pPr>
            <w:r w:rsidRPr="009F1F72">
              <w:rPr>
                <w:rFonts w:ascii="AvantGarde Bk BT" w:hAnsi="AvantGarde Bk BT"/>
                <w:color w:val="000000" w:themeColor="text1"/>
                <w:sz w:val="22"/>
                <w:szCs w:val="22"/>
              </w:rPr>
              <w:t>27</w:t>
            </w:r>
          </w:p>
        </w:tc>
        <w:tc>
          <w:tcPr>
            <w:tcW w:w="1361" w:type="dxa"/>
            <w:shd w:val="clear" w:color="auto" w:fill="auto"/>
            <w:noWrap/>
          </w:tcPr>
          <w:p w14:paraId="73FC6DC5" w14:textId="1F643CB4" w:rsidR="00975790" w:rsidRPr="009F1F72" w:rsidRDefault="00516FBD" w:rsidP="00B969DC">
            <w:pPr>
              <w:jc w:val="center"/>
              <w:rPr>
                <w:rFonts w:ascii="AvantGarde Bk BT" w:hAnsi="AvantGarde Bk BT"/>
                <w:color w:val="000000" w:themeColor="text1"/>
                <w:sz w:val="22"/>
                <w:szCs w:val="22"/>
              </w:rPr>
            </w:pPr>
            <w:r w:rsidRPr="009F1F72">
              <w:rPr>
                <w:rFonts w:ascii="AvantGarde Bk BT" w:hAnsi="AvantGarde Bk BT"/>
                <w:color w:val="000000" w:themeColor="text1"/>
                <w:sz w:val="22"/>
                <w:szCs w:val="22"/>
              </w:rPr>
              <w:t>6</w:t>
            </w:r>
          </w:p>
        </w:tc>
      </w:tr>
      <w:tr w:rsidR="00385745" w:rsidRPr="009F1F72" w14:paraId="5B16BF71" w14:textId="77777777" w:rsidTr="000E3C37">
        <w:trPr>
          <w:trHeight w:val="300"/>
          <w:jc w:val="center"/>
        </w:trPr>
        <w:tc>
          <w:tcPr>
            <w:tcW w:w="6548" w:type="dxa"/>
            <w:shd w:val="clear" w:color="auto" w:fill="auto"/>
            <w:noWrap/>
            <w:vAlign w:val="center"/>
          </w:tcPr>
          <w:p w14:paraId="1BDDA2DC" w14:textId="05C8A2CD" w:rsidR="001338B4" w:rsidRPr="009F1F72" w:rsidRDefault="001338B4" w:rsidP="00B969DC">
            <w:pPr>
              <w:jc w:val="center"/>
              <w:rPr>
                <w:rFonts w:ascii="AvantGarde Bk BT" w:hAnsi="AvantGarde Bk BT"/>
                <w:color w:val="000000" w:themeColor="text1"/>
                <w:sz w:val="22"/>
                <w:szCs w:val="22"/>
              </w:rPr>
            </w:pPr>
            <w:r w:rsidRPr="009F1F72">
              <w:rPr>
                <w:rFonts w:ascii="AvantGarde Bk BT" w:hAnsi="AvantGarde Bk BT"/>
                <w:color w:val="000000" w:themeColor="text1"/>
                <w:sz w:val="22"/>
                <w:szCs w:val="22"/>
              </w:rPr>
              <w:t xml:space="preserve">Área de Formación Optativa Abierta </w:t>
            </w:r>
          </w:p>
        </w:tc>
        <w:tc>
          <w:tcPr>
            <w:tcW w:w="1300" w:type="dxa"/>
            <w:shd w:val="clear" w:color="auto" w:fill="auto"/>
            <w:noWrap/>
          </w:tcPr>
          <w:p w14:paraId="20BD9E6D" w14:textId="71738A0B" w:rsidR="001338B4" w:rsidRPr="009F1F72" w:rsidRDefault="001338B4" w:rsidP="00B969DC">
            <w:pPr>
              <w:jc w:val="center"/>
              <w:rPr>
                <w:rFonts w:ascii="AvantGarde Bk BT" w:hAnsi="AvantGarde Bk BT" w:cstheme="minorHAnsi"/>
                <w:color w:val="000000" w:themeColor="text1"/>
                <w:sz w:val="22"/>
                <w:szCs w:val="22"/>
              </w:rPr>
            </w:pPr>
            <w:r w:rsidRPr="009F1F72">
              <w:rPr>
                <w:rFonts w:ascii="AvantGarde Bk BT" w:hAnsi="AvantGarde Bk BT" w:cstheme="minorHAnsi"/>
                <w:color w:val="000000" w:themeColor="text1"/>
                <w:sz w:val="22"/>
                <w:szCs w:val="22"/>
              </w:rPr>
              <w:t>14</w:t>
            </w:r>
          </w:p>
        </w:tc>
        <w:tc>
          <w:tcPr>
            <w:tcW w:w="1361" w:type="dxa"/>
            <w:shd w:val="clear" w:color="auto" w:fill="auto"/>
            <w:noWrap/>
          </w:tcPr>
          <w:p w14:paraId="25738089" w14:textId="7883CE57" w:rsidR="001338B4" w:rsidRPr="009F1F72" w:rsidRDefault="001338B4" w:rsidP="00B969DC">
            <w:pPr>
              <w:jc w:val="center"/>
              <w:rPr>
                <w:rFonts w:ascii="AvantGarde Bk BT" w:hAnsi="AvantGarde Bk BT" w:cstheme="minorHAnsi"/>
                <w:color w:val="000000" w:themeColor="text1"/>
                <w:sz w:val="22"/>
                <w:szCs w:val="22"/>
              </w:rPr>
            </w:pPr>
            <w:r w:rsidRPr="009F1F72">
              <w:rPr>
                <w:rFonts w:ascii="AvantGarde Bk BT" w:hAnsi="AvantGarde Bk BT" w:cstheme="minorHAnsi"/>
                <w:color w:val="000000" w:themeColor="text1"/>
                <w:sz w:val="22"/>
                <w:szCs w:val="22"/>
              </w:rPr>
              <w:t>4</w:t>
            </w:r>
          </w:p>
        </w:tc>
      </w:tr>
      <w:tr w:rsidR="00975790" w:rsidRPr="009F1F72" w14:paraId="65143048" w14:textId="77777777" w:rsidTr="000E3C37">
        <w:trPr>
          <w:trHeight w:val="315"/>
          <w:jc w:val="center"/>
        </w:trPr>
        <w:tc>
          <w:tcPr>
            <w:tcW w:w="6548" w:type="dxa"/>
            <w:shd w:val="clear" w:color="auto" w:fill="auto"/>
            <w:vAlign w:val="center"/>
            <w:hideMark/>
          </w:tcPr>
          <w:p w14:paraId="099AE22D" w14:textId="316A908E" w:rsidR="00975790" w:rsidRPr="009F1F72" w:rsidRDefault="00975790" w:rsidP="00B969DC">
            <w:pPr>
              <w:jc w:val="center"/>
              <w:rPr>
                <w:rFonts w:ascii="AvantGarde Bk BT" w:hAnsi="AvantGarde Bk BT"/>
                <w:b/>
                <w:color w:val="000000" w:themeColor="text1"/>
                <w:sz w:val="22"/>
                <w:szCs w:val="22"/>
              </w:rPr>
            </w:pPr>
            <w:r w:rsidRPr="009F1F72">
              <w:rPr>
                <w:rFonts w:ascii="AvantGarde Bk BT" w:hAnsi="AvantGarde Bk BT"/>
                <w:b/>
                <w:color w:val="000000" w:themeColor="text1"/>
                <w:sz w:val="22"/>
                <w:szCs w:val="22"/>
              </w:rPr>
              <w:t>Número mínimo de créditos para optar por el título</w:t>
            </w:r>
          </w:p>
        </w:tc>
        <w:tc>
          <w:tcPr>
            <w:tcW w:w="1300" w:type="dxa"/>
            <w:shd w:val="clear" w:color="auto" w:fill="auto"/>
            <w:hideMark/>
          </w:tcPr>
          <w:p w14:paraId="15E39857" w14:textId="0E00D126" w:rsidR="00975790" w:rsidRPr="009F1F72" w:rsidRDefault="00975790" w:rsidP="00B969DC">
            <w:pPr>
              <w:jc w:val="center"/>
              <w:rPr>
                <w:rFonts w:ascii="AvantGarde Bk BT" w:hAnsi="AvantGarde Bk BT"/>
                <w:b/>
                <w:color w:val="000000" w:themeColor="text1"/>
                <w:sz w:val="22"/>
                <w:szCs w:val="22"/>
              </w:rPr>
            </w:pPr>
            <w:r w:rsidRPr="009F1F72">
              <w:rPr>
                <w:rFonts w:ascii="AvantGarde Bk BT" w:hAnsi="AvantGarde Bk BT" w:cstheme="minorHAnsi"/>
                <w:b/>
                <w:color w:val="000000" w:themeColor="text1"/>
                <w:sz w:val="22"/>
                <w:szCs w:val="22"/>
              </w:rPr>
              <w:t>4</w:t>
            </w:r>
            <w:r w:rsidR="003F45E6" w:rsidRPr="009F1F72">
              <w:rPr>
                <w:rFonts w:ascii="AvantGarde Bk BT" w:hAnsi="AvantGarde Bk BT" w:cstheme="minorHAnsi"/>
                <w:b/>
                <w:color w:val="000000" w:themeColor="text1"/>
                <w:sz w:val="22"/>
                <w:szCs w:val="22"/>
              </w:rPr>
              <w:t>24</w:t>
            </w:r>
          </w:p>
        </w:tc>
        <w:tc>
          <w:tcPr>
            <w:tcW w:w="1361" w:type="dxa"/>
            <w:shd w:val="clear" w:color="auto" w:fill="auto"/>
            <w:hideMark/>
          </w:tcPr>
          <w:p w14:paraId="5757F9BA" w14:textId="437D3964" w:rsidR="00975790" w:rsidRPr="009F1F72" w:rsidRDefault="00975790" w:rsidP="00B969DC">
            <w:pPr>
              <w:jc w:val="center"/>
              <w:rPr>
                <w:rFonts w:ascii="AvantGarde Bk BT" w:hAnsi="AvantGarde Bk BT"/>
                <w:b/>
                <w:color w:val="000000" w:themeColor="text1"/>
                <w:sz w:val="22"/>
                <w:szCs w:val="22"/>
              </w:rPr>
            </w:pPr>
            <w:r w:rsidRPr="009F1F72">
              <w:rPr>
                <w:rFonts w:ascii="AvantGarde Bk BT" w:eastAsiaTheme="minorHAnsi" w:hAnsi="AvantGarde Bk BT" w:cstheme="minorHAnsi"/>
                <w:b/>
                <w:color w:val="000000" w:themeColor="text1"/>
                <w:sz w:val="22"/>
                <w:szCs w:val="22"/>
              </w:rPr>
              <w:t>100</w:t>
            </w:r>
          </w:p>
        </w:tc>
      </w:tr>
    </w:tbl>
    <w:p w14:paraId="528D2095" w14:textId="77777777" w:rsidR="00E52460" w:rsidRPr="009F1F72" w:rsidRDefault="00E52460" w:rsidP="00B969DC">
      <w:pPr>
        <w:autoSpaceDE w:val="0"/>
        <w:autoSpaceDN w:val="0"/>
        <w:adjustRightInd w:val="0"/>
        <w:jc w:val="both"/>
        <w:rPr>
          <w:rFonts w:ascii="AvantGarde Bk BT" w:hAnsi="AvantGarde Bk BT"/>
          <w:color w:val="000000" w:themeColor="text1"/>
        </w:rPr>
      </w:pPr>
    </w:p>
    <w:p w14:paraId="6A3CB8C7" w14:textId="45E419D3" w:rsidR="00516FBD" w:rsidRPr="009F1F72" w:rsidRDefault="00E52460" w:rsidP="00B969DC">
      <w:pPr>
        <w:pStyle w:val="Textoindependiente"/>
        <w:rPr>
          <w:rFonts w:ascii="AvantGarde Bk BT" w:hAnsi="AvantGarde Bk BT" w:cs="Arial"/>
          <w:color w:val="000000" w:themeColor="text1"/>
          <w:szCs w:val="22"/>
          <w:lang w:val="es-MX" w:eastAsia="es-MX"/>
        </w:rPr>
      </w:pPr>
      <w:r w:rsidRPr="009F1F72">
        <w:rPr>
          <w:rFonts w:ascii="AvantGarde Bk BT" w:hAnsi="AvantGarde Bk BT" w:cs="Arial"/>
          <w:b/>
          <w:color w:val="000000" w:themeColor="text1"/>
          <w:szCs w:val="22"/>
          <w:lang w:val="es-MX" w:eastAsia="es-MX"/>
        </w:rPr>
        <w:t>TERCERO</w:t>
      </w:r>
      <w:r w:rsidRPr="009F1F72">
        <w:rPr>
          <w:rFonts w:ascii="AvantGarde Bk BT" w:hAnsi="AvantGarde Bk BT" w:cs="Arial"/>
          <w:color w:val="000000" w:themeColor="text1"/>
          <w:szCs w:val="22"/>
          <w:lang w:val="es-MX" w:eastAsia="es-MX"/>
        </w:rPr>
        <w:t xml:space="preserve">. </w:t>
      </w:r>
      <w:r w:rsidR="00975790" w:rsidRPr="009F1F72">
        <w:rPr>
          <w:rFonts w:ascii="AvantGarde Bk BT" w:hAnsi="AvantGarde Bk BT" w:cs="Arial"/>
          <w:color w:val="000000" w:themeColor="text1"/>
          <w:szCs w:val="22"/>
          <w:lang w:val="es-MX" w:eastAsia="es-MX"/>
        </w:rPr>
        <w:t xml:space="preserve">Las unidades de aprendizaje correspondientes al plan de estudios de la Licenciatura en </w:t>
      </w:r>
      <w:r w:rsidR="00F9476F" w:rsidRPr="009F1F72">
        <w:rPr>
          <w:rFonts w:ascii="AvantGarde Bk BT" w:hAnsi="AvantGarde Bk BT" w:cs="Arial"/>
          <w:color w:val="000000" w:themeColor="text1"/>
          <w:szCs w:val="22"/>
          <w:lang w:val="es-MX" w:eastAsia="es-MX"/>
        </w:rPr>
        <w:t xml:space="preserve">Administración de las Organizaciones </w:t>
      </w:r>
      <w:r w:rsidR="00975790" w:rsidRPr="009F1F72">
        <w:rPr>
          <w:rFonts w:ascii="AvantGarde Bk BT" w:hAnsi="AvantGarde Bk BT" w:cs="Arial"/>
          <w:color w:val="000000" w:themeColor="text1"/>
          <w:szCs w:val="22"/>
          <w:lang w:val="es-MX" w:eastAsia="es-MX"/>
        </w:rPr>
        <w:t>se describen a continuación, por área de formación</w:t>
      </w:r>
      <w:r w:rsidR="00032844" w:rsidRPr="009F1F72">
        <w:rPr>
          <w:rFonts w:ascii="AvantGarde Bk BT" w:hAnsi="AvantGarde Bk BT" w:cs="Arial"/>
          <w:color w:val="000000" w:themeColor="text1"/>
          <w:szCs w:val="22"/>
          <w:lang w:val="es-MX" w:eastAsia="es-MX"/>
        </w:rPr>
        <w:t>:</w:t>
      </w:r>
    </w:p>
    <w:p w14:paraId="631C92AE" w14:textId="77777777" w:rsidR="00906B3B" w:rsidRPr="009F1F72" w:rsidRDefault="00906B3B" w:rsidP="00B969DC">
      <w:pPr>
        <w:pStyle w:val="Textoindependiente"/>
        <w:rPr>
          <w:color w:val="000000" w:themeColor="text1"/>
        </w:rPr>
      </w:pPr>
    </w:p>
    <w:tbl>
      <w:tblPr>
        <w:tblW w:w="9276" w:type="dxa"/>
        <w:jc w:val="center"/>
        <w:tblLayout w:type="fixed"/>
        <w:tblCellMar>
          <w:left w:w="70" w:type="dxa"/>
          <w:right w:w="70" w:type="dxa"/>
        </w:tblCellMar>
        <w:tblLook w:val="04A0" w:firstRow="1" w:lastRow="0" w:firstColumn="1" w:lastColumn="0" w:noHBand="0" w:noVBand="1"/>
      </w:tblPr>
      <w:tblGrid>
        <w:gridCol w:w="4962"/>
        <w:gridCol w:w="709"/>
        <w:gridCol w:w="850"/>
        <w:gridCol w:w="992"/>
        <w:gridCol w:w="819"/>
        <w:gridCol w:w="944"/>
      </w:tblGrid>
      <w:tr w:rsidR="00385745" w:rsidRPr="009F1F72" w14:paraId="4C41A3D9" w14:textId="77777777" w:rsidTr="000E3C37">
        <w:trPr>
          <w:trHeight w:val="300"/>
          <w:jc w:val="center"/>
        </w:trPr>
        <w:tc>
          <w:tcPr>
            <w:tcW w:w="92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99A452"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color w:val="000000" w:themeColor="text1"/>
                <w:szCs w:val="22"/>
              </w:rPr>
              <w:br w:type="page"/>
            </w:r>
            <w:r w:rsidRPr="009F1F72">
              <w:rPr>
                <w:rFonts w:ascii="AvantGarde Bk BT" w:hAnsi="AvantGarde Bk BT"/>
                <w:b/>
                <w:color w:val="000000" w:themeColor="text1"/>
                <w:sz w:val="20"/>
                <w:szCs w:val="20"/>
              </w:rPr>
              <w:t>Área de Formación Básica Común</w:t>
            </w:r>
          </w:p>
        </w:tc>
      </w:tr>
      <w:tr w:rsidR="00385745" w:rsidRPr="009F1F72" w14:paraId="5B89F3B9" w14:textId="77777777" w:rsidTr="000E3C37">
        <w:trPr>
          <w:trHeight w:val="600"/>
          <w:jc w:val="center"/>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8D1A7BC"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Unidades de Aprendizaje</w:t>
            </w:r>
          </w:p>
        </w:tc>
        <w:tc>
          <w:tcPr>
            <w:tcW w:w="709" w:type="dxa"/>
            <w:tcBorders>
              <w:top w:val="nil"/>
              <w:left w:val="nil"/>
              <w:bottom w:val="single" w:sz="4" w:space="0" w:color="auto"/>
              <w:right w:val="single" w:sz="4" w:space="0" w:color="auto"/>
            </w:tcBorders>
            <w:shd w:val="clear" w:color="auto" w:fill="auto"/>
            <w:vAlign w:val="center"/>
            <w:hideMark/>
          </w:tcPr>
          <w:p w14:paraId="6E1C81A1"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Tipo</w:t>
            </w:r>
          </w:p>
        </w:tc>
        <w:tc>
          <w:tcPr>
            <w:tcW w:w="850" w:type="dxa"/>
            <w:tcBorders>
              <w:top w:val="nil"/>
              <w:left w:val="nil"/>
              <w:bottom w:val="single" w:sz="4" w:space="0" w:color="auto"/>
              <w:right w:val="single" w:sz="4" w:space="0" w:color="auto"/>
            </w:tcBorders>
            <w:shd w:val="clear" w:color="auto" w:fill="auto"/>
            <w:vAlign w:val="center"/>
            <w:hideMark/>
          </w:tcPr>
          <w:p w14:paraId="56A5EF61"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Teoría</w:t>
            </w:r>
          </w:p>
        </w:tc>
        <w:tc>
          <w:tcPr>
            <w:tcW w:w="992" w:type="dxa"/>
            <w:tcBorders>
              <w:top w:val="nil"/>
              <w:left w:val="nil"/>
              <w:bottom w:val="single" w:sz="4" w:space="0" w:color="auto"/>
              <w:right w:val="single" w:sz="4" w:space="0" w:color="auto"/>
            </w:tcBorders>
            <w:shd w:val="clear" w:color="auto" w:fill="auto"/>
            <w:vAlign w:val="center"/>
            <w:hideMark/>
          </w:tcPr>
          <w:p w14:paraId="36DD39AD"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Práctica</w:t>
            </w:r>
          </w:p>
        </w:tc>
        <w:tc>
          <w:tcPr>
            <w:tcW w:w="819" w:type="dxa"/>
            <w:tcBorders>
              <w:top w:val="nil"/>
              <w:left w:val="nil"/>
              <w:bottom w:val="single" w:sz="4" w:space="0" w:color="auto"/>
              <w:right w:val="single" w:sz="4" w:space="0" w:color="auto"/>
            </w:tcBorders>
            <w:shd w:val="clear" w:color="auto" w:fill="auto"/>
            <w:vAlign w:val="center"/>
            <w:hideMark/>
          </w:tcPr>
          <w:p w14:paraId="5FFA68BA"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Totales</w:t>
            </w:r>
          </w:p>
        </w:tc>
        <w:tc>
          <w:tcPr>
            <w:tcW w:w="944" w:type="dxa"/>
            <w:tcBorders>
              <w:top w:val="nil"/>
              <w:left w:val="nil"/>
              <w:bottom w:val="single" w:sz="4" w:space="0" w:color="auto"/>
              <w:right w:val="single" w:sz="4" w:space="0" w:color="auto"/>
            </w:tcBorders>
            <w:shd w:val="clear" w:color="auto" w:fill="auto"/>
            <w:vAlign w:val="center"/>
            <w:hideMark/>
          </w:tcPr>
          <w:p w14:paraId="2490A155"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Créditos</w:t>
            </w:r>
          </w:p>
        </w:tc>
      </w:tr>
      <w:tr w:rsidR="00385745" w:rsidRPr="009F1F72" w14:paraId="19370535"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5657E2BD" w14:textId="3BB94C42" w:rsidR="00516FBD" w:rsidRPr="009F1F72" w:rsidRDefault="00516FBD"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Administración de los recursos humanos</w:t>
            </w:r>
          </w:p>
        </w:tc>
        <w:tc>
          <w:tcPr>
            <w:tcW w:w="709" w:type="dxa"/>
            <w:tcBorders>
              <w:top w:val="nil"/>
              <w:left w:val="nil"/>
              <w:bottom w:val="single" w:sz="4" w:space="0" w:color="auto"/>
              <w:right w:val="single" w:sz="4" w:space="0" w:color="auto"/>
            </w:tcBorders>
            <w:shd w:val="clear" w:color="auto" w:fill="auto"/>
            <w:vAlign w:val="center"/>
          </w:tcPr>
          <w:p w14:paraId="04A24109" w14:textId="49151812" w:rsidR="00516FBD" w:rsidRPr="009F1F72" w:rsidRDefault="00516FBD"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5FA5979C" w14:textId="49494B6C" w:rsidR="00516FBD" w:rsidRPr="009F1F72" w:rsidRDefault="00516FBD"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48</w:t>
            </w:r>
          </w:p>
        </w:tc>
        <w:tc>
          <w:tcPr>
            <w:tcW w:w="992" w:type="dxa"/>
            <w:tcBorders>
              <w:top w:val="nil"/>
              <w:left w:val="nil"/>
              <w:bottom w:val="single" w:sz="4" w:space="0" w:color="auto"/>
              <w:right w:val="single" w:sz="4" w:space="0" w:color="auto"/>
            </w:tcBorders>
            <w:shd w:val="clear" w:color="auto" w:fill="auto"/>
            <w:vAlign w:val="center"/>
          </w:tcPr>
          <w:p w14:paraId="6EB6355A" w14:textId="1BDF42C2" w:rsidR="00516FBD" w:rsidRPr="009F1F72" w:rsidRDefault="00516FBD"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52</w:t>
            </w:r>
          </w:p>
        </w:tc>
        <w:tc>
          <w:tcPr>
            <w:tcW w:w="819" w:type="dxa"/>
            <w:tcBorders>
              <w:top w:val="nil"/>
              <w:left w:val="nil"/>
              <w:bottom w:val="single" w:sz="4" w:space="0" w:color="auto"/>
              <w:right w:val="single" w:sz="4" w:space="0" w:color="auto"/>
            </w:tcBorders>
            <w:shd w:val="clear" w:color="auto" w:fill="auto"/>
            <w:vAlign w:val="center"/>
          </w:tcPr>
          <w:p w14:paraId="5F29BD4C" w14:textId="5F10BBC1" w:rsidR="00516FBD" w:rsidRPr="009F1F72" w:rsidRDefault="00516FBD"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5F4FF356" w14:textId="1FFFCC8F" w:rsidR="00516FBD" w:rsidRPr="009F1F72" w:rsidRDefault="00516FBD"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33211FFA"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6ECF895C" w14:textId="424E372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Análisis comparativo de los sistemas políticos y socioeconómicos internacionales</w:t>
            </w:r>
          </w:p>
        </w:tc>
        <w:tc>
          <w:tcPr>
            <w:tcW w:w="709" w:type="dxa"/>
            <w:tcBorders>
              <w:top w:val="nil"/>
              <w:left w:val="nil"/>
              <w:bottom w:val="single" w:sz="4" w:space="0" w:color="auto"/>
              <w:right w:val="single" w:sz="4" w:space="0" w:color="auto"/>
            </w:tcBorders>
            <w:shd w:val="clear" w:color="auto" w:fill="auto"/>
            <w:vAlign w:val="center"/>
          </w:tcPr>
          <w:p w14:paraId="2AD576B9" w14:textId="354B4030"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5A386B0D" w14:textId="22EA4F8D"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48</w:t>
            </w:r>
          </w:p>
        </w:tc>
        <w:tc>
          <w:tcPr>
            <w:tcW w:w="992" w:type="dxa"/>
            <w:tcBorders>
              <w:top w:val="nil"/>
              <w:left w:val="nil"/>
              <w:bottom w:val="single" w:sz="4" w:space="0" w:color="auto"/>
              <w:right w:val="single" w:sz="4" w:space="0" w:color="auto"/>
            </w:tcBorders>
            <w:shd w:val="clear" w:color="auto" w:fill="auto"/>
            <w:vAlign w:val="center"/>
          </w:tcPr>
          <w:p w14:paraId="416FB561" w14:textId="11FA8D19"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52</w:t>
            </w:r>
          </w:p>
        </w:tc>
        <w:tc>
          <w:tcPr>
            <w:tcW w:w="819" w:type="dxa"/>
            <w:tcBorders>
              <w:top w:val="nil"/>
              <w:left w:val="nil"/>
              <w:bottom w:val="single" w:sz="4" w:space="0" w:color="auto"/>
              <w:right w:val="single" w:sz="4" w:space="0" w:color="auto"/>
            </w:tcBorders>
            <w:shd w:val="clear" w:color="auto" w:fill="auto"/>
            <w:vAlign w:val="center"/>
          </w:tcPr>
          <w:p w14:paraId="758E140A" w14:textId="5403A663"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66A3C09C" w14:textId="2B13078C"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1016A473"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18D4849A" w14:textId="125E097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Análisis económico</w:t>
            </w:r>
          </w:p>
        </w:tc>
        <w:tc>
          <w:tcPr>
            <w:tcW w:w="709" w:type="dxa"/>
            <w:tcBorders>
              <w:top w:val="nil"/>
              <w:left w:val="nil"/>
              <w:bottom w:val="single" w:sz="4" w:space="0" w:color="auto"/>
              <w:right w:val="single" w:sz="4" w:space="0" w:color="auto"/>
            </w:tcBorders>
            <w:shd w:val="clear" w:color="auto" w:fill="auto"/>
            <w:vAlign w:val="center"/>
          </w:tcPr>
          <w:p w14:paraId="2BEFC610" w14:textId="44462E8E"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288E1D8B" w14:textId="5374C571"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48</w:t>
            </w:r>
          </w:p>
        </w:tc>
        <w:tc>
          <w:tcPr>
            <w:tcW w:w="992" w:type="dxa"/>
            <w:tcBorders>
              <w:top w:val="nil"/>
              <w:left w:val="nil"/>
              <w:bottom w:val="single" w:sz="4" w:space="0" w:color="auto"/>
              <w:right w:val="single" w:sz="4" w:space="0" w:color="auto"/>
            </w:tcBorders>
            <w:shd w:val="clear" w:color="auto" w:fill="auto"/>
            <w:vAlign w:val="center"/>
          </w:tcPr>
          <w:p w14:paraId="6F102D24" w14:textId="41C7614F"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52</w:t>
            </w:r>
          </w:p>
        </w:tc>
        <w:tc>
          <w:tcPr>
            <w:tcW w:w="819" w:type="dxa"/>
            <w:tcBorders>
              <w:top w:val="nil"/>
              <w:left w:val="nil"/>
              <w:bottom w:val="single" w:sz="4" w:space="0" w:color="auto"/>
              <w:right w:val="single" w:sz="4" w:space="0" w:color="auto"/>
            </w:tcBorders>
            <w:shd w:val="clear" w:color="auto" w:fill="auto"/>
            <w:vAlign w:val="center"/>
          </w:tcPr>
          <w:p w14:paraId="5AA0C180" w14:textId="18ECE4B3"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642C3C6A" w14:textId="530E6810"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122C902C"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27097368" w14:textId="57D7E5DF"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 xml:space="preserve">Contabilidad </w:t>
            </w:r>
            <w:r w:rsidR="00212378" w:rsidRPr="009F1F72">
              <w:rPr>
                <w:rFonts w:ascii="AvantGarde Bk BT" w:hAnsi="AvantGarde Bk BT"/>
                <w:color w:val="000000" w:themeColor="text1"/>
                <w:sz w:val="20"/>
                <w:szCs w:val="20"/>
              </w:rPr>
              <w:t>en</w:t>
            </w:r>
            <w:r w:rsidRPr="009F1F72">
              <w:rPr>
                <w:rFonts w:ascii="AvantGarde Bk BT" w:hAnsi="AvantGarde Bk BT"/>
                <w:color w:val="000000" w:themeColor="text1"/>
                <w:sz w:val="20"/>
                <w:szCs w:val="20"/>
              </w:rPr>
              <w:t xml:space="preserve"> las organizaciones</w:t>
            </w:r>
          </w:p>
        </w:tc>
        <w:tc>
          <w:tcPr>
            <w:tcW w:w="709" w:type="dxa"/>
            <w:tcBorders>
              <w:top w:val="nil"/>
              <w:left w:val="nil"/>
              <w:bottom w:val="single" w:sz="4" w:space="0" w:color="auto"/>
              <w:right w:val="single" w:sz="4" w:space="0" w:color="auto"/>
            </w:tcBorders>
            <w:shd w:val="clear" w:color="auto" w:fill="auto"/>
            <w:vAlign w:val="center"/>
          </w:tcPr>
          <w:p w14:paraId="309D2AA2" w14:textId="4117C87F"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18795821" w14:textId="48738ACD"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48</w:t>
            </w:r>
          </w:p>
        </w:tc>
        <w:tc>
          <w:tcPr>
            <w:tcW w:w="992" w:type="dxa"/>
            <w:tcBorders>
              <w:top w:val="nil"/>
              <w:left w:val="nil"/>
              <w:bottom w:val="single" w:sz="4" w:space="0" w:color="auto"/>
              <w:right w:val="single" w:sz="4" w:space="0" w:color="auto"/>
            </w:tcBorders>
            <w:shd w:val="clear" w:color="auto" w:fill="auto"/>
            <w:vAlign w:val="center"/>
          </w:tcPr>
          <w:p w14:paraId="0236A436" w14:textId="13A0AC13"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52</w:t>
            </w:r>
          </w:p>
        </w:tc>
        <w:tc>
          <w:tcPr>
            <w:tcW w:w="819" w:type="dxa"/>
            <w:tcBorders>
              <w:top w:val="nil"/>
              <w:left w:val="nil"/>
              <w:bottom w:val="single" w:sz="4" w:space="0" w:color="auto"/>
              <w:right w:val="single" w:sz="4" w:space="0" w:color="auto"/>
            </w:tcBorders>
            <w:shd w:val="clear" w:color="auto" w:fill="auto"/>
            <w:vAlign w:val="center"/>
          </w:tcPr>
          <w:p w14:paraId="05466444" w14:textId="15F600F7"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78814477" w14:textId="198FAFB7"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08636BF9"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7520D463" w14:textId="4EAF5744"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Creatividad e innovación</w:t>
            </w:r>
          </w:p>
        </w:tc>
        <w:tc>
          <w:tcPr>
            <w:tcW w:w="709" w:type="dxa"/>
            <w:tcBorders>
              <w:top w:val="nil"/>
              <w:left w:val="nil"/>
              <w:bottom w:val="single" w:sz="4" w:space="0" w:color="auto"/>
              <w:right w:val="single" w:sz="4" w:space="0" w:color="auto"/>
            </w:tcBorders>
            <w:shd w:val="clear" w:color="auto" w:fill="auto"/>
            <w:vAlign w:val="center"/>
          </w:tcPr>
          <w:p w14:paraId="0780D0BB" w14:textId="45075A6D"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73D445A9" w14:textId="4624ECFA"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48</w:t>
            </w:r>
          </w:p>
        </w:tc>
        <w:tc>
          <w:tcPr>
            <w:tcW w:w="992" w:type="dxa"/>
            <w:tcBorders>
              <w:top w:val="nil"/>
              <w:left w:val="nil"/>
              <w:bottom w:val="single" w:sz="4" w:space="0" w:color="auto"/>
              <w:right w:val="single" w:sz="4" w:space="0" w:color="auto"/>
            </w:tcBorders>
            <w:shd w:val="clear" w:color="auto" w:fill="auto"/>
            <w:vAlign w:val="center"/>
          </w:tcPr>
          <w:p w14:paraId="31815949" w14:textId="11A4037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52</w:t>
            </w:r>
          </w:p>
        </w:tc>
        <w:tc>
          <w:tcPr>
            <w:tcW w:w="819" w:type="dxa"/>
            <w:tcBorders>
              <w:top w:val="nil"/>
              <w:left w:val="nil"/>
              <w:bottom w:val="single" w:sz="4" w:space="0" w:color="auto"/>
              <w:right w:val="single" w:sz="4" w:space="0" w:color="auto"/>
            </w:tcBorders>
            <w:shd w:val="clear" w:color="auto" w:fill="auto"/>
            <w:vAlign w:val="center"/>
          </w:tcPr>
          <w:p w14:paraId="4A4B06C8" w14:textId="5C24F0F9"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3B500883" w14:textId="103D6204"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2EBAD7BA"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3E59A176" w14:textId="296ACD3F"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Fundament</w:t>
            </w:r>
            <w:r w:rsidR="00152202" w:rsidRPr="009F1F72">
              <w:rPr>
                <w:rFonts w:ascii="AvantGarde Bk BT" w:hAnsi="AvantGarde Bk BT"/>
                <w:color w:val="000000" w:themeColor="text1"/>
                <w:sz w:val="20"/>
                <w:szCs w:val="20"/>
              </w:rPr>
              <w:t>ación</w:t>
            </w:r>
            <w:r w:rsidR="009D541E" w:rsidRPr="009F1F72">
              <w:rPr>
                <w:rFonts w:ascii="AvantGarde Bk BT" w:hAnsi="AvantGarde Bk BT"/>
                <w:color w:val="000000" w:themeColor="text1"/>
                <w:sz w:val="20"/>
                <w:szCs w:val="20"/>
              </w:rPr>
              <w:t xml:space="preserve"> </w:t>
            </w:r>
            <w:r w:rsidRPr="009F1F72">
              <w:rPr>
                <w:rFonts w:ascii="AvantGarde Bk BT" w:hAnsi="AvantGarde Bk BT"/>
                <w:color w:val="000000" w:themeColor="text1"/>
                <w:sz w:val="20"/>
                <w:szCs w:val="20"/>
              </w:rPr>
              <w:t>de la administración</w:t>
            </w:r>
          </w:p>
        </w:tc>
        <w:tc>
          <w:tcPr>
            <w:tcW w:w="709" w:type="dxa"/>
            <w:tcBorders>
              <w:top w:val="nil"/>
              <w:left w:val="nil"/>
              <w:bottom w:val="single" w:sz="4" w:space="0" w:color="auto"/>
              <w:right w:val="single" w:sz="4" w:space="0" w:color="auto"/>
            </w:tcBorders>
            <w:shd w:val="clear" w:color="auto" w:fill="auto"/>
            <w:vAlign w:val="center"/>
          </w:tcPr>
          <w:p w14:paraId="0F9410CD" w14:textId="7497EE65"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3E552F49" w14:textId="03A19D3E"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48</w:t>
            </w:r>
          </w:p>
        </w:tc>
        <w:tc>
          <w:tcPr>
            <w:tcW w:w="992" w:type="dxa"/>
            <w:tcBorders>
              <w:top w:val="nil"/>
              <w:left w:val="nil"/>
              <w:bottom w:val="single" w:sz="4" w:space="0" w:color="auto"/>
              <w:right w:val="single" w:sz="4" w:space="0" w:color="auto"/>
            </w:tcBorders>
            <w:shd w:val="clear" w:color="auto" w:fill="auto"/>
            <w:vAlign w:val="center"/>
          </w:tcPr>
          <w:p w14:paraId="6503E0CE" w14:textId="6A1A136F"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52</w:t>
            </w:r>
          </w:p>
        </w:tc>
        <w:tc>
          <w:tcPr>
            <w:tcW w:w="819" w:type="dxa"/>
            <w:tcBorders>
              <w:top w:val="nil"/>
              <w:left w:val="nil"/>
              <w:bottom w:val="single" w:sz="4" w:space="0" w:color="auto"/>
              <w:right w:val="single" w:sz="4" w:space="0" w:color="auto"/>
            </w:tcBorders>
            <w:shd w:val="clear" w:color="auto" w:fill="auto"/>
            <w:vAlign w:val="center"/>
          </w:tcPr>
          <w:p w14:paraId="60D41E25" w14:textId="05688735"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44954D14" w14:textId="1617B5BA"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35B9647A"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1F6F9C50" w14:textId="24506D3F"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Fundamentos de mercadotecnia</w:t>
            </w:r>
          </w:p>
        </w:tc>
        <w:tc>
          <w:tcPr>
            <w:tcW w:w="709" w:type="dxa"/>
            <w:tcBorders>
              <w:top w:val="nil"/>
              <w:left w:val="nil"/>
              <w:bottom w:val="single" w:sz="4" w:space="0" w:color="auto"/>
              <w:right w:val="single" w:sz="4" w:space="0" w:color="auto"/>
            </w:tcBorders>
            <w:shd w:val="clear" w:color="auto" w:fill="auto"/>
            <w:vAlign w:val="center"/>
          </w:tcPr>
          <w:p w14:paraId="17CC5A5E" w14:textId="414548BA"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15B38F8F" w14:textId="1A03E994"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48</w:t>
            </w:r>
          </w:p>
        </w:tc>
        <w:tc>
          <w:tcPr>
            <w:tcW w:w="992" w:type="dxa"/>
            <w:tcBorders>
              <w:top w:val="nil"/>
              <w:left w:val="nil"/>
              <w:bottom w:val="single" w:sz="4" w:space="0" w:color="auto"/>
              <w:right w:val="single" w:sz="4" w:space="0" w:color="auto"/>
            </w:tcBorders>
            <w:shd w:val="clear" w:color="auto" w:fill="auto"/>
            <w:vAlign w:val="center"/>
          </w:tcPr>
          <w:p w14:paraId="24971866" w14:textId="23249CB9"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52</w:t>
            </w:r>
          </w:p>
        </w:tc>
        <w:tc>
          <w:tcPr>
            <w:tcW w:w="819" w:type="dxa"/>
            <w:tcBorders>
              <w:top w:val="nil"/>
              <w:left w:val="nil"/>
              <w:bottom w:val="single" w:sz="4" w:space="0" w:color="auto"/>
              <w:right w:val="single" w:sz="4" w:space="0" w:color="auto"/>
            </w:tcBorders>
            <w:shd w:val="clear" w:color="auto" w:fill="auto"/>
            <w:vAlign w:val="center"/>
          </w:tcPr>
          <w:p w14:paraId="538FC46A" w14:textId="4E9D2366"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4D6EFBA9" w14:textId="7D63D0C0"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6BC7974B" w14:textId="77777777" w:rsidTr="000E3C37">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6D83741F" w14:textId="2545FC7E"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Gestión del talento humano</w:t>
            </w:r>
          </w:p>
        </w:tc>
        <w:tc>
          <w:tcPr>
            <w:tcW w:w="709" w:type="dxa"/>
            <w:tcBorders>
              <w:top w:val="nil"/>
              <w:left w:val="nil"/>
              <w:bottom w:val="single" w:sz="4" w:space="0" w:color="auto"/>
              <w:right w:val="single" w:sz="4" w:space="0" w:color="auto"/>
            </w:tcBorders>
            <w:shd w:val="clear" w:color="auto" w:fill="auto"/>
            <w:vAlign w:val="center"/>
          </w:tcPr>
          <w:p w14:paraId="670AB1A3" w14:textId="7304412E"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204D951B" w14:textId="054586DD"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48</w:t>
            </w:r>
          </w:p>
        </w:tc>
        <w:tc>
          <w:tcPr>
            <w:tcW w:w="992" w:type="dxa"/>
            <w:tcBorders>
              <w:top w:val="nil"/>
              <w:left w:val="nil"/>
              <w:bottom w:val="single" w:sz="4" w:space="0" w:color="auto"/>
              <w:right w:val="single" w:sz="4" w:space="0" w:color="auto"/>
            </w:tcBorders>
            <w:shd w:val="clear" w:color="auto" w:fill="auto"/>
            <w:vAlign w:val="center"/>
          </w:tcPr>
          <w:p w14:paraId="5B5DECF2" w14:textId="57537738"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52</w:t>
            </w:r>
          </w:p>
        </w:tc>
        <w:tc>
          <w:tcPr>
            <w:tcW w:w="819" w:type="dxa"/>
            <w:tcBorders>
              <w:top w:val="nil"/>
              <w:left w:val="nil"/>
              <w:bottom w:val="single" w:sz="4" w:space="0" w:color="auto"/>
              <w:right w:val="single" w:sz="4" w:space="0" w:color="auto"/>
            </w:tcBorders>
            <w:shd w:val="clear" w:color="auto" w:fill="auto"/>
            <w:vAlign w:val="center"/>
          </w:tcPr>
          <w:p w14:paraId="3D57EC56" w14:textId="38117C41"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711272B6" w14:textId="11D8AC7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906B3B" w:rsidRPr="009F1F72" w14:paraId="015321E0" w14:textId="77777777" w:rsidTr="000E3C37">
        <w:trPr>
          <w:trHeight w:val="315"/>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F7F82" w14:textId="77777777" w:rsidR="00032A1C" w:rsidRPr="009F1F72" w:rsidRDefault="00032A1C"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Totales:</w:t>
            </w:r>
          </w:p>
        </w:tc>
        <w:tc>
          <w:tcPr>
            <w:tcW w:w="709" w:type="dxa"/>
            <w:tcBorders>
              <w:top w:val="single" w:sz="4" w:space="0" w:color="auto"/>
              <w:left w:val="nil"/>
              <w:bottom w:val="single" w:sz="4" w:space="0" w:color="auto"/>
              <w:right w:val="single" w:sz="4" w:space="0" w:color="auto"/>
            </w:tcBorders>
            <w:shd w:val="clear" w:color="auto" w:fill="auto"/>
            <w:vAlign w:val="center"/>
          </w:tcPr>
          <w:p w14:paraId="1ABB6CC1" w14:textId="77777777" w:rsidR="00032A1C" w:rsidRPr="009F1F72" w:rsidRDefault="00032A1C" w:rsidP="00B969DC">
            <w:pPr>
              <w:jc w:val="center"/>
              <w:rPr>
                <w:rFonts w:ascii="AvantGarde Bk BT" w:hAnsi="AvantGarde Bk BT"/>
                <w:b/>
                <w:color w:val="000000" w:themeColor="text1"/>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47E961" w14:textId="68E7D279" w:rsidR="00032A1C" w:rsidRPr="009F1F72" w:rsidRDefault="00032A1C"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384</w:t>
            </w:r>
          </w:p>
        </w:tc>
        <w:tc>
          <w:tcPr>
            <w:tcW w:w="992" w:type="dxa"/>
            <w:tcBorders>
              <w:top w:val="single" w:sz="4" w:space="0" w:color="auto"/>
              <w:left w:val="nil"/>
              <w:bottom w:val="single" w:sz="4" w:space="0" w:color="auto"/>
              <w:right w:val="single" w:sz="4" w:space="0" w:color="auto"/>
            </w:tcBorders>
            <w:shd w:val="clear" w:color="auto" w:fill="auto"/>
            <w:vAlign w:val="center"/>
          </w:tcPr>
          <w:p w14:paraId="18D0E9BC" w14:textId="64B0ACF3" w:rsidR="00032A1C" w:rsidRPr="009F1F72" w:rsidRDefault="00032A1C"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416</w:t>
            </w:r>
          </w:p>
        </w:tc>
        <w:tc>
          <w:tcPr>
            <w:tcW w:w="819" w:type="dxa"/>
            <w:tcBorders>
              <w:top w:val="single" w:sz="4" w:space="0" w:color="auto"/>
              <w:left w:val="nil"/>
              <w:bottom w:val="single" w:sz="4" w:space="0" w:color="auto"/>
              <w:right w:val="single" w:sz="4" w:space="0" w:color="auto"/>
            </w:tcBorders>
            <w:shd w:val="clear" w:color="auto" w:fill="auto"/>
            <w:vAlign w:val="center"/>
          </w:tcPr>
          <w:p w14:paraId="21A38D51" w14:textId="26A36043" w:rsidR="00032A1C" w:rsidRPr="009F1F72" w:rsidRDefault="00032A1C"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800</w:t>
            </w:r>
          </w:p>
        </w:tc>
        <w:tc>
          <w:tcPr>
            <w:tcW w:w="944" w:type="dxa"/>
            <w:tcBorders>
              <w:top w:val="single" w:sz="4" w:space="0" w:color="auto"/>
              <w:left w:val="nil"/>
              <w:bottom w:val="single" w:sz="4" w:space="0" w:color="auto"/>
              <w:right w:val="single" w:sz="4" w:space="0" w:color="auto"/>
            </w:tcBorders>
            <w:shd w:val="clear" w:color="auto" w:fill="auto"/>
            <w:vAlign w:val="center"/>
          </w:tcPr>
          <w:p w14:paraId="1A7122DC" w14:textId="44BF5431" w:rsidR="00032A1C" w:rsidRPr="009F1F72" w:rsidRDefault="00032A1C"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72</w:t>
            </w:r>
          </w:p>
        </w:tc>
      </w:tr>
    </w:tbl>
    <w:p w14:paraId="3904675B" w14:textId="31908863" w:rsidR="00DF2051" w:rsidRPr="009F1F72" w:rsidRDefault="00DF2051" w:rsidP="00B969DC">
      <w:pPr>
        <w:rPr>
          <w:color w:val="000000" w:themeColor="text1"/>
        </w:rPr>
      </w:pPr>
    </w:p>
    <w:p w14:paraId="10CD1D94" w14:textId="77777777" w:rsidR="00DF2051" w:rsidRPr="009F1F72" w:rsidRDefault="00DF2051" w:rsidP="00B969DC">
      <w:pPr>
        <w:spacing w:after="200"/>
        <w:rPr>
          <w:color w:val="000000" w:themeColor="text1"/>
        </w:rPr>
      </w:pPr>
      <w:r w:rsidRPr="009F1F72">
        <w:rPr>
          <w:color w:val="000000" w:themeColor="text1"/>
        </w:rPr>
        <w:br w:type="page"/>
      </w:r>
    </w:p>
    <w:p w14:paraId="1339F59F" w14:textId="77777777" w:rsidR="00032A1C" w:rsidRPr="009F1F72" w:rsidRDefault="00032A1C" w:rsidP="00B969DC">
      <w:pPr>
        <w:rPr>
          <w:color w:val="000000" w:themeColor="text1"/>
        </w:rPr>
      </w:pPr>
    </w:p>
    <w:tbl>
      <w:tblPr>
        <w:tblW w:w="9346" w:type="dxa"/>
        <w:jc w:val="center"/>
        <w:tblCellMar>
          <w:left w:w="70" w:type="dxa"/>
          <w:right w:w="70" w:type="dxa"/>
        </w:tblCellMar>
        <w:tblLook w:val="04A0" w:firstRow="1" w:lastRow="0" w:firstColumn="1" w:lastColumn="0" w:noHBand="0" w:noVBand="1"/>
      </w:tblPr>
      <w:tblGrid>
        <w:gridCol w:w="4962"/>
        <w:gridCol w:w="709"/>
        <w:gridCol w:w="850"/>
        <w:gridCol w:w="992"/>
        <w:gridCol w:w="819"/>
        <w:gridCol w:w="1014"/>
      </w:tblGrid>
      <w:tr w:rsidR="00385745" w:rsidRPr="009F1F72" w14:paraId="5BD1F793" w14:textId="77777777" w:rsidTr="000E3C37">
        <w:trPr>
          <w:trHeight w:val="300"/>
          <w:jc w:val="center"/>
        </w:trPr>
        <w:tc>
          <w:tcPr>
            <w:tcW w:w="93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A4A9F67" w14:textId="46A4486B"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color w:val="000000" w:themeColor="text1"/>
                <w:szCs w:val="22"/>
              </w:rPr>
              <w:br w:type="page"/>
            </w:r>
            <w:r w:rsidRPr="009F1F72">
              <w:rPr>
                <w:rFonts w:ascii="AvantGarde Bk BT" w:hAnsi="AvantGarde Bk BT"/>
                <w:b/>
                <w:color w:val="000000" w:themeColor="text1"/>
                <w:sz w:val="20"/>
                <w:szCs w:val="20"/>
              </w:rPr>
              <w:t>Área de Formación Particular Obligatoria</w:t>
            </w:r>
          </w:p>
        </w:tc>
      </w:tr>
      <w:tr w:rsidR="00385745" w:rsidRPr="009F1F72" w14:paraId="7A0D1E0A" w14:textId="77777777" w:rsidTr="000E3C37">
        <w:trPr>
          <w:trHeight w:val="600"/>
          <w:jc w:val="center"/>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113B558"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Unidades de Aprendizaje</w:t>
            </w:r>
          </w:p>
        </w:tc>
        <w:tc>
          <w:tcPr>
            <w:tcW w:w="709" w:type="dxa"/>
            <w:tcBorders>
              <w:top w:val="nil"/>
              <w:left w:val="nil"/>
              <w:bottom w:val="single" w:sz="4" w:space="0" w:color="auto"/>
              <w:right w:val="single" w:sz="4" w:space="0" w:color="auto"/>
            </w:tcBorders>
            <w:shd w:val="clear" w:color="auto" w:fill="auto"/>
            <w:vAlign w:val="center"/>
            <w:hideMark/>
          </w:tcPr>
          <w:p w14:paraId="0C20BCE0"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Tipo</w:t>
            </w:r>
          </w:p>
        </w:tc>
        <w:tc>
          <w:tcPr>
            <w:tcW w:w="850" w:type="dxa"/>
            <w:tcBorders>
              <w:top w:val="nil"/>
              <w:left w:val="nil"/>
              <w:bottom w:val="single" w:sz="4" w:space="0" w:color="auto"/>
              <w:right w:val="single" w:sz="4" w:space="0" w:color="auto"/>
            </w:tcBorders>
            <w:shd w:val="clear" w:color="auto" w:fill="auto"/>
            <w:vAlign w:val="center"/>
            <w:hideMark/>
          </w:tcPr>
          <w:p w14:paraId="5EFA90ED"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Teoría</w:t>
            </w:r>
          </w:p>
        </w:tc>
        <w:tc>
          <w:tcPr>
            <w:tcW w:w="992" w:type="dxa"/>
            <w:tcBorders>
              <w:top w:val="nil"/>
              <w:left w:val="nil"/>
              <w:bottom w:val="single" w:sz="4" w:space="0" w:color="auto"/>
              <w:right w:val="single" w:sz="4" w:space="0" w:color="auto"/>
            </w:tcBorders>
            <w:shd w:val="clear" w:color="auto" w:fill="auto"/>
            <w:vAlign w:val="center"/>
            <w:hideMark/>
          </w:tcPr>
          <w:p w14:paraId="4D96ACBD"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Práctica</w:t>
            </w:r>
          </w:p>
        </w:tc>
        <w:tc>
          <w:tcPr>
            <w:tcW w:w="819" w:type="dxa"/>
            <w:tcBorders>
              <w:top w:val="nil"/>
              <w:left w:val="nil"/>
              <w:bottom w:val="single" w:sz="4" w:space="0" w:color="auto"/>
              <w:right w:val="single" w:sz="4" w:space="0" w:color="auto"/>
            </w:tcBorders>
            <w:shd w:val="clear" w:color="auto" w:fill="auto"/>
            <w:vAlign w:val="center"/>
            <w:hideMark/>
          </w:tcPr>
          <w:p w14:paraId="286DA3EE"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Totales</w:t>
            </w:r>
          </w:p>
        </w:tc>
        <w:tc>
          <w:tcPr>
            <w:tcW w:w="1014" w:type="dxa"/>
            <w:tcBorders>
              <w:top w:val="nil"/>
              <w:left w:val="nil"/>
              <w:bottom w:val="single" w:sz="4" w:space="0" w:color="auto"/>
              <w:right w:val="single" w:sz="4" w:space="0" w:color="auto"/>
            </w:tcBorders>
            <w:shd w:val="clear" w:color="auto" w:fill="auto"/>
            <w:vAlign w:val="center"/>
            <w:hideMark/>
          </w:tcPr>
          <w:p w14:paraId="1136B010"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Créditos</w:t>
            </w:r>
          </w:p>
        </w:tc>
      </w:tr>
      <w:tr w:rsidR="00385745" w:rsidRPr="009F1F72" w14:paraId="68D4C57C"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644669BB" w14:textId="237CA533" w:rsidR="00516FBD"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Administración de la producción</w:t>
            </w:r>
          </w:p>
        </w:tc>
        <w:tc>
          <w:tcPr>
            <w:tcW w:w="709" w:type="dxa"/>
            <w:tcBorders>
              <w:top w:val="nil"/>
              <w:left w:val="nil"/>
              <w:bottom w:val="single" w:sz="4" w:space="0" w:color="auto"/>
              <w:right w:val="single" w:sz="4" w:space="0" w:color="auto"/>
            </w:tcBorders>
            <w:shd w:val="clear" w:color="auto" w:fill="auto"/>
            <w:vAlign w:val="center"/>
          </w:tcPr>
          <w:p w14:paraId="7C530DC3" w14:textId="61089408" w:rsidR="00516FBD"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1943E216" w14:textId="2123E9B3" w:rsidR="00516FBD"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5C451D5D" w14:textId="79C935FD" w:rsidR="00516FBD"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62845B8A" w14:textId="3729336E" w:rsidR="00516FBD"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0AB8A669" w14:textId="42A6DB00" w:rsidR="00516FBD"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29D8993F"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45A920DB" w14:textId="77BBD42A"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Administración financiera</w:t>
            </w:r>
          </w:p>
        </w:tc>
        <w:tc>
          <w:tcPr>
            <w:tcW w:w="709" w:type="dxa"/>
            <w:tcBorders>
              <w:top w:val="nil"/>
              <w:left w:val="nil"/>
              <w:bottom w:val="single" w:sz="4" w:space="0" w:color="auto"/>
              <w:right w:val="single" w:sz="4" w:space="0" w:color="auto"/>
            </w:tcBorders>
            <w:shd w:val="clear" w:color="auto" w:fill="auto"/>
            <w:vAlign w:val="center"/>
          </w:tcPr>
          <w:p w14:paraId="045E403D" w14:textId="41010F3F"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2ED30CFF" w14:textId="60B2C3A5"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71A66C40" w14:textId="45087007"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1893B662" w14:textId="6FBE8346"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75C88D10" w14:textId="7ABF0040"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3AEE1913"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757BD83B" w14:textId="4BA852BC"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Análisis financiero</w:t>
            </w:r>
          </w:p>
        </w:tc>
        <w:tc>
          <w:tcPr>
            <w:tcW w:w="709" w:type="dxa"/>
            <w:tcBorders>
              <w:top w:val="nil"/>
              <w:left w:val="nil"/>
              <w:bottom w:val="single" w:sz="4" w:space="0" w:color="auto"/>
              <w:right w:val="single" w:sz="4" w:space="0" w:color="auto"/>
            </w:tcBorders>
            <w:shd w:val="clear" w:color="auto" w:fill="auto"/>
            <w:vAlign w:val="center"/>
          </w:tcPr>
          <w:p w14:paraId="2B23412D" w14:textId="0C797FC7"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02882B00" w14:textId="2C27B7C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3CE655B3" w14:textId="0AC14560"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6B727E6E" w14:textId="338F3AAF"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226940F7" w14:textId="18CB1801"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31D343E1"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5C20C8C0" w14:textId="1819D7F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Aplicación de sistemas de control administrativo</w:t>
            </w:r>
          </w:p>
        </w:tc>
        <w:tc>
          <w:tcPr>
            <w:tcW w:w="709" w:type="dxa"/>
            <w:tcBorders>
              <w:top w:val="nil"/>
              <w:left w:val="nil"/>
              <w:bottom w:val="single" w:sz="4" w:space="0" w:color="auto"/>
              <w:right w:val="single" w:sz="4" w:space="0" w:color="auto"/>
            </w:tcBorders>
            <w:shd w:val="clear" w:color="auto" w:fill="auto"/>
            <w:vAlign w:val="center"/>
          </w:tcPr>
          <w:p w14:paraId="70C2554C" w14:textId="42649C54"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6A4F45DC" w14:textId="28CE24AC"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7E37EF7F" w14:textId="0761B261"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42EBCE87" w14:textId="4A04E930"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6B5EE064" w14:textId="3972A7E3"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26A7D158"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5B8E9A40" w14:textId="28FBFEDB"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Comunicación y comportamiento organizacional</w:t>
            </w:r>
          </w:p>
        </w:tc>
        <w:tc>
          <w:tcPr>
            <w:tcW w:w="709" w:type="dxa"/>
            <w:tcBorders>
              <w:top w:val="nil"/>
              <w:left w:val="nil"/>
              <w:bottom w:val="single" w:sz="4" w:space="0" w:color="auto"/>
              <w:right w:val="single" w:sz="4" w:space="0" w:color="auto"/>
            </w:tcBorders>
            <w:shd w:val="clear" w:color="auto" w:fill="auto"/>
            <w:vAlign w:val="center"/>
          </w:tcPr>
          <w:p w14:paraId="08C080B0" w14:textId="7E9F73F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5C15A7F1" w14:textId="46300BDE"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45D8B7BF" w14:textId="3C440E5A"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260DE325" w14:textId="19E77035"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7DCFC43A" w14:textId="5EC86F1A"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52CA1833"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7F4C6BDF" w14:textId="327984E7"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 xml:space="preserve">Derecho </w:t>
            </w:r>
            <w:r w:rsidR="00212378" w:rsidRPr="009F1F72">
              <w:rPr>
                <w:rFonts w:ascii="AvantGarde Bk BT" w:hAnsi="AvantGarde Bk BT"/>
                <w:color w:val="000000" w:themeColor="text1"/>
                <w:sz w:val="20"/>
                <w:szCs w:val="20"/>
              </w:rPr>
              <w:t>en</w:t>
            </w:r>
            <w:r w:rsidRPr="009F1F72">
              <w:rPr>
                <w:rFonts w:ascii="AvantGarde Bk BT" w:hAnsi="AvantGarde Bk BT"/>
                <w:color w:val="000000" w:themeColor="text1"/>
                <w:sz w:val="20"/>
                <w:szCs w:val="20"/>
              </w:rPr>
              <w:t xml:space="preserve"> las organizaciones</w:t>
            </w:r>
          </w:p>
        </w:tc>
        <w:tc>
          <w:tcPr>
            <w:tcW w:w="709" w:type="dxa"/>
            <w:tcBorders>
              <w:top w:val="nil"/>
              <w:left w:val="nil"/>
              <w:bottom w:val="single" w:sz="4" w:space="0" w:color="auto"/>
              <w:right w:val="single" w:sz="4" w:space="0" w:color="auto"/>
            </w:tcBorders>
            <w:shd w:val="clear" w:color="auto" w:fill="auto"/>
            <w:vAlign w:val="center"/>
          </w:tcPr>
          <w:p w14:paraId="31D33B75" w14:textId="4A5B2E15"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0F9CB985" w14:textId="2703BC37"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0A85D7C5" w14:textId="555842A0"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4BB359BC" w14:textId="3600DA41"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3A8671D7" w14:textId="59C1B931"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0E6561C6"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381B3F28" w14:textId="186091B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Desarrollo de emprendedores</w:t>
            </w:r>
          </w:p>
        </w:tc>
        <w:tc>
          <w:tcPr>
            <w:tcW w:w="709" w:type="dxa"/>
            <w:tcBorders>
              <w:top w:val="nil"/>
              <w:left w:val="nil"/>
              <w:bottom w:val="single" w:sz="4" w:space="0" w:color="auto"/>
              <w:right w:val="single" w:sz="4" w:space="0" w:color="auto"/>
            </w:tcBorders>
            <w:shd w:val="clear" w:color="auto" w:fill="auto"/>
            <w:vAlign w:val="center"/>
          </w:tcPr>
          <w:p w14:paraId="0852B11C" w14:textId="77EA74E0"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67612EE6" w14:textId="78929AAD"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16512272" w14:textId="2B44CEDE"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41A330AD" w14:textId="09C0E368"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2C8F3EB5" w14:textId="47E0CE91"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1C154C7A"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6D666DAA" w14:textId="7AEC7186"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Desarrollo de habilidad</w:t>
            </w:r>
            <w:r w:rsidR="00212378" w:rsidRPr="009F1F72">
              <w:rPr>
                <w:rFonts w:ascii="AvantGarde Bk BT" w:hAnsi="AvantGarde Bk BT"/>
                <w:color w:val="000000" w:themeColor="text1"/>
                <w:sz w:val="20"/>
                <w:szCs w:val="20"/>
              </w:rPr>
              <w:t>es</w:t>
            </w:r>
            <w:r w:rsidRPr="009F1F72">
              <w:rPr>
                <w:rFonts w:ascii="AvantGarde Bk BT" w:hAnsi="AvantGarde Bk BT"/>
                <w:color w:val="000000" w:themeColor="text1"/>
                <w:sz w:val="20"/>
                <w:szCs w:val="20"/>
              </w:rPr>
              <w:t xml:space="preserve"> directivas</w:t>
            </w:r>
          </w:p>
        </w:tc>
        <w:tc>
          <w:tcPr>
            <w:tcW w:w="709" w:type="dxa"/>
            <w:tcBorders>
              <w:top w:val="nil"/>
              <w:left w:val="nil"/>
              <w:bottom w:val="single" w:sz="4" w:space="0" w:color="auto"/>
              <w:right w:val="single" w:sz="4" w:space="0" w:color="auto"/>
            </w:tcBorders>
            <w:shd w:val="clear" w:color="auto" w:fill="auto"/>
            <w:vAlign w:val="center"/>
          </w:tcPr>
          <w:p w14:paraId="0D89F7EA" w14:textId="16617CF3"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00F887E1" w14:textId="35033BD0"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59817B3C" w14:textId="581A639E"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576184FD" w14:textId="076C8210"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5337BB32" w14:textId="68C6553C"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553691A7"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599A76CD" w14:textId="2773CD85"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Diseño de sistemas de información</w:t>
            </w:r>
          </w:p>
        </w:tc>
        <w:tc>
          <w:tcPr>
            <w:tcW w:w="709" w:type="dxa"/>
            <w:tcBorders>
              <w:top w:val="nil"/>
              <w:left w:val="nil"/>
              <w:bottom w:val="single" w:sz="4" w:space="0" w:color="auto"/>
              <w:right w:val="single" w:sz="4" w:space="0" w:color="auto"/>
            </w:tcBorders>
            <w:shd w:val="clear" w:color="auto" w:fill="auto"/>
            <w:vAlign w:val="center"/>
          </w:tcPr>
          <w:p w14:paraId="15CC7975" w14:textId="1BC0CC3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605C2EF4" w14:textId="4E66552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4B824259" w14:textId="46DCD151"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5F3825E6" w14:textId="2056F3B5"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0812D308" w14:textId="42D03414"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74BE4206"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740C3995" w14:textId="3C108E50"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Elaboración de procedimientos administrativos</w:t>
            </w:r>
          </w:p>
        </w:tc>
        <w:tc>
          <w:tcPr>
            <w:tcW w:w="709" w:type="dxa"/>
            <w:tcBorders>
              <w:top w:val="nil"/>
              <w:left w:val="nil"/>
              <w:bottom w:val="single" w:sz="4" w:space="0" w:color="auto"/>
              <w:right w:val="single" w:sz="4" w:space="0" w:color="auto"/>
            </w:tcBorders>
            <w:shd w:val="clear" w:color="auto" w:fill="auto"/>
            <w:vAlign w:val="center"/>
          </w:tcPr>
          <w:p w14:paraId="140A080F" w14:textId="486ACE7D"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5FE3F5E6" w14:textId="4480687A"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475D5936" w14:textId="0D34ECB6"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63345298" w14:textId="4269B42B"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69517339" w14:textId="6C31BC58"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37FAE857"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2A375270" w14:textId="35749D7C"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Estadística para administradores</w:t>
            </w:r>
          </w:p>
        </w:tc>
        <w:tc>
          <w:tcPr>
            <w:tcW w:w="709" w:type="dxa"/>
            <w:tcBorders>
              <w:top w:val="nil"/>
              <w:left w:val="nil"/>
              <w:bottom w:val="single" w:sz="4" w:space="0" w:color="auto"/>
              <w:right w:val="single" w:sz="4" w:space="0" w:color="auto"/>
            </w:tcBorders>
            <w:shd w:val="clear" w:color="auto" w:fill="auto"/>
            <w:vAlign w:val="center"/>
          </w:tcPr>
          <w:p w14:paraId="27625141" w14:textId="4B137D4B"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01D3F7CB" w14:textId="45BA93DE"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3BD5DDAB" w14:textId="21C77B86"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16A5C86F" w14:textId="7CDA8F47"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71071699" w14:textId="67B7A18F"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6E06CA6A"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4DEB5FF3" w14:textId="4F1C028A"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Estructuración y funcionamiento de las organizaciones</w:t>
            </w:r>
          </w:p>
        </w:tc>
        <w:tc>
          <w:tcPr>
            <w:tcW w:w="709" w:type="dxa"/>
            <w:tcBorders>
              <w:top w:val="nil"/>
              <w:left w:val="nil"/>
              <w:bottom w:val="single" w:sz="4" w:space="0" w:color="auto"/>
              <w:right w:val="single" w:sz="4" w:space="0" w:color="auto"/>
            </w:tcBorders>
            <w:shd w:val="clear" w:color="auto" w:fill="auto"/>
            <w:vAlign w:val="center"/>
          </w:tcPr>
          <w:p w14:paraId="59CCD906" w14:textId="0ABDD414"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22AE9CAA" w14:textId="2F7DB0AC"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1FBCE54D" w14:textId="03EF932D"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2CB56FA6" w14:textId="18EDCCEA"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47890161" w14:textId="75DADCE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1F3DE8C0"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0B6317D8" w14:textId="39043D94"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Gestión de la calidad en el servicio</w:t>
            </w:r>
          </w:p>
        </w:tc>
        <w:tc>
          <w:tcPr>
            <w:tcW w:w="709" w:type="dxa"/>
            <w:tcBorders>
              <w:top w:val="nil"/>
              <w:left w:val="nil"/>
              <w:bottom w:val="single" w:sz="4" w:space="0" w:color="auto"/>
              <w:right w:val="single" w:sz="4" w:space="0" w:color="auto"/>
            </w:tcBorders>
            <w:shd w:val="clear" w:color="auto" w:fill="auto"/>
            <w:vAlign w:val="center"/>
          </w:tcPr>
          <w:p w14:paraId="739672DC" w14:textId="6858CCED"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6DC1675E" w14:textId="31BA7FA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2FA76E52" w14:textId="5ABF3407"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45400C4A" w14:textId="743BEA00"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45245E2E" w14:textId="398CECB3"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68BB51E8"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56D52D7C" w14:textId="1089DB5D"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Gestión del conocimiento en las organizaciones</w:t>
            </w:r>
          </w:p>
        </w:tc>
        <w:tc>
          <w:tcPr>
            <w:tcW w:w="709" w:type="dxa"/>
            <w:tcBorders>
              <w:top w:val="nil"/>
              <w:left w:val="nil"/>
              <w:bottom w:val="single" w:sz="4" w:space="0" w:color="auto"/>
              <w:right w:val="single" w:sz="4" w:space="0" w:color="auto"/>
            </w:tcBorders>
            <w:shd w:val="clear" w:color="auto" w:fill="auto"/>
            <w:vAlign w:val="center"/>
          </w:tcPr>
          <w:p w14:paraId="4B3ED1FF" w14:textId="6E615BAD"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440B01AC" w14:textId="2806F515"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754BFBBF" w14:textId="2DF4FC93"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7F05CD89" w14:textId="2A8A53FE"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1CAB0A6A" w14:textId="17C500C8"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039C43AF"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6B386140" w14:textId="6EB62454"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Medición, análisis y mejora en las organizaciones</w:t>
            </w:r>
          </w:p>
        </w:tc>
        <w:tc>
          <w:tcPr>
            <w:tcW w:w="709" w:type="dxa"/>
            <w:tcBorders>
              <w:top w:val="nil"/>
              <w:left w:val="nil"/>
              <w:bottom w:val="single" w:sz="4" w:space="0" w:color="auto"/>
              <w:right w:val="single" w:sz="4" w:space="0" w:color="auto"/>
            </w:tcBorders>
            <w:shd w:val="clear" w:color="auto" w:fill="auto"/>
            <w:vAlign w:val="center"/>
          </w:tcPr>
          <w:p w14:paraId="6CF7BFC5" w14:textId="7BBBB366"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7784DB94" w14:textId="6ADE397A"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3EE8B613" w14:textId="6A4FED09"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009DD3BE" w14:textId="17456BE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41D0D586" w14:textId="5D48690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619DC5CE" w14:textId="77777777" w:rsidTr="00A029C5">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30D32C4D" w14:textId="1F3A6D86"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Organización y coordinación de equipos de trabajo</w:t>
            </w:r>
          </w:p>
        </w:tc>
        <w:tc>
          <w:tcPr>
            <w:tcW w:w="709" w:type="dxa"/>
            <w:tcBorders>
              <w:top w:val="nil"/>
              <w:left w:val="nil"/>
              <w:bottom w:val="single" w:sz="4" w:space="0" w:color="auto"/>
              <w:right w:val="single" w:sz="4" w:space="0" w:color="auto"/>
            </w:tcBorders>
            <w:shd w:val="clear" w:color="auto" w:fill="auto"/>
            <w:vAlign w:val="center"/>
          </w:tcPr>
          <w:p w14:paraId="30575B9E" w14:textId="3DF15C80"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2262877B" w14:textId="6F766E1E"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38F42D4F" w14:textId="2D6B6A03"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0A7B0F50" w14:textId="0CCECB56"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2E071AD9" w14:textId="745B5856"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385745" w:rsidRPr="009F1F72" w14:paraId="6A2F84F8" w14:textId="77777777" w:rsidTr="000E3C37">
        <w:trPr>
          <w:trHeight w:val="479"/>
          <w:jc w:val="center"/>
        </w:trPr>
        <w:tc>
          <w:tcPr>
            <w:tcW w:w="4962" w:type="dxa"/>
            <w:tcBorders>
              <w:top w:val="nil"/>
              <w:left w:val="single" w:sz="4" w:space="0" w:color="auto"/>
              <w:bottom w:val="single" w:sz="4" w:space="0" w:color="auto"/>
              <w:right w:val="single" w:sz="4" w:space="0" w:color="auto"/>
            </w:tcBorders>
            <w:shd w:val="clear" w:color="auto" w:fill="auto"/>
            <w:vAlign w:val="center"/>
          </w:tcPr>
          <w:p w14:paraId="0B31857D" w14:textId="08207A82"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Uso de la tecnología en las organizaciones</w:t>
            </w:r>
          </w:p>
        </w:tc>
        <w:tc>
          <w:tcPr>
            <w:tcW w:w="709" w:type="dxa"/>
            <w:tcBorders>
              <w:top w:val="nil"/>
              <w:left w:val="nil"/>
              <w:bottom w:val="single" w:sz="4" w:space="0" w:color="auto"/>
              <w:right w:val="single" w:sz="4" w:space="0" w:color="auto"/>
            </w:tcBorders>
            <w:shd w:val="clear" w:color="auto" w:fill="auto"/>
            <w:vAlign w:val="center"/>
          </w:tcPr>
          <w:p w14:paraId="05DACCDA" w14:textId="6F58E0FD"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35F182C4" w14:textId="3FBC2C97"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0D325C31" w14:textId="31077F3D"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104</w:t>
            </w:r>
          </w:p>
        </w:tc>
        <w:tc>
          <w:tcPr>
            <w:tcW w:w="819" w:type="dxa"/>
            <w:tcBorders>
              <w:top w:val="nil"/>
              <w:left w:val="nil"/>
              <w:bottom w:val="single" w:sz="4" w:space="0" w:color="auto"/>
              <w:right w:val="single" w:sz="4" w:space="0" w:color="auto"/>
            </w:tcBorders>
            <w:shd w:val="clear" w:color="auto" w:fill="auto"/>
            <w:vAlign w:val="center"/>
          </w:tcPr>
          <w:p w14:paraId="6007861C" w14:textId="07A90D99"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130</w:t>
            </w:r>
          </w:p>
        </w:tc>
        <w:tc>
          <w:tcPr>
            <w:tcW w:w="1014" w:type="dxa"/>
            <w:tcBorders>
              <w:top w:val="nil"/>
              <w:left w:val="nil"/>
              <w:bottom w:val="single" w:sz="4" w:space="0" w:color="auto"/>
              <w:right w:val="single" w:sz="4" w:space="0" w:color="auto"/>
            </w:tcBorders>
            <w:shd w:val="clear" w:color="auto" w:fill="auto"/>
            <w:vAlign w:val="center"/>
          </w:tcPr>
          <w:p w14:paraId="1BB0D6DC" w14:textId="7B7B502A" w:rsidR="00032A1C" w:rsidRPr="009F1F72" w:rsidRDefault="00032A1C"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10</w:t>
            </w:r>
          </w:p>
        </w:tc>
      </w:tr>
      <w:tr w:rsidR="00516FBD" w:rsidRPr="009F1F72" w14:paraId="2C328B0A" w14:textId="77777777" w:rsidTr="000E3C37">
        <w:trPr>
          <w:trHeight w:val="315"/>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4C378"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Totales: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0BBD10" w14:textId="77777777" w:rsidR="00516FBD" w:rsidRPr="009F1F72" w:rsidRDefault="00516FBD" w:rsidP="00B969DC">
            <w:pPr>
              <w:jc w:val="center"/>
              <w:rPr>
                <w:rFonts w:ascii="AvantGarde Bk BT" w:hAnsi="AvantGarde Bk BT"/>
                <w:b/>
                <w:color w:val="000000" w:themeColor="text1"/>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5611348" w14:textId="4BB9AA19" w:rsidR="00516FBD" w:rsidRPr="009F1F72" w:rsidRDefault="00AA7F51"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442</w:t>
            </w:r>
          </w:p>
        </w:tc>
        <w:tc>
          <w:tcPr>
            <w:tcW w:w="992" w:type="dxa"/>
            <w:tcBorders>
              <w:top w:val="single" w:sz="4" w:space="0" w:color="auto"/>
              <w:left w:val="nil"/>
              <w:bottom w:val="single" w:sz="4" w:space="0" w:color="auto"/>
              <w:right w:val="single" w:sz="4" w:space="0" w:color="auto"/>
            </w:tcBorders>
            <w:shd w:val="clear" w:color="auto" w:fill="auto"/>
            <w:vAlign w:val="center"/>
          </w:tcPr>
          <w:p w14:paraId="282DB6C1" w14:textId="6D7F67B0" w:rsidR="00516FBD" w:rsidRPr="009F1F72" w:rsidRDefault="00AA7F51"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1,768</w:t>
            </w:r>
          </w:p>
        </w:tc>
        <w:tc>
          <w:tcPr>
            <w:tcW w:w="819" w:type="dxa"/>
            <w:tcBorders>
              <w:top w:val="single" w:sz="4" w:space="0" w:color="auto"/>
              <w:left w:val="nil"/>
              <w:bottom w:val="single" w:sz="4" w:space="0" w:color="auto"/>
              <w:right w:val="single" w:sz="4" w:space="0" w:color="auto"/>
            </w:tcBorders>
            <w:shd w:val="clear" w:color="auto" w:fill="auto"/>
            <w:vAlign w:val="center"/>
          </w:tcPr>
          <w:p w14:paraId="7CC8DEDB" w14:textId="0C4C7DB6" w:rsidR="00516FBD" w:rsidRPr="009F1F72" w:rsidRDefault="00AA7F51"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2,210</w:t>
            </w:r>
          </w:p>
        </w:tc>
        <w:tc>
          <w:tcPr>
            <w:tcW w:w="1014" w:type="dxa"/>
            <w:tcBorders>
              <w:top w:val="single" w:sz="4" w:space="0" w:color="auto"/>
              <w:left w:val="nil"/>
              <w:bottom w:val="single" w:sz="4" w:space="0" w:color="auto"/>
              <w:right w:val="single" w:sz="4" w:space="0" w:color="auto"/>
            </w:tcBorders>
            <w:shd w:val="clear" w:color="auto" w:fill="auto"/>
            <w:vAlign w:val="center"/>
          </w:tcPr>
          <w:p w14:paraId="411A621B" w14:textId="208250E3" w:rsidR="00516FBD" w:rsidRPr="009F1F72" w:rsidRDefault="00032A1C"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170</w:t>
            </w:r>
          </w:p>
        </w:tc>
      </w:tr>
    </w:tbl>
    <w:p w14:paraId="397891C8" w14:textId="2985C23D" w:rsidR="00DF2051" w:rsidRPr="009F1F72" w:rsidRDefault="00DF2051" w:rsidP="00B969DC">
      <w:pPr>
        <w:rPr>
          <w:color w:val="000000" w:themeColor="text1"/>
        </w:rPr>
      </w:pPr>
    </w:p>
    <w:p w14:paraId="0B79674B" w14:textId="77777777" w:rsidR="00DF2051" w:rsidRPr="009F1F72" w:rsidRDefault="00DF2051" w:rsidP="00B969DC">
      <w:pPr>
        <w:spacing w:after="200"/>
        <w:rPr>
          <w:color w:val="000000" w:themeColor="text1"/>
        </w:rPr>
      </w:pPr>
      <w:r w:rsidRPr="009F1F72">
        <w:rPr>
          <w:color w:val="000000" w:themeColor="text1"/>
        </w:rPr>
        <w:br w:type="page"/>
      </w:r>
    </w:p>
    <w:p w14:paraId="654F2D32" w14:textId="77777777" w:rsidR="00516FBD" w:rsidRPr="009F1F72" w:rsidRDefault="00516FBD" w:rsidP="00B969DC">
      <w:pPr>
        <w:rPr>
          <w:color w:val="000000" w:themeColor="text1"/>
        </w:rPr>
      </w:pPr>
    </w:p>
    <w:tbl>
      <w:tblPr>
        <w:tblW w:w="9124" w:type="dxa"/>
        <w:jc w:val="center"/>
        <w:tblCellMar>
          <w:left w:w="70" w:type="dxa"/>
          <w:right w:w="70" w:type="dxa"/>
        </w:tblCellMar>
        <w:tblLook w:val="04A0" w:firstRow="1" w:lastRow="0" w:firstColumn="1" w:lastColumn="0" w:noHBand="0" w:noVBand="1"/>
      </w:tblPr>
      <w:tblGrid>
        <w:gridCol w:w="4810"/>
        <w:gridCol w:w="709"/>
        <w:gridCol w:w="850"/>
        <w:gridCol w:w="992"/>
        <w:gridCol w:w="819"/>
        <w:gridCol w:w="944"/>
      </w:tblGrid>
      <w:tr w:rsidR="00385745" w:rsidRPr="009F1F72" w14:paraId="362B9BBB" w14:textId="77777777" w:rsidTr="000E3C37">
        <w:trPr>
          <w:trHeight w:val="300"/>
          <w:jc w:val="center"/>
        </w:trPr>
        <w:tc>
          <w:tcPr>
            <w:tcW w:w="9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7B0997" w14:textId="33854EBD"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color w:val="000000" w:themeColor="text1"/>
                <w:szCs w:val="22"/>
              </w:rPr>
              <w:br w:type="page"/>
            </w:r>
            <w:r w:rsidRPr="009F1F72">
              <w:rPr>
                <w:rFonts w:ascii="AvantGarde Bk BT" w:hAnsi="AvantGarde Bk BT"/>
                <w:b/>
                <w:color w:val="000000" w:themeColor="text1"/>
                <w:sz w:val="20"/>
                <w:szCs w:val="20"/>
              </w:rPr>
              <w:t>Área de Formación Especializante Obligatoria</w:t>
            </w:r>
          </w:p>
        </w:tc>
      </w:tr>
      <w:tr w:rsidR="00385745" w:rsidRPr="009F1F72" w14:paraId="694A99EA" w14:textId="77777777" w:rsidTr="000E3C37">
        <w:trPr>
          <w:trHeight w:val="600"/>
          <w:jc w:val="center"/>
        </w:trPr>
        <w:tc>
          <w:tcPr>
            <w:tcW w:w="4810" w:type="dxa"/>
            <w:tcBorders>
              <w:top w:val="nil"/>
              <w:left w:val="single" w:sz="4" w:space="0" w:color="auto"/>
              <w:bottom w:val="single" w:sz="4" w:space="0" w:color="auto"/>
              <w:right w:val="single" w:sz="4" w:space="0" w:color="auto"/>
            </w:tcBorders>
            <w:shd w:val="clear" w:color="auto" w:fill="auto"/>
            <w:vAlign w:val="center"/>
            <w:hideMark/>
          </w:tcPr>
          <w:p w14:paraId="42021F6A"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Unidades de Aprendizaje</w:t>
            </w:r>
          </w:p>
        </w:tc>
        <w:tc>
          <w:tcPr>
            <w:tcW w:w="709" w:type="dxa"/>
            <w:tcBorders>
              <w:top w:val="nil"/>
              <w:left w:val="nil"/>
              <w:bottom w:val="single" w:sz="4" w:space="0" w:color="auto"/>
              <w:right w:val="single" w:sz="4" w:space="0" w:color="auto"/>
            </w:tcBorders>
            <w:shd w:val="clear" w:color="auto" w:fill="auto"/>
            <w:vAlign w:val="center"/>
            <w:hideMark/>
          </w:tcPr>
          <w:p w14:paraId="667BEE1C"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Tipo</w:t>
            </w:r>
          </w:p>
        </w:tc>
        <w:tc>
          <w:tcPr>
            <w:tcW w:w="850" w:type="dxa"/>
            <w:tcBorders>
              <w:top w:val="nil"/>
              <w:left w:val="nil"/>
              <w:bottom w:val="single" w:sz="4" w:space="0" w:color="auto"/>
              <w:right w:val="single" w:sz="4" w:space="0" w:color="auto"/>
            </w:tcBorders>
            <w:shd w:val="clear" w:color="auto" w:fill="auto"/>
            <w:vAlign w:val="center"/>
            <w:hideMark/>
          </w:tcPr>
          <w:p w14:paraId="3B6AA8C0"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Teoría</w:t>
            </w:r>
          </w:p>
        </w:tc>
        <w:tc>
          <w:tcPr>
            <w:tcW w:w="992" w:type="dxa"/>
            <w:tcBorders>
              <w:top w:val="nil"/>
              <w:left w:val="nil"/>
              <w:bottom w:val="single" w:sz="4" w:space="0" w:color="auto"/>
              <w:right w:val="single" w:sz="4" w:space="0" w:color="auto"/>
            </w:tcBorders>
            <w:shd w:val="clear" w:color="auto" w:fill="auto"/>
            <w:vAlign w:val="center"/>
            <w:hideMark/>
          </w:tcPr>
          <w:p w14:paraId="05D89BE7"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Práctica</w:t>
            </w:r>
          </w:p>
        </w:tc>
        <w:tc>
          <w:tcPr>
            <w:tcW w:w="819" w:type="dxa"/>
            <w:tcBorders>
              <w:top w:val="nil"/>
              <w:left w:val="nil"/>
              <w:bottom w:val="single" w:sz="4" w:space="0" w:color="auto"/>
              <w:right w:val="single" w:sz="4" w:space="0" w:color="auto"/>
            </w:tcBorders>
            <w:shd w:val="clear" w:color="auto" w:fill="auto"/>
            <w:vAlign w:val="center"/>
            <w:hideMark/>
          </w:tcPr>
          <w:p w14:paraId="61E1B1B3"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Totales</w:t>
            </w:r>
          </w:p>
        </w:tc>
        <w:tc>
          <w:tcPr>
            <w:tcW w:w="944" w:type="dxa"/>
            <w:tcBorders>
              <w:top w:val="nil"/>
              <w:left w:val="nil"/>
              <w:bottom w:val="single" w:sz="4" w:space="0" w:color="auto"/>
              <w:right w:val="single" w:sz="4" w:space="0" w:color="auto"/>
            </w:tcBorders>
            <w:shd w:val="clear" w:color="auto" w:fill="auto"/>
            <w:vAlign w:val="center"/>
            <w:hideMark/>
          </w:tcPr>
          <w:p w14:paraId="2A6B167E"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Créditos</w:t>
            </w:r>
          </w:p>
        </w:tc>
      </w:tr>
      <w:tr w:rsidR="00385745" w:rsidRPr="009F1F72" w14:paraId="44A4CB0F" w14:textId="77777777" w:rsidTr="00906B3B">
        <w:trPr>
          <w:trHeight w:val="223"/>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6DFFA469" w14:textId="27492131" w:rsidR="00516FBD" w:rsidRPr="00F76DEA" w:rsidRDefault="00AA7F51" w:rsidP="00B969DC">
            <w:pPr>
              <w:jc w:val="center"/>
              <w:rPr>
                <w:rFonts w:ascii="AvantGarde Bk BT" w:hAnsi="AvantGarde Bk BT"/>
                <w:color w:val="000000" w:themeColor="text1"/>
                <w:sz w:val="20"/>
                <w:szCs w:val="20"/>
              </w:rPr>
            </w:pPr>
            <w:r w:rsidRPr="00F76DEA">
              <w:rPr>
                <w:rFonts w:ascii="AvantGarde Bk BT" w:hAnsi="AvantGarde Bk BT"/>
                <w:color w:val="000000" w:themeColor="text1"/>
                <w:sz w:val="20"/>
                <w:szCs w:val="20"/>
              </w:rPr>
              <w:t>Administración estratégica</w:t>
            </w:r>
          </w:p>
        </w:tc>
        <w:tc>
          <w:tcPr>
            <w:tcW w:w="709" w:type="dxa"/>
            <w:tcBorders>
              <w:top w:val="nil"/>
              <w:left w:val="nil"/>
              <w:bottom w:val="single" w:sz="4" w:space="0" w:color="auto"/>
              <w:right w:val="single" w:sz="4" w:space="0" w:color="auto"/>
            </w:tcBorders>
            <w:shd w:val="clear" w:color="auto" w:fill="auto"/>
            <w:vAlign w:val="center"/>
          </w:tcPr>
          <w:p w14:paraId="03533A66" w14:textId="3B8B22F4" w:rsidR="00516FBD"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2AF3FE0C" w14:textId="63C8AF6C" w:rsidR="00516FBD"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6D65E588" w14:textId="24FEB8B3" w:rsidR="00516FBD"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792374B6" w14:textId="5B00652C" w:rsidR="00516FBD"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60414FF1" w14:textId="39362107" w:rsidR="00516FBD"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12FB9D3F" w14:textId="77777777" w:rsidTr="00906B3B">
        <w:trPr>
          <w:trHeight w:val="255"/>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010ED79E" w14:textId="6C9DCD6D"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Desarrollo organizacional</w:t>
            </w:r>
          </w:p>
        </w:tc>
        <w:tc>
          <w:tcPr>
            <w:tcW w:w="709" w:type="dxa"/>
            <w:tcBorders>
              <w:top w:val="nil"/>
              <w:left w:val="nil"/>
              <w:bottom w:val="single" w:sz="4" w:space="0" w:color="auto"/>
              <w:right w:val="single" w:sz="4" w:space="0" w:color="auto"/>
            </w:tcBorders>
            <w:shd w:val="clear" w:color="auto" w:fill="auto"/>
            <w:vAlign w:val="center"/>
          </w:tcPr>
          <w:p w14:paraId="317281B8" w14:textId="4D0BD7AB"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10E747F7" w14:textId="5A5D9B1A"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13C07EBA" w14:textId="5414286F"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5ACA52F0" w14:textId="24600B0F"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1EDCAD93" w14:textId="13950509"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2B5D2D41" w14:textId="77777777" w:rsidTr="00906B3B">
        <w:trPr>
          <w:trHeight w:val="245"/>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59CC403E" w14:textId="2BA7C47F"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Diseño e innovación del producto y/o servicio</w:t>
            </w:r>
          </w:p>
        </w:tc>
        <w:tc>
          <w:tcPr>
            <w:tcW w:w="709" w:type="dxa"/>
            <w:tcBorders>
              <w:top w:val="nil"/>
              <w:left w:val="nil"/>
              <w:bottom w:val="single" w:sz="4" w:space="0" w:color="auto"/>
              <w:right w:val="single" w:sz="4" w:space="0" w:color="auto"/>
            </w:tcBorders>
            <w:shd w:val="clear" w:color="auto" w:fill="auto"/>
            <w:vAlign w:val="center"/>
          </w:tcPr>
          <w:p w14:paraId="0BC979DF" w14:textId="19DC9E8F"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4B551057" w14:textId="3FBB9FC7"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1960B984" w14:textId="1BED683E"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2EB9C39D" w14:textId="7DC4C8EB"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27921C87" w14:textId="015CDAA2"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0BAAFE4B" w14:textId="77777777" w:rsidTr="00906B3B">
        <w:trPr>
          <w:trHeight w:val="245"/>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4528221F" w14:textId="09C14654"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Fiscalización y rendición de cuentas</w:t>
            </w:r>
          </w:p>
        </w:tc>
        <w:tc>
          <w:tcPr>
            <w:tcW w:w="709" w:type="dxa"/>
            <w:tcBorders>
              <w:top w:val="nil"/>
              <w:left w:val="nil"/>
              <w:bottom w:val="single" w:sz="4" w:space="0" w:color="auto"/>
              <w:right w:val="single" w:sz="4" w:space="0" w:color="auto"/>
            </w:tcBorders>
            <w:shd w:val="clear" w:color="auto" w:fill="auto"/>
            <w:vAlign w:val="center"/>
          </w:tcPr>
          <w:p w14:paraId="2FB1DF65" w14:textId="61C9C4E8"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55D40141" w14:textId="1493F57D"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4140F31B" w14:textId="0B3D83E5"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73BB1A23" w14:textId="51F9A69B"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6BE6ADEB" w14:textId="71796DE9"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1823D709" w14:textId="77777777" w:rsidTr="00906B3B">
        <w:trPr>
          <w:trHeight w:val="245"/>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61062595" w14:textId="05664EB1"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Sistemas integrados de gestión</w:t>
            </w:r>
          </w:p>
        </w:tc>
        <w:tc>
          <w:tcPr>
            <w:tcW w:w="709" w:type="dxa"/>
            <w:tcBorders>
              <w:top w:val="nil"/>
              <w:left w:val="nil"/>
              <w:bottom w:val="single" w:sz="4" w:space="0" w:color="auto"/>
              <w:right w:val="single" w:sz="4" w:space="0" w:color="auto"/>
            </w:tcBorders>
            <w:shd w:val="clear" w:color="auto" w:fill="auto"/>
            <w:vAlign w:val="center"/>
          </w:tcPr>
          <w:p w14:paraId="43DCB6A5" w14:textId="54A712B3"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0557B8E7" w14:textId="28852D94"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115D2B0C" w14:textId="18324FD3"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3E491685" w14:textId="5D2D08F3"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14F1B7C6" w14:textId="23BD2E11"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23370384" w14:textId="77777777" w:rsidTr="00906B3B">
        <w:trPr>
          <w:trHeight w:val="245"/>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29568315" w14:textId="00738420"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Proyecto I</w:t>
            </w:r>
          </w:p>
        </w:tc>
        <w:tc>
          <w:tcPr>
            <w:tcW w:w="709" w:type="dxa"/>
            <w:tcBorders>
              <w:top w:val="nil"/>
              <w:left w:val="nil"/>
              <w:bottom w:val="single" w:sz="4" w:space="0" w:color="auto"/>
              <w:right w:val="single" w:sz="4" w:space="0" w:color="auto"/>
            </w:tcBorders>
            <w:shd w:val="clear" w:color="auto" w:fill="auto"/>
            <w:vAlign w:val="center"/>
          </w:tcPr>
          <w:p w14:paraId="76EF7C17" w14:textId="2B9D0936"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T</w:t>
            </w:r>
          </w:p>
        </w:tc>
        <w:tc>
          <w:tcPr>
            <w:tcW w:w="850" w:type="dxa"/>
            <w:tcBorders>
              <w:top w:val="nil"/>
              <w:left w:val="nil"/>
              <w:bottom w:val="single" w:sz="4" w:space="0" w:color="auto"/>
              <w:right w:val="single" w:sz="4" w:space="0" w:color="auto"/>
            </w:tcBorders>
            <w:shd w:val="clear" w:color="auto" w:fill="auto"/>
            <w:vAlign w:val="center"/>
          </w:tcPr>
          <w:p w14:paraId="5C7878C9" w14:textId="42771796"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14BEAFBB" w14:textId="6DD0AD75"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819" w:type="dxa"/>
            <w:tcBorders>
              <w:top w:val="nil"/>
              <w:left w:val="nil"/>
              <w:bottom w:val="single" w:sz="4" w:space="0" w:color="auto"/>
              <w:right w:val="single" w:sz="4" w:space="0" w:color="auto"/>
            </w:tcBorders>
            <w:shd w:val="clear" w:color="auto" w:fill="auto"/>
            <w:vAlign w:val="center"/>
          </w:tcPr>
          <w:p w14:paraId="7268644F" w14:textId="799B44C8"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944" w:type="dxa"/>
            <w:tcBorders>
              <w:top w:val="nil"/>
              <w:left w:val="nil"/>
              <w:bottom w:val="single" w:sz="4" w:space="0" w:color="auto"/>
              <w:right w:val="single" w:sz="4" w:space="0" w:color="auto"/>
            </w:tcBorders>
            <w:shd w:val="clear" w:color="auto" w:fill="auto"/>
            <w:vAlign w:val="center"/>
          </w:tcPr>
          <w:p w14:paraId="29DD2090" w14:textId="54AAA06B"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w:t>
            </w:r>
          </w:p>
        </w:tc>
      </w:tr>
      <w:tr w:rsidR="00385745" w:rsidRPr="009F1F72" w14:paraId="524A98ED" w14:textId="77777777" w:rsidTr="00906B3B">
        <w:trPr>
          <w:trHeight w:val="245"/>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447BBEFF" w14:textId="146905AD"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Proyecto II</w:t>
            </w:r>
          </w:p>
        </w:tc>
        <w:tc>
          <w:tcPr>
            <w:tcW w:w="709" w:type="dxa"/>
            <w:tcBorders>
              <w:top w:val="nil"/>
              <w:left w:val="nil"/>
              <w:bottom w:val="single" w:sz="4" w:space="0" w:color="auto"/>
              <w:right w:val="single" w:sz="4" w:space="0" w:color="auto"/>
            </w:tcBorders>
            <w:shd w:val="clear" w:color="auto" w:fill="auto"/>
            <w:vAlign w:val="center"/>
          </w:tcPr>
          <w:p w14:paraId="5A5B19B2" w14:textId="492C077D"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T</w:t>
            </w:r>
          </w:p>
        </w:tc>
        <w:tc>
          <w:tcPr>
            <w:tcW w:w="850" w:type="dxa"/>
            <w:tcBorders>
              <w:top w:val="nil"/>
              <w:left w:val="nil"/>
              <w:bottom w:val="single" w:sz="4" w:space="0" w:color="auto"/>
              <w:right w:val="single" w:sz="4" w:space="0" w:color="auto"/>
            </w:tcBorders>
            <w:shd w:val="clear" w:color="auto" w:fill="auto"/>
            <w:vAlign w:val="center"/>
          </w:tcPr>
          <w:p w14:paraId="73F5B26E" w14:textId="392834EE"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33CB0DF6" w14:textId="5683653A"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819" w:type="dxa"/>
            <w:tcBorders>
              <w:top w:val="nil"/>
              <w:left w:val="nil"/>
              <w:bottom w:val="single" w:sz="4" w:space="0" w:color="auto"/>
              <w:right w:val="single" w:sz="4" w:space="0" w:color="auto"/>
            </w:tcBorders>
            <w:shd w:val="clear" w:color="auto" w:fill="auto"/>
            <w:vAlign w:val="center"/>
          </w:tcPr>
          <w:p w14:paraId="0FE374B5" w14:textId="09CF48F3"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944" w:type="dxa"/>
            <w:tcBorders>
              <w:top w:val="nil"/>
              <w:left w:val="nil"/>
              <w:bottom w:val="single" w:sz="4" w:space="0" w:color="auto"/>
              <w:right w:val="single" w:sz="4" w:space="0" w:color="auto"/>
            </w:tcBorders>
            <w:shd w:val="clear" w:color="auto" w:fill="auto"/>
            <w:vAlign w:val="center"/>
          </w:tcPr>
          <w:p w14:paraId="2400EB2B" w14:textId="702E54D0"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w:t>
            </w:r>
          </w:p>
        </w:tc>
      </w:tr>
      <w:tr w:rsidR="00385745" w:rsidRPr="009F1F72" w14:paraId="3C24342B" w14:textId="77777777" w:rsidTr="00906B3B">
        <w:trPr>
          <w:trHeight w:val="245"/>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568B7B12" w14:textId="21A2C37A"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Proyecto III</w:t>
            </w:r>
          </w:p>
        </w:tc>
        <w:tc>
          <w:tcPr>
            <w:tcW w:w="709" w:type="dxa"/>
            <w:tcBorders>
              <w:top w:val="nil"/>
              <w:left w:val="nil"/>
              <w:bottom w:val="single" w:sz="4" w:space="0" w:color="auto"/>
              <w:right w:val="single" w:sz="4" w:space="0" w:color="auto"/>
            </w:tcBorders>
            <w:shd w:val="clear" w:color="auto" w:fill="auto"/>
            <w:vAlign w:val="center"/>
          </w:tcPr>
          <w:p w14:paraId="3FFD4EEF" w14:textId="7936DCD1"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T</w:t>
            </w:r>
          </w:p>
        </w:tc>
        <w:tc>
          <w:tcPr>
            <w:tcW w:w="850" w:type="dxa"/>
            <w:tcBorders>
              <w:top w:val="nil"/>
              <w:left w:val="nil"/>
              <w:bottom w:val="single" w:sz="4" w:space="0" w:color="auto"/>
              <w:right w:val="single" w:sz="4" w:space="0" w:color="auto"/>
            </w:tcBorders>
            <w:shd w:val="clear" w:color="auto" w:fill="auto"/>
            <w:vAlign w:val="center"/>
          </w:tcPr>
          <w:p w14:paraId="73CA0827" w14:textId="48C2324A"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28A7BE80" w14:textId="5D101E2B"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819" w:type="dxa"/>
            <w:tcBorders>
              <w:top w:val="nil"/>
              <w:left w:val="nil"/>
              <w:bottom w:val="single" w:sz="4" w:space="0" w:color="auto"/>
              <w:right w:val="single" w:sz="4" w:space="0" w:color="auto"/>
            </w:tcBorders>
            <w:shd w:val="clear" w:color="auto" w:fill="auto"/>
            <w:vAlign w:val="center"/>
          </w:tcPr>
          <w:p w14:paraId="4643F191" w14:textId="4E6236EE"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944" w:type="dxa"/>
            <w:tcBorders>
              <w:top w:val="nil"/>
              <w:left w:val="nil"/>
              <w:bottom w:val="single" w:sz="4" w:space="0" w:color="auto"/>
              <w:right w:val="single" w:sz="4" w:space="0" w:color="auto"/>
            </w:tcBorders>
            <w:shd w:val="clear" w:color="auto" w:fill="auto"/>
            <w:vAlign w:val="center"/>
          </w:tcPr>
          <w:p w14:paraId="379722F0" w14:textId="28E2241A"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w:t>
            </w:r>
          </w:p>
        </w:tc>
      </w:tr>
      <w:tr w:rsidR="00385745" w:rsidRPr="009F1F72" w14:paraId="50442F10" w14:textId="77777777" w:rsidTr="00906B3B">
        <w:trPr>
          <w:trHeight w:val="245"/>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17F10076" w14:textId="224DEAEF"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Proyecto IV</w:t>
            </w:r>
          </w:p>
        </w:tc>
        <w:tc>
          <w:tcPr>
            <w:tcW w:w="709" w:type="dxa"/>
            <w:tcBorders>
              <w:top w:val="nil"/>
              <w:left w:val="nil"/>
              <w:bottom w:val="single" w:sz="4" w:space="0" w:color="auto"/>
              <w:right w:val="single" w:sz="4" w:space="0" w:color="auto"/>
            </w:tcBorders>
            <w:shd w:val="clear" w:color="auto" w:fill="auto"/>
            <w:vAlign w:val="center"/>
          </w:tcPr>
          <w:p w14:paraId="13AB6112" w14:textId="6ED2881E"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T</w:t>
            </w:r>
          </w:p>
        </w:tc>
        <w:tc>
          <w:tcPr>
            <w:tcW w:w="850" w:type="dxa"/>
            <w:tcBorders>
              <w:top w:val="nil"/>
              <w:left w:val="nil"/>
              <w:bottom w:val="single" w:sz="4" w:space="0" w:color="auto"/>
              <w:right w:val="single" w:sz="4" w:space="0" w:color="auto"/>
            </w:tcBorders>
            <w:shd w:val="clear" w:color="auto" w:fill="auto"/>
            <w:vAlign w:val="center"/>
          </w:tcPr>
          <w:p w14:paraId="30B7BDD7" w14:textId="1DBCD558"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13FAB3D4" w14:textId="705160EA"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819" w:type="dxa"/>
            <w:tcBorders>
              <w:top w:val="nil"/>
              <w:left w:val="nil"/>
              <w:bottom w:val="single" w:sz="4" w:space="0" w:color="auto"/>
              <w:right w:val="single" w:sz="4" w:space="0" w:color="auto"/>
            </w:tcBorders>
            <w:shd w:val="clear" w:color="auto" w:fill="auto"/>
            <w:vAlign w:val="center"/>
          </w:tcPr>
          <w:p w14:paraId="13D193E0" w14:textId="7CFFE9F0"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944" w:type="dxa"/>
            <w:tcBorders>
              <w:top w:val="nil"/>
              <w:left w:val="nil"/>
              <w:bottom w:val="single" w:sz="4" w:space="0" w:color="auto"/>
              <w:right w:val="single" w:sz="4" w:space="0" w:color="auto"/>
            </w:tcBorders>
            <w:shd w:val="clear" w:color="auto" w:fill="auto"/>
            <w:vAlign w:val="center"/>
          </w:tcPr>
          <w:p w14:paraId="6A22B344" w14:textId="00BEA2FD"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w:t>
            </w:r>
          </w:p>
        </w:tc>
      </w:tr>
      <w:tr w:rsidR="00385745" w:rsidRPr="009F1F72" w14:paraId="0AE2148E" w14:textId="77777777" w:rsidTr="00906B3B">
        <w:trPr>
          <w:trHeight w:val="245"/>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564720EF" w14:textId="69DE6D3B"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Proyecto V</w:t>
            </w:r>
          </w:p>
        </w:tc>
        <w:tc>
          <w:tcPr>
            <w:tcW w:w="709" w:type="dxa"/>
            <w:tcBorders>
              <w:top w:val="nil"/>
              <w:left w:val="nil"/>
              <w:bottom w:val="single" w:sz="4" w:space="0" w:color="auto"/>
              <w:right w:val="single" w:sz="4" w:space="0" w:color="auto"/>
            </w:tcBorders>
            <w:shd w:val="clear" w:color="auto" w:fill="auto"/>
            <w:vAlign w:val="center"/>
          </w:tcPr>
          <w:p w14:paraId="01C74A25" w14:textId="41A482F9"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T</w:t>
            </w:r>
          </w:p>
        </w:tc>
        <w:tc>
          <w:tcPr>
            <w:tcW w:w="850" w:type="dxa"/>
            <w:tcBorders>
              <w:top w:val="nil"/>
              <w:left w:val="nil"/>
              <w:bottom w:val="single" w:sz="4" w:space="0" w:color="auto"/>
              <w:right w:val="single" w:sz="4" w:space="0" w:color="auto"/>
            </w:tcBorders>
            <w:shd w:val="clear" w:color="auto" w:fill="auto"/>
            <w:vAlign w:val="center"/>
          </w:tcPr>
          <w:p w14:paraId="55740E55" w14:textId="5F416591"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6056C91E" w14:textId="6AE26715"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819" w:type="dxa"/>
            <w:tcBorders>
              <w:top w:val="nil"/>
              <w:left w:val="nil"/>
              <w:bottom w:val="single" w:sz="4" w:space="0" w:color="auto"/>
              <w:right w:val="single" w:sz="4" w:space="0" w:color="auto"/>
            </w:tcBorders>
            <w:shd w:val="clear" w:color="auto" w:fill="auto"/>
            <w:vAlign w:val="center"/>
          </w:tcPr>
          <w:p w14:paraId="7C6E6680" w14:textId="0A9970B1"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944" w:type="dxa"/>
            <w:tcBorders>
              <w:top w:val="nil"/>
              <w:left w:val="nil"/>
              <w:bottom w:val="single" w:sz="4" w:space="0" w:color="auto"/>
              <w:right w:val="single" w:sz="4" w:space="0" w:color="auto"/>
            </w:tcBorders>
            <w:shd w:val="clear" w:color="auto" w:fill="auto"/>
            <w:vAlign w:val="center"/>
          </w:tcPr>
          <w:p w14:paraId="325F3E34" w14:textId="3B84E4AF"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w:t>
            </w:r>
          </w:p>
        </w:tc>
      </w:tr>
      <w:tr w:rsidR="00385745" w:rsidRPr="009F1F72" w14:paraId="72A679B3" w14:textId="77777777" w:rsidTr="00906B3B">
        <w:trPr>
          <w:trHeight w:val="245"/>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3A9F68DE" w14:textId="7797CE12"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Proyecto VI</w:t>
            </w:r>
          </w:p>
        </w:tc>
        <w:tc>
          <w:tcPr>
            <w:tcW w:w="709" w:type="dxa"/>
            <w:tcBorders>
              <w:top w:val="nil"/>
              <w:left w:val="nil"/>
              <w:bottom w:val="single" w:sz="4" w:space="0" w:color="auto"/>
              <w:right w:val="single" w:sz="4" w:space="0" w:color="auto"/>
            </w:tcBorders>
            <w:shd w:val="clear" w:color="auto" w:fill="auto"/>
            <w:vAlign w:val="center"/>
          </w:tcPr>
          <w:p w14:paraId="1086EB36" w14:textId="32752A7D"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T</w:t>
            </w:r>
          </w:p>
        </w:tc>
        <w:tc>
          <w:tcPr>
            <w:tcW w:w="850" w:type="dxa"/>
            <w:tcBorders>
              <w:top w:val="nil"/>
              <w:left w:val="nil"/>
              <w:bottom w:val="single" w:sz="4" w:space="0" w:color="auto"/>
              <w:right w:val="single" w:sz="4" w:space="0" w:color="auto"/>
            </w:tcBorders>
            <w:shd w:val="clear" w:color="auto" w:fill="auto"/>
            <w:vAlign w:val="center"/>
          </w:tcPr>
          <w:p w14:paraId="22FA32F0" w14:textId="53EBD261"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7380DD21" w14:textId="18F2AC55"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819" w:type="dxa"/>
            <w:tcBorders>
              <w:top w:val="nil"/>
              <w:left w:val="nil"/>
              <w:bottom w:val="single" w:sz="4" w:space="0" w:color="auto"/>
              <w:right w:val="single" w:sz="4" w:space="0" w:color="auto"/>
            </w:tcBorders>
            <w:shd w:val="clear" w:color="auto" w:fill="auto"/>
            <w:vAlign w:val="center"/>
          </w:tcPr>
          <w:p w14:paraId="31B020D1" w14:textId="30C9EB3B"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944" w:type="dxa"/>
            <w:tcBorders>
              <w:top w:val="nil"/>
              <w:left w:val="nil"/>
              <w:bottom w:val="single" w:sz="4" w:space="0" w:color="auto"/>
              <w:right w:val="single" w:sz="4" w:space="0" w:color="auto"/>
            </w:tcBorders>
            <w:shd w:val="clear" w:color="auto" w:fill="auto"/>
            <w:vAlign w:val="center"/>
          </w:tcPr>
          <w:p w14:paraId="4CE7C612" w14:textId="4D5212AB"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w:t>
            </w:r>
          </w:p>
        </w:tc>
      </w:tr>
      <w:tr w:rsidR="00385745" w:rsidRPr="009F1F72" w14:paraId="2CF87700" w14:textId="77777777" w:rsidTr="00906B3B">
        <w:trPr>
          <w:trHeight w:val="245"/>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2138CC12" w14:textId="3B8D79A3"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Proyecto VII</w:t>
            </w:r>
          </w:p>
        </w:tc>
        <w:tc>
          <w:tcPr>
            <w:tcW w:w="709" w:type="dxa"/>
            <w:tcBorders>
              <w:top w:val="nil"/>
              <w:left w:val="nil"/>
              <w:bottom w:val="single" w:sz="4" w:space="0" w:color="auto"/>
              <w:right w:val="single" w:sz="4" w:space="0" w:color="auto"/>
            </w:tcBorders>
            <w:shd w:val="clear" w:color="auto" w:fill="auto"/>
            <w:vAlign w:val="center"/>
          </w:tcPr>
          <w:p w14:paraId="1AF9A4EF" w14:textId="18A4CAD1"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T</w:t>
            </w:r>
          </w:p>
        </w:tc>
        <w:tc>
          <w:tcPr>
            <w:tcW w:w="850" w:type="dxa"/>
            <w:tcBorders>
              <w:top w:val="nil"/>
              <w:left w:val="nil"/>
              <w:bottom w:val="single" w:sz="4" w:space="0" w:color="auto"/>
              <w:right w:val="single" w:sz="4" w:space="0" w:color="auto"/>
            </w:tcBorders>
            <w:shd w:val="clear" w:color="auto" w:fill="auto"/>
            <w:vAlign w:val="center"/>
          </w:tcPr>
          <w:p w14:paraId="763928DB" w14:textId="05058407"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09E15711" w14:textId="3FA6BAB0"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819" w:type="dxa"/>
            <w:tcBorders>
              <w:top w:val="nil"/>
              <w:left w:val="nil"/>
              <w:bottom w:val="single" w:sz="4" w:space="0" w:color="auto"/>
              <w:right w:val="single" w:sz="4" w:space="0" w:color="auto"/>
            </w:tcBorders>
            <w:shd w:val="clear" w:color="auto" w:fill="auto"/>
            <w:vAlign w:val="center"/>
          </w:tcPr>
          <w:p w14:paraId="24D5E43F" w14:textId="7A54C9FA"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944" w:type="dxa"/>
            <w:tcBorders>
              <w:top w:val="nil"/>
              <w:left w:val="nil"/>
              <w:bottom w:val="single" w:sz="4" w:space="0" w:color="auto"/>
              <w:right w:val="single" w:sz="4" w:space="0" w:color="auto"/>
            </w:tcBorders>
            <w:shd w:val="clear" w:color="auto" w:fill="auto"/>
            <w:vAlign w:val="center"/>
          </w:tcPr>
          <w:p w14:paraId="3CA1F9C9" w14:textId="21D56612"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w:t>
            </w:r>
          </w:p>
        </w:tc>
      </w:tr>
      <w:tr w:rsidR="00385745" w:rsidRPr="009F1F72" w14:paraId="0FC7526C" w14:textId="77777777" w:rsidTr="00906B3B">
        <w:trPr>
          <w:trHeight w:val="245"/>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3D7B52EA" w14:textId="0843A2E7"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Proyecto VIII</w:t>
            </w:r>
          </w:p>
        </w:tc>
        <w:tc>
          <w:tcPr>
            <w:tcW w:w="709" w:type="dxa"/>
            <w:tcBorders>
              <w:top w:val="nil"/>
              <w:left w:val="nil"/>
              <w:bottom w:val="single" w:sz="4" w:space="0" w:color="auto"/>
              <w:right w:val="single" w:sz="4" w:space="0" w:color="auto"/>
            </w:tcBorders>
            <w:shd w:val="clear" w:color="auto" w:fill="auto"/>
            <w:vAlign w:val="center"/>
          </w:tcPr>
          <w:p w14:paraId="3F28B06D" w14:textId="79622994"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T</w:t>
            </w:r>
          </w:p>
        </w:tc>
        <w:tc>
          <w:tcPr>
            <w:tcW w:w="850" w:type="dxa"/>
            <w:tcBorders>
              <w:top w:val="nil"/>
              <w:left w:val="nil"/>
              <w:bottom w:val="single" w:sz="4" w:space="0" w:color="auto"/>
              <w:right w:val="single" w:sz="4" w:space="0" w:color="auto"/>
            </w:tcBorders>
            <w:shd w:val="clear" w:color="auto" w:fill="auto"/>
            <w:vAlign w:val="center"/>
          </w:tcPr>
          <w:p w14:paraId="17052223" w14:textId="45E20747"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3AFB58B4" w14:textId="0B3E1A05"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819" w:type="dxa"/>
            <w:tcBorders>
              <w:top w:val="nil"/>
              <w:left w:val="nil"/>
              <w:bottom w:val="single" w:sz="4" w:space="0" w:color="auto"/>
              <w:right w:val="single" w:sz="4" w:space="0" w:color="auto"/>
            </w:tcBorders>
            <w:shd w:val="clear" w:color="auto" w:fill="auto"/>
            <w:vAlign w:val="center"/>
          </w:tcPr>
          <w:p w14:paraId="5786CFE0" w14:textId="6878E285"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180</w:t>
            </w:r>
          </w:p>
        </w:tc>
        <w:tc>
          <w:tcPr>
            <w:tcW w:w="944" w:type="dxa"/>
            <w:tcBorders>
              <w:top w:val="nil"/>
              <w:left w:val="nil"/>
              <w:bottom w:val="single" w:sz="4" w:space="0" w:color="auto"/>
              <w:right w:val="single" w:sz="4" w:space="0" w:color="auto"/>
            </w:tcBorders>
            <w:shd w:val="clear" w:color="auto" w:fill="auto"/>
            <w:vAlign w:val="center"/>
          </w:tcPr>
          <w:p w14:paraId="69E1A016" w14:textId="0096E4B5" w:rsidR="00AA7F51" w:rsidRPr="009F1F72" w:rsidRDefault="00AA7F51"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w:t>
            </w:r>
          </w:p>
        </w:tc>
      </w:tr>
      <w:tr w:rsidR="00AA7F51" w:rsidRPr="009F1F72" w14:paraId="00914F8F" w14:textId="77777777" w:rsidTr="000E3C37">
        <w:trPr>
          <w:trHeight w:val="315"/>
          <w:jc w:val="center"/>
        </w:trPr>
        <w:tc>
          <w:tcPr>
            <w:tcW w:w="4810" w:type="dxa"/>
            <w:tcBorders>
              <w:top w:val="nil"/>
              <w:left w:val="single" w:sz="4" w:space="0" w:color="auto"/>
              <w:bottom w:val="single" w:sz="4" w:space="0" w:color="auto"/>
              <w:right w:val="single" w:sz="4" w:space="0" w:color="auto"/>
            </w:tcBorders>
            <w:shd w:val="clear" w:color="auto" w:fill="auto"/>
            <w:vAlign w:val="center"/>
            <w:hideMark/>
          </w:tcPr>
          <w:p w14:paraId="309DD1A8" w14:textId="77777777" w:rsidR="00AA7F51" w:rsidRPr="009F1F72" w:rsidRDefault="00AA7F51"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Totales:</w:t>
            </w:r>
          </w:p>
        </w:tc>
        <w:tc>
          <w:tcPr>
            <w:tcW w:w="709" w:type="dxa"/>
            <w:tcBorders>
              <w:top w:val="nil"/>
              <w:left w:val="nil"/>
              <w:bottom w:val="single" w:sz="4" w:space="0" w:color="auto"/>
              <w:right w:val="single" w:sz="4" w:space="0" w:color="auto"/>
            </w:tcBorders>
            <w:shd w:val="clear" w:color="auto" w:fill="auto"/>
            <w:vAlign w:val="center"/>
          </w:tcPr>
          <w:p w14:paraId="3180F8F7" w14:textId="77777777" w:rsidR="00AA7F51" w:rsidRPr="009F1F72" w:rsidRDefault="00AA7F51" w:rsidP="00B969DC">
            <w:pPr>
              <w:jc w:val="center"/>
              <w:rPr>
                <w:rFonts w:ascii="AvantGarde Bk BT" w:hAnsi="AvantGarde Bk BT"/>
                <w:b/>
                <w:color w:val="000000" w:themeColor="text1"/>
                <w:sz w:val="20"/>
                <w:szCs w:val="20"/>
              </w:rPr>
            </w:pPr>
          </w:p>
        </w:tc>
        <w:tc>
          <w:tcPr>
            <w:tcW w:w="850" w:type="dxa"/>
            <w:tcBorders>
              <w:top w:val="nil"/>
              <w:left w:val="nil"/>
              <w:bottom w:val="single" w:sz="4" w:space="0" w:color="auto"/>
              <w:right w:val="single" w:sz="4" w:space="0" w:color="auto"/>
            </w:tcBorders>
            <w:shd w:val="clear" w:color="auto" w:fill="auto"/>
            <w:vAlign w:val="center"/>
          </w:tcPr>
          <w:p w14:paraId="3BDBFAE4" w14:textId="37D0A5CF" w:rsidR="00AA7F51" w:rsidRPr="009F1F72" w:rsidRDefault="00AA7F51"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130</w:t>
            </w:r>
          </w:p>
        </w:tc>
        <w:tc>
          <w:tcPr>
            <w:tcW w:w="992" w:type="dxa"/>
            <w:tcBorders>
              <w:top w:val="nil"/>
              <w:left w:val="nil"/>
              <w:bottom w:val="single" w:sz="4" w:space="0" w:color="auto"/>
              <w:right w:val="single" w:sz="4" w:space="0" w:color="auto"/>
            </w:tcBorders>
            <w:shd w:val="clear" w:color="auto" w:fill="auto"/>
            <w:vAlign w:val="center"/>
          </w:tcPr>
          <w:p w14:paraId="0134CA88" w14:textId="5A75B690" w:rsidR="00AA7F51" w:rsidRPr="009F1F72" w:rsidRDefault="00AA7F51"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1,925</w:t>
            </w:r>
          </w:p>
        </w:tc>
        <w:tc>
          <w:tcPr>
            <w:tcW w:w="819" w:type="dxa"/>
            <w:tcBorders>
              <w:top w:val="nil"/>
              <w:left w:val="nil"/>
              <w:bottom w:val="single" w:sz="4" w:space="0" w:color="auto"/>
              <w:right w:val="single" w:sz="4" w:space="0" w:color="auto"/>
            </w:tcBorders>
            <w:shd w:val="clear" w:color="auto" w:fill="auto"/>
            <w:vAlign w:val="center"/>
          </w:tcPr>
          <w:p w14:paraId="614A84BE" w14:textId="70E998BD" w:rsidR="00AA7F51" w:rsidRPr="009F1F72" w:rsidRDefault="00AA7F51"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2,055</w:t>
            </w:r>
          </w:p>
        </w:tc>
        <w:tc>
          <w:tcPr>
            <w:tcW w:w="944" w:type="dxa"/>
            <w:tcBorders>
              <w:top w:val="nil"/>
              <w:left w:val="nil"/>
              <w:bottom w:val="single" w:sz="4" w:space="0" w:color="auto"/>
              <w:right w:val="single" w:sz="4" w:space="0" w:color="auto"/>
            </w:tcBorders>
            <w:shd w:val="clear" w:color="auto" w:fill="auto"/>
            <w:vAlign w:val="center"/>
          </w:tcPr>
          <w:p w14:paraId="02D355DA" w14:textId="4C95701D" w:rsidR="00AA7F51" w:rsidRPr="009F1F72" w:rsidRDefault="00AA7F51"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141</w:t>
            </w:r>
          </w:p>
        </w:tc>
      </w:tr>
    </w:tbl>
    <w:p w14:paraId="617D875C" w14:textId="77777777" w:rsidR="00516FBD" w:rsidRPr="009F1F72" w:rsidRDefault="00516FBD" w:rsidP="00B969DC">
      <w:pPr>
        <w:rPr>
          <w:color w:val="000000" w:themeColor="text1"/>
        </w:rPr>
      </w:pPr>
    </w:p>
    <w:tbl>
      <w:tblPr>
        <w:tblW w:w="9124" w:type="dxa"/>
        <w:jc w:val="center"/>
        <w:tblCellMar>
          <w:left w:w="70" w:type="dxa"/>
          <w:right w:w="70" w:type="dxa"/>
        </w:tblCellMar>
        <w:tblLook w:val="04A0" w:firstRow="1" w:lastRow="0" w:firstColumn="1" w:lastColumn="0" w:noHBand="0" w:noVBand="1"/>
      </w:tblPr>
      <w:tblGrid>
        <w:gridCol w:w="4810"/>
        <w:gridCol w:w="709"/>
        <w:gridCol w:w="850"/>
        <w:gridCol w:w="992"/>
        <w:gridCol w:w="819"/>
        <w:gridCol w:w="944"/>
      </w:tblGrid>
      <w:tr w:rsidR="00385745" w:rsidRPr="009F1F72" w14:paraId="1C1A1980" w14:textId="77777777" w:rsidTr="000E3C37">
        <w:trPr>
          <w:trHeight w:val="300"/>
          <w:jc w:val="center"/>
        </w:trPr>
        <w:tc>
          <w:tcPr>
            <w:tcW w:w="9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BBEA704" w14:textId="59F35D33"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color w:val="000000" w:themeColor="text1"/>
                <w:szCs w:val="22"/>
              </w:rPr>
              <w:br w:type="page"/>
            </w:r>
            <w:r w:rsidRPr="009F1F72">
              <w:rPr>
                <w:rFonts w:ascii="AvantGarde Bk BT" w:hAnsi="AvantGarde Bk BT"/>
                <w:b/>
                <w:color w:val="000000" w:themeColor="text1"/>
                <w:sz w:val="20"/>
                <w:szCs w:val="20"/>
              </w:rPr>
              <w:t>Área de Formación Especializante Selectiva: Orientación en recursos humanos</w:t>
            </w:r>
          </w:p>
        </w:tc>
      </w:tr>
      <w:tr w:rsidR="00385745" w:rsidRPr="009F1F72" w14:paraId="0A48FD60" w14:textId="77777777" w:rsidTr="000E3C37">
        <w:trPr>
          <w:trHeight w:val="600"/>
          <w:jc w:val="center"/>
        </w:trPr>
        <w:tc>
          <w:tcPr>
            <w:tcW w:w="4810" w:type="dxa"/>
            <w:tcBorders>
              <w:top w:val="nil"/>
              <w:left w:val="single" w:sz="4" w:space="0" w:color="auto"/>
              <w:bottom w:val="single" w:sz="4" w:space="0" w:color="auto"/>
              <w:right w:val="single" w:sz="4" w:space="0" w:color="auto"/>
            </w:tcBorders>
            <w:shd w:val="clear" w:color="auto" w:fill="auto"/>
            <w:vAlign w:val="center"/>
            <w:hideMark/>
          </w:tcPr>
          <w:p w14:paraId="3050FD32"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Unidades de Aprendizaje</w:t>
            </w:r>
          </w:p>
        </w:tc>
        <w:tc>
          <w:tcPr>
            <w:tcW w:w="709" w:type="dxa"/>
            <w:tcBorders>
              <w:top w:val="nil"/>
              <w:left w:val="nil"/>
              <w:bottom w:val="single" w:sz="4" w:space="0" w:color="auto"/>
              <w:right w:val="single" w:sz="4" w:space="0" w:color="auto"/>
            </w:tcBorders>
            <w:shd w:val="clear" w:color="auto" w:fill="auto"/>
            <w:vAlign w:val="center"/>
            <w:hideMark/>
          </w:tcPr>
          <w:p w14:paraId="2E0E3BC2"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Tipo</w:t>
            </w:r>
          </w:p>
        </w:tc>
        <w:tc>
          <w:tcPr>
            <w:tcW w:w="850" w:type="dxa"/>
            <w:tcBorders>
              <w:top w:val="nil"/>
              <w:left w:val="nil"/>
              <w:bottom w:val="single" w:sz="4" w:space="0" w:color="auto"/>
              <w:right w:val="single" w:sz="4" w:space="0" w:color="auto"/>
            </w:tcBorders>
            <w:shd w:val="clear" w:color="auto" w:fill="auto"/>
            <w:vAlign w:val="center"/>
            <w:hideMark/>
          </w:tcPr>
          <w:p w14:paraId="73175E16"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Teoría</w:t>
            </w:r>
          </w:p>
        </w:tc>
        <w:tc>
          <w:tcPr>
            <w:tcW w:w="992" w:type="dxa"/>
            <w:tcBorders>
              <w:top w:val="nil"/>
              <w:left w:val="nil"/>
              <w:bottom w:val="single" w:sz="4" w:space="0" w:color="auto"/>
              <w:right w:val="single" w:sz="4" w:space="0" w:color="auto"/>
            </w:tcBorders>
            <w:shd w:val="clear" w:color="auto" w:fill="auto"/>
            <w:vAlign w:val="center"/>
            <w:hideMark/>
          </w:tcPr>
          <w:p w14:paraId="62815F50"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Práctica</w:t>
            </w:r>
          </w:p>
        </w:tc>
        <w:tc>
          <w:tcPr>
            <w:tcW w:w="819" w:type="dxa"/>
            <w:tcBorders>
              <w:top w:val="nil"/>
              <w:left w:val="nil"/>
              <w:bottom w:val="single" w:sz="4" w:space="0" w:color="auto"/>
              <w:right w:val="single" w:sz="4" w:space="0" w:color="auto"/>
            </w:tcBorders>
            <w:shd w:val="clear" w:color="auto" w:fill="auto"/>
            <w:vAlign w:val="center"/>
            <w:hideMark/>
          </w:tcPr>
          <w:p w14:paraId="18325A81"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Totales</w:t>
            </w:r>
          </w:p>
        </w:tc>
        <w:tc>
          <w:tcPr>
            <w:tcW w:w="944" w:type="dxa"/>
            <w:tcBorders>
              <w:top w:val="nil"/>
              <w:left w:val="nil"/>
              <w:bottom w:val="single" w:sz="4" w:space="0" w:color="auto"/>
              <w:right w:val="single" w:sz="4" w:space="0" w:color="auto"/>
            </w:tcBorders>
            <w:shd w:val="clear" w:color="auto" w:fill="auto"/>
            <w:vAlign w:val="center"/>
            <w:hideMark/>
          </w:tcPr>
          <w:p w14:paraId="5EC6C38E"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Créditos</w:t>
            </w:r>
          </w:p>
        </w:tc>
      </w:tr>
      <w:tr w:rsidR="00385745" w:rsidRPr="009F1F72" w14:paraId="3C20C646" w14:textId="77777777" w:rsidTr="00906B3B">
        <w:trPr>
          <w:trHeight w:val="171"/>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2D2CF6BC" w14:textId="30B77A11" w:rsidR="00516FBD"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Recursos humanos 1</w:t>
            </w:r>
          </w:p>
        </w:tc>
        <w:tc>
          <w:tcPr>
            <w:tcW w:w="709" w:type="dxa"/>
            <w:tcBorders>
              <w:top w:val="nil"/>
              <w:left w:val="nil"/>
              <w:bottom w:val="single" w:sz="4" w:space="0" w:color="auto"/>
              <w:right w:val="single" w:sz="4" w:space="0" w:color="auto"/>
            </w:tcBorders>
            <w:shd w:val="clear" w:color="auto" w:fill="auto"/>
            <w:vAlign w:val="center"/>
          </w:tcPr>
          <w:p w14:paraId="3102603E" w14:textId="09D2AEBA" w:rsidR="00516FBD"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4332EB1D" w14:textId="7285D329" w:rsidR="00516FBD"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1372810B" w14:textId="1302B193" w:rsidR="00516FBD"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2ACD3DBE" w14:textId="69631A9C" w:rsidR="00516FBD"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1EC66516" w14:textId="1A00B415" w:rsidR="00516FBD"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25E81FBF" w14:textId="77777777" w:rsidTr="00906B3B">
        <w:trPr>
          <w:trHeight w:val="161"/>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506337A2" w14:textId="444DA4A8"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Recursos humanos 2</w:t>
            </w:r>
          </w:p>
        </w:tc>
        <w:tc>
          <w:tcPr>
            <w:tcW w:w="709" w:type="dxa"/>
            <w:tcBorders>
              <w:top w:val="nil"/>
              <w:left w:val="nil"/>
              <w:bottom w:val="single" w:sz="4" w:space="0" w:color="auto"/>
              <w:right w:val="single" w:sz="4" w:space="0" w:color="auto"/>
            </w:tcBorders>
            <w:shd w:val="clear" w:color="auto" w:fill="auto"/>
            <w:vAlign w:val="center"/>
          </w:tcPr>
          <w:p w14:paraId="095A1147" w14:textId="442A6835"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5F5598F3" w14:textId="29ECA3E1"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71D9790B" w14:textId="7657B46B"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3F0581DF" w14:textId="1DB16A3B"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515430FC" w14:textId="3A450890"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749E318E" w14:textId="77777777" w:rsidTr="00906B3B">
        <w:trPr>
          <w:trHeight w:val="223"/>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5516A0F3" w14:textId="6A98A1EE"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Recursos humanos 3</w:t>
            </w:r>
          </w:p>
        </w:tc>
        <w:tc>
          <w:tcPr>
            <w:tcW w:w="709" w:type="dxa"/>
            <w:tcBorders>
              <w:top w:val="nil"/>
              <w:left w:val="nil"/>
              <w:bottom w:val="single" w:sz="4" w:space="0" w:color="auto"/>
              <w:right w:val="single" w:sz="4" w:space="0" w:color="auto"/>
            </w:tcBorders>
            <w:shd w:val="clear" w:color="auto" w:fill="auto"/>
            <w:vAlign w:val="center"/>
          </w:tcPr>
          <w:p w14:paraId="60297DD1" w14:textId="7568120A"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32CC9836" w14:textId="3488F5FB"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6DF82EEC" w14:textId="05516AD7"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652D15BC" w14:textId="1F7C669D"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0DA7ACD5" w14:textId="02796AD5"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906B3B" w:rsidRPr="009F1F72" w14:paraId="4DD97670" w14:textId="77777777" w:rsidTr="000E3C37">
        <w:trPr>
          <w:trHeight w:val="315"/>
          <w:jc w:val="center"/>
        </w:trPr>
        <w:tc>
          <w:tcPr>
            <w:tcW w:w="4810" w:type="dxa"/>
            <w:tcBorders>
              <w:top w:val="nil"/>
              <w:left w:val="single" w:sz="4" w:space="0" w:color="auto"/>
              <w:bottom w:val="single" w:sz="4" w:space="0" w:color="auto"/>
              <w:right w:val="single" w:sz="4" w:space="0" w:color="auto"/>
            </w:tcBorders>
            <w:shd w:val="clear" w:color="auto" w:fill="auto"/>
            <w:vAlign w:val="center"/>
            <w:hideMark/>
          </w:tcPr>
          <w:p w14:paraId="73E00E0B" w14:textId="77777777"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Totales:</w:t>
            </w:r>
          </w:p>
        </w:tc>
        <w:tc>
          <w:tcPr>
            <w:tcW w:w="709" w:type="dxa"/>
            <w:tcBorders>
              <w:top w:val="nil"/>
              <w:left w:val="nil"/>
              <w:bottom w:val="single" w:sz="4" w:space="0" w:color="auto"/>
              <w:right w:val="single" w:sz="4" w:space="0" w:color="auto"/>
            </w:tcBorders>
            <w:shd w:val="clear" w:color="auto" w:fill="auto"/>
            <w:vAlign w:val="center"/>
          </w:tcPr>
          <w:p w14:paraId="7587A6C4" w14:textId="77777777" w:rsidR="00906B3B" w:rsidRPr="009F1F72" w:rsidRDefault="00906B3B" w:rsidP="00B969DC">
            <w:pPr>
              <w:jc w:val="center"/>
              <w:rPr>
                <w:rFonts w:ascii="AvantGarde Bk BT" w:hAnsi="AvantGarde Bk BT"/>
                <w:b/>
                <w:color w:val="000000" w:themeColor="text1"/>
                <w:sz w:val="20"/>
                <w:szCs w:val="20"/>
              </w:rPr>
            </w:pPr>
          </w:p>
        </w:tc>
        <w:tc>
          <w:tcPr>
            <w:tcW w:w="850" w:type="dxa"/>
            <w:tcBorders>
              <w:top w:val="nil"/>
              <w:left w:val="nil"/>
              <w:bottom w:val="single" w:sz="4" w:space="0" w:color="auto"/>
              <w:right w:val="single" w:sz="4" w:space="0" w:color="auto"/>
            </w:tcBorders>
            <w:shd w:val="clear" w:color="auto" w:fill="auto"/>
            <w:vAlign w:val="center"/>
          </w:tcPr>
          <w:p w14:paraId="7015A742" w14:textId="7C8918AD"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78</w:t>
            </w:r>
          </w:p>
        </w:tc>
        <w:tc>
          <w:tcPr>
            <w:tcW w:w="992" w:type="dxa"/>
            <w:tcBorders>
              <w:top w:val="nil"/>
              <w:left w:val="nil"/>
              <w:bottom w:val="single" w:sz="4" w:space="0" w:color="auto"/>
              <w:right w:val="single" w:sz="4" w:space="0" w:color="auto"/>
            </w:tcBorders>
            <w:shd w:val="clear" w:color="auto" w:fill="auto"/>
            <w:vAlign w:val="center"/>
          </w:tcPr>
          <w:p w14:paraId="09BE8B23" w14:textId="50A94044" w:rsidR="00906B3B" w:rsidRPr="009F1F72" w:rsidRDefault="00CE3C3C"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2</w:t>
            </w:r>
            <w:r w:rsidR="00906B3B" w:rsidRPr="009F1F72">
              <w:rPr>
                <w:rFonts w:ascii="AvantGarde Bk BT" w:hAnsi="AvantGarde Bk BT"/>
                <w:b/>
                <w:color w:val="000000" w:themeColor="text1"/>
                <w:sz w:val="20"/>
                <w:szCs w:val="20"/>
              </w:rPr>
              <w:t>91</w:t>
            </w:r>
          </w:p>
        </w:tc>
        <w:tc>
          <w:tcPr>
            <w:tcW w:w="819" w:type="dxa"/>
            <w:tcBorders>
              <w:top w:val="nil"/>
              <w:left w:val="nil"/>
              <w:bottom w:val="single" w:sz="4" w:space="0" w:color="auto"/>
              <w:right w:val="single" w:sz="4" w:space="0" w:color="auto"/>
            </w:tcBorders>
            <w:shd w:val="clear" w:color="auto" w:fill="auto"/>
            <w:vAlign w:val="center"/>
          </w:tcPr>
          <w:p w14:paraId="6DEC7070" w14:textId="22A0795F"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369</w:t>
            </w:r>
          </w:p>
        </w:tc>
        <w:tc>
          <w:tcPr>
            <w:tcW w:w="944" w:type="dxa"/>
            <w:tcBorders>
              <w:top w:val="nil"/>
              <w:left w:val="nil"/>
              <w:bottom w:val="single" w:sz="4" w:space="0" w:color="auto"/>
              <w:right w:val="single" w:sz="4" w:space="0" w:color="auto"/>
            </w:tcBorders>
            <w:shd w:val="clear" w:color="auto" w:fill="auto"/>
            <w:vAlign w:val="center"/>
          </w:tcPr>
          <w:p w14:paraId="22A277C5" w14:textId="015CE91D"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27</w:t>
            </w:r>
          </w:p>
        </w:tc>
      </w:tr>
    </w:tbl>
    <w:p w14:paraId="2AA19788" w14:textId="77777777" w:rsidR="00516FBD" w:rsidRPr="009F1F72" w:rsidRDefault="00516FBD" w:rsidP="00B969DC">
      <w:pPr>
        <w:rPr>
          <w:color w:val="000000" w:themeColor="text1"/>
        </w:rPr>
      </w:pPr>
    </w:p>
    <w:tbl>
      <w:tblPr>
        <w:tblW w:w="9124" w:type="dxa"/>
        <w:jc w:val="center"/>
        <w:tblCellMar>
          <w:left w:w="70" w:type="dxa"/>
          <w:right w:w="70" w:type="dxa"/>
        </w:tblCellMar>
        <w:tblLook w:val="04A0" w:firstRow="1" w:lastRow="0" w:firstColumn="1" w:lastColumn="0" w:noHBand="0" w:noVBand="1"/>
      </w:tblPr>
      <w:tblGrid>
        <w:gridCol w:w="4810"/>
        <w:gridCol w:w="709"/>
        <w:gridCol w:w="850"/>
        <w:gridCol w:w="992"/>
        <w:gridCol w:w="819"/>
        <w:gridCol w:w="944"/>
      </w:tblGrid>
      <w:tr w:rsidR="00385745" w:rsidRPr="009F1F72" w14:paraId="366AE03A" w14:textId="77777777" w:rsidTr="000E3C37">
        <w:trPr>
          <w:trHeight w:val="300"/>
          <w:jc w:val="center"/>
        </w:trPr>
        <w:tc>
          <w:tcPr>
            <w:tcW w:w="9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A77865F" w14:textId="582EC1E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color w:val="000000" w:themeColor="text1"/>
                <w:szCs w:val="22"/>
              </w:rPr>
              <w:br w:type="page"/>
            </w:r>
            <w:r w:rsidRPr="009F1F72">
              <w:rPr>
                <w:rFonts w:ascii="AvantGarde Bk BT" w:hAnsi="AvantGarde Bk BT"/>
                <w:b/>
                <w:color w:val="000000" w:themeColor="text1"/>
                <w:sz w:val="20"/>
                <w:szCs w:val="20"/>
              </w:rPr>
              <w:t>Área de Formación Especializante Selectiva: Orientación en sistemas tecnológicos</w:t>
            </w:r>
          </w:p>
        </w:tc>
      </w:tr>
      <w:tr w:rsidR="00385745" w:rsidRPr="009F1F72" w14:paraId="6D11562E" w14:textId="77777777" w:rsidTr="000E3C37">
        <w:trPr>
          <w:trHeight w:val="600"/>
          <w:jc w:val="center"/>
        </w:trPr>
        <w:tc>
          <w:tcPr>
            <w:tcW w:w="4810" w:type="dxa"/>
            <w:tcBorders>
              <w:top w:val="nil"/>
              <w:left w:val="single" w:sz="4" w:space="0" w:color="auto"/>
              <w:bottom w:val="single" w:sz="4" w:space="0" w:color="auto"/>
              <w:right w:val="single" w:sz="4" w:space="0" w:color="auto"/>
            </w:tcBorders>
            <w:shd w:val="clear" w:color="auto" w:fill="auto"/>
            <w:vAlign w:val="center"/>
            <w:hideMark/>
          </w:tcPr>
          <w:p w14:paraId="3D28D242"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Unidades de Aprendizaje</w:t>
            </w:r>
          </w:p>
        </w:tc>
        <w:tc>
          <w:tcPr>
            <w:tcW w:w="709" w:type="dxa"/>
            <w:tcBorders>
              <w:top w:val="nil"/>
              <w:left w:val="nil"/>
              <w:bottom w:val="single" w:sz="4" w:space="0" w:color="auto"/>
              <w:right w:val="single" w:sz="4" w:space="0" w:color="auto"/>
            </w:tcBorders>
            <w:shd w:val="clear" w:color="auto" w:fill="auto"/>
            <w:vAlign w:val="center"/>
            <w:hideMark/>
          </w:tcPr>
          <w:p w14:paraId="621708DD"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Tipo</w:t>
            </w:r>
          </w:p>
        </w:tc>
        <w:tc>
          <w:tcPr>
            <w:tcW w:w="850" w:type="dxa"/>
            <w:tcBorders>
              <w:top w:val="nil"/>
              <w:left w:val="nil"/>
              <w:bottom w:val="single" w:sz="4" w:space="0" w:color="auto"/>
              <w:right w:val="single" w:sz="4" w:space="0" w:color="auto"/>
            </w:tcBorders>
            <w:shd w:val="clear" w:color="auto" w:fill="auto"/>
            <w:vAlign w:val="center"/>
            <w:hideMark/>
          </w:tcPr>
          <w:p w14:paraId="28BBECCA"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Teoría</w:t>
            </w:r>
          </w:p>
        </w:tc>
        <w:tc>
          <w:tcPr>
            <w:tcW w:w="992" w:type="dxa"/>
            <w:tcBorders>
              <w:top w:val="nil"/>
              <w:left w:val="nil"/>
              <w:bottom w:val="single" w:sz="4" w:space="0" w:color="auto"/>
              <w:right w:val="single" w:sz="4" w:space="0" w:color="auto"/>
            </w:tcBorders>
            <w:shd w:val="clear" w:color="auto" w:fill="auto"/>
            <w:vAlign w:val="center"/>
            <w:hideMark/>
          </w:tcPr>
          <w:p w14:paraId="4C77C771"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Práctica</w:t>
            </w:r>
          </w:p>
        </w:tc>
        <w:tc>
          <w:tcPr>
            <w:tcW w:w="819" w:type="dxa"/>
            <w:tcBorders>
              <w:top w:val="nil"/>
              <w:left w:val="nil"/>
              <w:bottom w:val="single" w:sz="4" w:space="0" w:color="auto"/>
              <w:right w:val="single" w:sz="4" w:space="0" w:color="auto"/>
            </w:tcBorders>
            <w:shd w:val="clear" w:color="auto" w:fill="auto"/>
            <w:vAlign w:val="center"/>
            <w:hideMark/>
          </w:tcPr>
          <w:p w14:paraId="2A2B0D86"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Totales</w:t>
            </w:r>
          </w:p>
        </w:tc>
        <w:tc>
          <w:tcPr>
            <w:tcW w:w="944" w:type="dxa"/>
            <w:tcBorders>
              <w:top w:val="nil"/>
              <w:left w:val="nil"/>
              <w:bottom w:val="single" w:sz="4" w:space="0" w:color="auto"/>
              <w:right w:val="single" w:sz="4" w:space="0" w:color="auto"/>
            </w:tcBorders>
            <w:shd w:val="clear" w:color="auto" w:fill="auto"/>
            <w:vAlign w:val="center"/>
            <w:hideMark/>
          </w:tcPr>
          <w:p w14:paraId="50B28E7E"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Créditos</w:t>
            </w:r>
          </w:p>
        </w:tc>
      </w:tr>
      <w:tr w:rsidR="00385745" w:rsidRPr="009F1F72" w14:paraId="49C669E8" w14:textId="77777777" w:rsidTr="00906B3B">
        <w:trPr>
          <w:trHeight w:val="237"/>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4D241DD1" w14:textId="69FAB6D6"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Sistemas tecnológicos 1</w:t>
            </w:r>
          </w:p>
        </w:tc>
        <w:tc>
          <w:tcPr>
            <w:tcW w:w="709" w:type="dxa"/>
            <w:tcBorders>
              <w:top w:val="nil"/>
              <w:left w:val="nil"/>
              <w:bottom w:val="single" w:sz="4" w:space="0" w:color="auto"/>
              <w:right w:val="single" w:sz="4" w:space="0" w:color="auto"/>
            </w:tcBorders>
            <w:shd w:val="clear" w:color="auto" w:fill="auto"/>
            <w:vAlign w:val="center"/>
          </w:tcPr>
          <w:p w14:paraId="7D98C58C" w14:textId="10A2B110"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68DF77E7" w14:textId="4C6F6876"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6007D66C" w14:textId="690752CD"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27B9D097" w14:textId="59007DCE"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1E840527" w14:textId="02E720EE"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43234155" w14:textId="77777777" w:rsidTr="00906B3B">
        <w:trPr>
          <w:trHeight w:val="157"/>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5BD9C0B9" w14:textId="43291598"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Sistemas tecnológicos 2</w:t>
            </w:r>
          </w:p>
        </w:tc>
        <w:tc>
          <w:tcPr>
            <w:tcW w:w="709" w:type="dxa"/>
            <w:tcBorders>
              <w:top w:val="nil"/>
              <w:left w:val="nil"/>
              <w:bottom w:val="single" w:sz="4" w:space="0" w:color="auto"/>
              <w:right w:val="single" w:sz="4" w:space="0" w:color="auto"/>
            </w:tcBorders>
            <w:shd w:val="clear" w:color="auto" w:fill="auto"/>
            <w:vAlign w:val="center"/>
          </w:tcPr>
          <w:p w14:paraId="4BC35212" w14:textId="737D93CC"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1F3066B7" w14:textId="339C00F5"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1EE13CB8" w14:textId="02DD769F"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41E32833" w14:textId="051C6D69"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4289FFB3" w14:textId="2E9DF8BD"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51793BD5" w14:textId="77777777" w:rsidTr="000E3C37">
        <w:trPr>
          <w:trHeight w:val="173"/>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3A8E2269" w14:textId="7AF6D323"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Sistemas tecnológicos 3</w:t>
            </w:r>
          </w:p>
        </w:tc>
        <w:tc>
          <w:tcPr>
            <w:tcW w:w="709" w:type="dxa"/>
            <w:tcBorders>
              <w:top w:val="nil"/>
              <w:left w:val="nil"/>
              <w:bottom w:val="single" w:sz="4" w:space="0" w:color="auto"/>
              <w:right w:val="single" w:sz="4" w:space="0" w:color="auto"/>
            </w:tcBorders>
            <w:shd w:val="clear" w:color="auto" w:fill="auto"/>
            <w:vAlign w:val="center"/>
          </w:tcPr>
          <w:p w14:paraId="79CAE963" w14:textId="570A2037"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78687399" w14:textId="3A82BF03"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5A279F81" w14:textId="44E6B88C"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3D1EF97F" w14:textId="6242A042"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68564A9C" w14:textId="310AF62B"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906B3B" w:rsidRPr="009F1F72" w14:paraId="34C44B03" w14:textId="77777777" w:rsidTr="000E3C37">
        <w:trPr>
          <w:trHeight w:val="315"/>
          <w:jc w:val="center"/>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92934" w14:textId="77777777"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Totales:</w:t>
            </w:r>
          </w:p>
        </w:tc>
        <w:tc>
          <w:tcPr>
            <w:tcW w:w="709" w:type="dxa"/>
            <w:tcBorders>
              <w:top w:val="single" w:sz="4" w:space="0" w:color="auto"/>
              <w:left w:val="nil"/>
              <w:bottom w:val="single" w:sz="4" w:space="0" w:color="auto"/>
              <w:right w:val="single" w:sz="4" w:space="0" w:color="auto"/>
            </w:tcBorders>
            <w:shd w:val="clear" w:color="auto" w:fill="auto"/>
            <w:vAlign w:val="center"/>
          </w:tcPr>
          <w:p w14:paraId="1BAE8D07" w14:textId="77777777" w:rsidR="00906B3B" w:rsidRPr="009F1F72" w:rsidRDefault="00906B3B" w:rsidP="00B969DC">
            <w:pPr>
              <w:jc w:val="center"/>
              <w:rPr>
                <w:rFonts w:ascii="AvantGarde Bk BT" w:hAnsi="AvantGarde Bk BT"/>
                <w:b/>
                <w:color w:val="000000" w:themeColor="text1"/>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26516EB" w14:textId="43837A24"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78</w:t>
            </w:r>
          </w:p>
        </w:tc>
        <w:tc>
          <w:tcPr>
            <w:tcW w:w="992" w:type="dxa"/>
            <w:tcBorders>
              <w:top w:val="single" w:sz="4" w:space="0" w:color="auto"/>
              <w:left w:val="nil"/>
              <w:bottom w:val="single" w:sz="4" w:space="0" w:color="auto"/>
              <w:right w:val="single" w:sz="4" w:space="0" w:color="auto"/>
            </w:tcBorders>
            <w:shd w:val="clear" w:color="auto" w:fill="auto"/>
            <w:vAlign w:val="center"/>
          </w:tcPr>
          <w:p w14:paraId="4B2CF2E3" w14:textId="46F65FAF" w:rsidR="00906B3B" w:rsidRPr="009F1F72" w:rsidRDefault="00CE3C3C"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291</w:t>
            </w:r>
          </w:p>
        </w:tc>
        <w:tc>
          <w:tcPr>
            <w:tcW w:w="819" w:type="dxa"/>
            <w:tcBorders>
              <w:top w:val="single" w:sz="4" w:space="0" w:color="auto"/>
              <w:left w:val="nil"/>
              <w:bottom w:val="single" w:sz="4" w:space="0" w:color="auto"/>
              <w:right w:val="single" w:sz="4" w:space="0" w:color="auto"/>
            </w:tcBorders>
            <w:shd w:val="clear" w:color="auto" w:fill="auto"/>
            <w:vAlign w:val="center"/>
          </w:tcPr>
          <w:p w14:paraId="166ECD2D" w14:textId="408D8AD1"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369</w:t>
            </w:r>
          </w:p>
        </w:tc>
        <w:tc>
          <w:tcPr>
            <w:tcW w:w="944" w:type="dxa"/>
            <w:tcBorders>
              <w:top w:val="single" w:sz="4" w:space="0" w:color="auto"/>
              <w:left w:val="nil"/>
              <w:bottom w:val="single" w:sz="4" w:space="0" w:color="auto"/>
              <w:right w:val="single" w:sz="4" w:space="0" w:color="auto"/>
            </w:tcBorders>
            <w:shd w:val="clear" w:color="auto" w:fill="auto"/>
            <w:vAlign w:val="center"/>
          </w:tcPr>
          <w:p w14:paraId="33C2019A" w14:textId="1113545D"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27</w:t>
            </w:r>
          </w:p>
        </w:tc>
      </w:tr>
    </w:tbl>
    <w:p w14:paraId="7851B907" w14:textId="7DD2B661" w:rsidR="00DF2051" w:rsidRPr="009F1F72" w:rsidRDefault="00DF2051" w:rsidP="00B969DC">
      <w:pPr>
        <w:rPr>
          <w:color w:val="000000" w:themeColor="text1"/>
        </w:rPr>
      </w:pPr>
    </w:p>
    <w:p w14:paraId="17ABAB7D" w14:textId="77777777" w:rsidR="00DF2051" w:rsidRPr="009F1F72" w:rsidRDefault="00DF2051" w:rsidP="00B969DC">
      <w:pPr>
        <w:spacing w:after="200"/>
        <w:rPr>
          <w:color w:val="000000" w:themeColor="text1"/>
        </w:rPr>
      </w:pPr>
      <w:r w:rsidRPr="009F1F72">
        <w:rPr>
          <w:color w:val="000000" w:themeColor="text1"/>
        </w:rPr>
        <w:br w:type="page"/>
      </w:r>
    </w:p>
    <w:p w14:paraId="7E758741" w14:textId="77777777" w:rsidR="00516FBD" w:rsidRPr="009F1F72" w:rsidRDefault="00516FBD" w:rsidP="00B969DC">
      <w:pPr>
        <w:rPr>
          <w:color w:val="000000" w:themeColor="text1"/>
        </w:rPr>
      </w:pPr>
    </w:p>
    <w:tbl>
      <w:tblPr>
        <w:tblW w:w="9124" w:type="dxa"/>
        <w:jc w:val="center"/>
        <w:tblCellMar>
          <w:left w:w="70" w:type="dxa"/>
          <w:right w:w="70" w:type="dxa"/>
        </w:tblCellMar>
        <w:tblLook w:val="04A0" w:firstRow="1" w:lastRow="0" w:firstColumn="1" w:lastColumn="0" w:noHBand="0" w:noVBand="1"/>
      </w:tblPr>
      <w:tblGrid>
        <w:gridCol w:w="4810"/>
        <w:gridCol w:w="709"/>
        <w:gridCol w:w="850"/>
        <w:gridCol w:w="992"/>
        <w:gridCol w:w="819"/>
        <w:gridCol w:w="944"/>
      </w:tblGrid>
      <w:tr w:rsidR="00385745" w:rsidRPr="009F1F72" w14:paraId="73EA09BE" w14:textId="77777777" w:rsidTr="000E3C37">
        <w:trPr>
          <w:trHeight w:val="300"/>
          <w:jc w:val="center"/>
        </w:trPr>
        <w:tc>
          <w:tcPr>
            <w:tcW w:w="9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038AA2" w14:textId="759BC21E"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color w:val="000000" w:themeColor="text1"/>
                <w:szCs w:val="22"/>
              </w:rPr>
              <w:br w:type="page"/>
            </w:r>
            <w:r w:rsidRPr="009F1F72">
              <w:rPr>
                <w:rFonts w:ascii="AvantGarde Bk BT" w:hAnsi="AvantGarde Bk BT"/>
                <w:b/>
                <w:color w:val="000000" w:themeColor="text1"/>
                <w:sz w:val="20"/>
                <w:szCs w:val="20"/>
              </w:rPr>
              <w:t>Área de Formación Especializante Selectiva: Orientación en finanzas y contabilidad</w:t>
            </w:r>
          </w:p>
        </w:tc>
      </w:tr>
      <w:tr w:rsidR="00385745" w:rsidRPr="009F1F72" w14:paraId="1923246C" w14:textId="77777777" w:rsidTr="000E3C37">
        <w:trPr>
          <w:trHeight w:val="600"/>
          <w:jc w:val="center"/>
        </w:trPr>
        <w:tc>
          <w:tcPr>
            <w:tcW w:w="4810" w:type="dxa"/>
            <w:tcBorders>
              <w:top w:val="nil"/>
              <w:left w:val="single" w:sz="4" w:space="0" w:color="auto"/>
              <w:bottom w:val="single" w:sz="4" w:space="0" w:color="auto"/>
              <w:right w:val="single" w:sz="4" w:space="0" w:color="auto"/>
            </w:tcBorders>
            <w:shd w:val="clear" w:color="auto" w:fill="auto"/>
            <w:vAlign w:val="center"/>
            <w:hideMark/>
          </w:tcPr>
          <w:p w14:paraId="7484B442"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Unidades de Aprendizaje</w:t>
            </w:r>
          </w:p>
        </w:tc>
        <w:tc>
          <w:tcPr>
            <w:tcW w:w="709" w:type="dxa"/>
            <w:tcBorders>
              <w:top w:val="nil"/>
              <w:left w:val="nil"/>
              <w:bottom w:val="single" w:sz="4" w:space="0" w:color="auto"/>
              <w:right w:val="single" w:sz="4" w:space="0" w:color="auto"/>
            </w:tcBorders>
            <w:shd w:val="clear" w:color="auto" w:fill="auto"/>
            <w:vAlign w:val="center"/>
            <w:hideMark/>
          </w:tcPr>
          <w:p w14:paraId="22043A18"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Tipo</w:t>
            </w:r>
          </w:p>
        </w:tc>
        <w:tc>
          <w:tcPr>
            <w:tcW w:w="850" w:type="dxa"/>
            <w:tcBorders>
              <w:top w:val="nil"/>
              <w:left w:val="nil"/>
              <w:bottom w:val="single" w:sz="4" w:space="0" w:color="auto"/>
              <w:right w:val="single" w:sz="4" w:space="0" w:color="auto"/>
            </w:tcBorders>
            <w:shd w:val="clear" w:color="auto" w:fill="auto"/>
            <w:vAlign w:val="center"/>
            <w:hideMark/>
          </w:tcPr>
          <w:p w14:paraId="173576C6"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Teoría</w:t>
            </w:r>
          </w:p>
        </w:tc>
        <w:tc>
          <w:tcPr>
            <w:tcW w:w="992" w:type="dxa"/>
            <w:tcBorders>
              <w:top w:val="nil"/>
              <w:left w:val="nil"/>
              <w:bottom w:val="single" w:sz="4" w:space="0" w:color="auto"/>
              <w:right w:val="single" w:sz="4" w:space="0" w:color="auto"/>
            </w:tcBorders>
            <w:shd w:val="clear" w:color="auto" w:fill="auto"/>
            <w:vAlign w:val="center"/>
            <w:hideMark/>
          </w:tcPr>
          <w:p w14:paraId="791A4B6A"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Práctica</w:t>
            </w:r>
          </w:p>
        </w:tc>
        <w:tc>
          <w:tcPr>
            <w:tcW w:w="819" w:type="dxa"/>
            <w:tcBorders>
              <w:top w:val="nil"/>
              <w:left w:val="nil"/>
              <w:bottom w:val="single" w:sz="4" w:space="0" w:color="auto"/>
              <w:right w:val="single" w:sz="4" w:space="0" w:color="auto"/>
            </w:tcBorders>
            <w:shd w:val="clear" w:color="auto" w:fill="auto"/>
            <w:vAlign w:val="center"/>
            <w:hideMark/>
          </w:tcPr>
          <w:p w14:paraId="00CC1846"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Totales</w:t>
            </w:r>
          </w:p>
        </w:tc>
        <w:tc>
          <w:tcPr>
            <w:tcW w:w="944" w:type="dxa"/>
            <w:tcBorders>
              <w:top w:val="nil"/>
              <w:left w:val="nil"/>
              <w:bottom w:val="single" w:sz="4" w:space="0" w:color="auto"/>
              <w:right w:val="single" w:sz="4" w:space="0" w:color="auto"/>
            </w:tcBorders>
            <w:shd w:val="clear" w:color="auto" w:fill="auto"/>
            <w:vAlign w:val="center"/>
            <w:hideMark/>
          </w:tcPr>
          <w:p w14:paraId="30CBE529"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Créditos</w:t>
            </w:r>
          </w:p>
        </w:tc>
      </w:tr>
      <w:tr w:rsidR="00385745" w:rsidRPr="009F1F72" w14:paraId="4990BFD5" w14:textId="77777777" w:rsidTr="00A029C5">
        <w:trPr>
          <w:trHeight w:val="269"/>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74390FFF" w14:textId="144BC00D"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Finanzas y contabilidad 1</w:t>
            </w:r>
          </w:p>
        </w:tc>
        <w:tc>
          <w:tcPr>
            <w:tcW w:w="709" w:type="dxa"/>
            <w:tcBorders>
              <w:top w:val="nil"/>
              <w:left w:val="nil"/>
              <w:bottom w:val="single" w:sz="4" w:space="0" w:color="auto"/>
              <w:right w:val="single" w:sz="4" w:space="0" w:color="auto"/>
            </w:tcBorders>
            <w:shd w:val="clear" w:color="auto" w:fill="auto"/>
            <w:vAlign w:val="center"/>
          </w:tcPr>
          <w:p w14:paraId="4C279A24" w14:textId="3DA5C0BA"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265139E9" w14:textId="1ADF6721"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15276987" w14:textId="07842260"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24081744" w14:textId="732777FE"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65716085" w14:textId="4C33312D"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2A0BC464" w14:textId="77777777" w:rsidTr="00A029C5">
        <w:trPr>
          <w:trHeight w:val="269"/>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511C2F56" w14:textId="1152AE5C"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Finanzas y contabilidad 2</w:t>
            </w:r>
          </w:p>
        </w:tc>
        <w:tc>
          <w:tcPr>
            <w:tcW w:w="709" w:type="dxa"/>
            <w:tcBorders>
              <w:top w:val="nil"/>
              <w:left w:val="nil"/>
              <w:bottom w:val="single" w:sz="4" w:space="0" w:color="auto"/>
              <w:right w:val="single" w:sz="4" w:space="0" w:color="auto"/>
            </w:tcBorders>
            <w:shd w:val="clear" w:color="auto" w:fill="auto"/>
            <w:vAlign w:val="center"/>
          </w:tcPr>
          <w:p w14:paraId="4150D1BB" w14:textId="3B1957A2"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548AC474" w14:textId="5643B2B3"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6A9F87F4" w14:textId="7E2B567D"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052F987A" w14:textId="5FA1F4F7"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0DF924F7" w14:textId="633F95CC"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78C4A9E6" w14:textId="77777777" w:rsidTr="000E3C37">
        <w:trPr>
          <w:trHeight w:val="269"/>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2079EDB2" w14:textId="5774A04A"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Finanzas y contabilidad 3</w:t>
            </w:r>
          </w:p>
        </w:tc>
        <w:tc>
          <w:tcPr>
            <w:tcW w:w="709" w:type="dxa"/>
            <w:tcBorders>
              <w:top w:val="nil"/>
              <w:left w:val="nil"/>
              <w:bottom w:val="single" w:sz="4" w:space="0" w:color="auto"/>
              <w:right w:val="single" w:sz="4" w:space="0" w:color="auto"/>
            </w:tcBorders>
            <w:shd w:val="clear" w:color="auto" w:fill="auto"/>
            <w:vAlign w:val="center"/>
          </w:tcPr>
          <w:p w14:paraId="00A09671" w14:textId="4B96D874"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2BB8192F" w14:textId="74FAAA3C"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50AAF964" w14:textId="4F61C6AB"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4A2E4416" w14:textId="750F6629"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6BF6DE8D" w14:textId="6ACF1D24"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906B3B" w:rsidRPr="009F1F72" w14:paraId="647FCB72" w14:textId="77777777" w:rsidTr="000E3C37">
        <w:trPr>
          <w:trHeight w:val="315"/>
          <w:jc w:val="center"/>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6E54D" w14:textId="77777777"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Totales:</w:t>
            </w:r>
          </w:p>
        </w:tc>
        <w:tc>
          <w:tcPr>
            <w:tcW w:w="709" w:type="dxa"/>
            <w:tcBorders>
              <w:top w:val="single" w:sz="4" w:space="0" w:color="auto"/>
              <w:left w:val="nil"/>
              <w:bottom w:val="single" w:sz="4" w:space="0" w:color="auto"/>
              <w:right w:val="single" w:sz="4" w:space="0" w:color="auto"/>
            </w:tcBorders>
            <w:shd w:val="clear" w:color="auto" w:fill="auto"/>
            <w:vAlign w:val="center"/>
          </w:tcPr>
          <w:p w14:paraId="2287817B" w14:textId="77777777" w:rsidR="00906B3B" w:rsidRPr="009F1F72" w:rsidRDefault="00906B3B" w:rsidP="00B969DC">
            <w:pPr>
              <w:jc w:val="center"/>
              <w:rPr>
                <w:rFonts w:ascii="AvantGarde Bk BT" w:hAnsi="AvantGarde Bk BT"/>
                <w:b/>
                <w:color w:val="000000" w:themeColor="text1"/>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7F229A" w14:textId="5BB5E339"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78</w:t>
            </w:r>
          </w:p>
        </w:tc>
        <w:tc>
          <w:tcPr>
            <w:tcW w:w="992" w:type="dxa"/>
            <w:tcBorders>
              <w:top w:val="single" w:sz="4" w:space="0" w:color="auto"/>
              <w:left w:val="nil"/>
              <w:bottom w:val="single" w:sz="4" w:space="0" w:color="auto"/>
              <w:right w:val="single" w:sz="4" w:space="0" w:color="auto"/>
            </w:tcBorders>
            <w:shd w:val="clear" w:color="auto" w:fill="auto"/>
            <w:vAlign w:val="center"/>
          </w:tcPr>
          <w:p w14:paraId="7F5F3C64" w14:textId="4189141F" w:rsidR="00906B3B" w:rsidRPr="009F1F72" w:rsidRDefault="00CE3C3C"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291</w:t>
            </w:r>
          </w:p>
        </w:tc>
        <w:tc>
          <w:tcPr>
            <w:tcW w:w="819" w:type="dxa"/>
            <w:tcBorders>
              <w:top w:val="single" w:sz="4" w:space="0" w:color="auto"/>
              <w:left w:val="nil"/>
              <w:bottom w:val="single" w:sz="4" w:space="0" w:color="auto"/>
              <w:right w:val="single" w:sz="4" w:space="0" w:color="auto"/>
            </w:tcBorders>
            <w:shd w:val="clear" w:color="auto" w:fill="auto"/>
            <w:vAlign w:val="center"/>
          </w:tcPr>
          <w:p w14:paraId="039CCF5A" w14:textId="48E87BB8"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369</w:t>
            </w:r>
          </w:p>
        </w:tc>
        <w:tc>
          <w:tcPr>
            <w:tcW w:w="944" w:type="dxa"/>
            <w:tcBorders>
              <w:top w:val="single" w:sz="4" w:space="0" w:color="auto"/>
              <w:left w:val="nil"/>
              <w:bottom w:val="single" w:sz="4" w:space="0" w:color="auto"/>
              <w:right w:val="single" w:sz="4" w:space="0" w:color="auto"/>
            </w:tcBorders>
            <w:shd w:val="clear" w:color="auto" w:fill="auto"/>
            <w:vAlign w:val="center"/>
          </w:tcPr>
          <w:p w14:paraId="31CB6F76" w14:textId="19DF0AE7"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27</w:t>
            </w:r>
          </w:p>
        </w:tc>
      </w:tr>
    </w:tbl>
    <w:p w14:paraId="27BECF3B" w14:textId="77777777" w:rsidR="00516FBD" w:rsidRPr="009F1F72" w:rsidRDefault="00516FBD" w:rsidP="00B969DC">
      <w:pPr>
        <w:rPr>
          <w:color w:val="000000" w:themeColor="text1"/>
        </w:rPr>
      </w:pPr>
    </w:p>
    <w:tbl>
      <w:tblPr>
        <w:tblW w:w="9124" w:type="dxa"/>
        <w:jc w:val="center"/>
        <w:tblCellMar>
          <w:left w:w="70" w:type="dxa"/>
          <w:right w:w="70" w:type="dxa"/>
        </w:tblCellMar>
        <w:tblLook w:val="04A0" w:firstRow="1" w:lastRow="0" w:firstColumn="1" w:lastColumn="0" w:noHBand="0" w:noVBand="1"/>
      </w:tblPr>
      <w:tblGrid>
        <w:gridCol w:w="4810"/>
        <w:gridCol w:w="709"/>
        <w:gridCol w:w="850"/>
        <w:gridCol w:w="992"/>
        <w:gridCol w:w="819"/>
        <w:gridCol w:w="944"/>
      </w:tblGrid>
      <w:tr w:rsidR="00385745" w:rsidRPr="009F1F72" w14:paraId="46C66D3F" w14:textId="77777777" w:rsidTr="000E3C37">
        <w:trPr>
          <w:trHeight w:val="300"/>
          <w:jc w:val="center"/>
        </w:trPr>
        <w:tc>
          <w:tcPr>
            <w:tcW w:w="9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1D07FDF" w14:textId="40E59DCA"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color w:val="000000" w:themeColor="text1"/>
                <w:szCs w:val="22"/>
              </w:rPr>
              <w:br w:type="page"/>
            </w:r>
            <w:r w:rsidRPr="009F1F72">
              <w:rPr>
                <w:rFonts w:ascii="AvantGarde Bk BT" w:hAnsi="AvantGarde Bk BT"/>
                <w:b/>
                <w:color w:val="000000" w:themeColor="text1"/>
                <w:sz w:val="20"/>
                <w:szCs w:val="20"/>
              </w:rPr>
              <w:t>Área de Formación Especializante Selectiva: Orientación en mercadotecnia y comercialización</w:t>
            </w:r>
          </w:p>
        </w:tc>
      </w:tr>
      <w:tr w:rsidR="00385745" w:rsidRPr="009F1F72" w14:paraId="43F4E483" w14:textId="77777777" w:rsidTr="000E3C37">
        <w:trPr>
          <w:trHeight w:val="600"/>
          <w:jc w:val="center"/>
        </w:trPr>
        <w:tc>
          <w:tcPr>
            <w:tcW w:w="4810" w:type="dxa"/>
            <w:tcBorders>
              <w:top w:val="nil"/>
              <w:left w:val="single" w:sz="4" w:space="0" w:color="auto"/>
              <w:bottom w:val="single" w:sz="4" w:space="0" w:color="auto"/>
              <w:right w:val="single" w:sz="4" w:space="0" w:color="auto"/>
            </w:tcBorders>
            <w:shd w:val="clear" w:color="auto" w:fill="auto"/>
            <w:vAlign w:val="center"/>
            <w:hideMark/>
          </w:tcPr>
          <w:p w14:paraId="4559DE8E"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Unidades de Aprendizaje</w:t>
            </w:r>
          </w:p>
        </w:tc>
        <w:tc>
          <w:tcPr>
            <w:tcW w:w="709" w:type="dxa"/>
            <w:tcBorders>
              <w:top w:val="nil"/>
              <w:left w:val="nil"/>
              <w:bottom w:val="single" w:sz="4" w:space="0" w:color="auto"/>
              <w:right w:val="single" w:sz="4" w:space="0" w:color="auto"/>
            </w:tcBorders>
            <w:shd w:val="clear" w:color="auto" w:fill="auto"/>
            <w:vAlign w:val="center"/>
            <w:hideMark/>
          </w:tcPr>
          <w:p w14:paraId="23BBD12B"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Tipo</w:t>
            </w:r>
          </w:p>
        </w:tc>
        <w:tc>
          <w:tcPr>
            <w:tcW w:w="850" w:type="dxa"/>
            <w:tcBorders>
              <w:top w:val="nil"/>
              <w:left w:val="nil"/>
              <w:bottom w:val="single" w:sz="4" w:space="0" w:color="auto"/>
              <w:right w:val="single" w:sz="4" w:space="0" w:color="auto"/>
            </w:tcBorders>
            <w:shd w:val="clear" w:color="auto" w:fill="auto"/>
            <w:vAlign w:val="center"/>
            <w:hideMark/>
          </w:tcPr>
          <w:p w14:paraId="77542174"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Teoría</w:t>
            </w:r>
          </w:p>
        </w:tc>
        <w:tc>
          <w:tcPr>
            <w:tcW w:w="992" w:type="dxa"/>
            <w:tcBorders>
              <w:top w:val="nil"/>
              <w:left w:val="nil"/>
              <w:bottom w:val="single" w:sz="4" w:space="0" w:color="auto"/>
              <w:right w:val="single" w:sz="4" w:space="0" w:color="auto"/>
            </w:tcBorders>
            <w:shd w:val="clear" w:color="auto" w:fill="auto"/>
            <w:vAlign w:val="center"/>
            <w:hideMark/>
          </w:tcPr>
          <w:p w14:paraId="7194603D"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Práctica</w:t>
            </w:r>
          </w:p>
        </w:tc>
        <w:tc>
          <w:tcPr>
            <w:tcW w:w="819" w:type="dxa"/>
            <w:tcBorders>
              <w:top w:val="nil"/>
              <w:left w:val="nil"/>
              <w:bottom w:val="single" w:sz="4" w:space="0" w:color="auto"/>
              <w:right w:val="single" w:sz="4" w:space="0" w:color="auto"/>
            </w:tcBorders>
            <w:shd w:val="clear" w:color="auto" w:fill="auto"/>
            <w:vAlign w:val="center"/>
            <w:hideMark/>
          </w:tcPr>
          <w:p w14:paraId="643D0329"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Totales</w:t>
            </w:r>
          </w:p>
        </w:tc>
        <w:tc>
          <w:tcPr>
            <w:tcW w:w="944" w:type="dxa"/>
            <w:tcBorders>
              <w:top w:val="nil"/>
              <w:left w:val="nil"/>
              <w:bottom w:val="single" w:sz="4" w:space="0" w:color="auto"/>
              <w:right w:val="single" w:sz="4" w:space="0" w:color="auto"/>
            </w:tcBorders>
            <w:shd w:val="clear" w:color="auto" w:fill="auto"/>
            <w:vAlign w:val="center"/>
            <w:hideMark/>
          </w:tcPr>
          <w:p w14:paraId="13AF379B"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Créditos</w:t>
            </w:r>
          </w:p>
        </w:tc>
      </w:tr>
      <w:tr w:rsidR="00385745" w:rsidRPr="009F1F72" w14:paraId="5FDFD7BD" w14:textId="77777777" w:rsidTr="00906B3B">
        <w:trPr>
          <w:trHeight w:val="238"/>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24EF6011" w14:textId="4845D835"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Mercadotecnia y comercialización 1</w:t>
            </w:r>
          </w:p>
        </w:tc>
        <w:tc>
          <w:tcPr>
            <w:tcW w:w="709" w:type="dxa"/>
            <w:tcBorders>
              <w:top w:val="nil"/>
              <w:left w:val="nil"/>
              <w:bottom w:val="single" w:sz="4" w:space="0" w:color="auto"/>
              <w:right w:val="single" w:sz="4" w:space="0" w:color="auto"/>
            </w:tcBorders>
            <w:shd w:val="clear" w:color="auto" w:fill="auto"/>
            <w:vAlign w:val="center"/>
          </w:tcPr>
          <w:p w14:paraId="0E4523ED" w14:textId="68D0BB61"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0D7FF3F9" w14:textId="2AB16AE1"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00BF45C4" w14:textId="735E1021"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44E42D6B" w14:textId="7A9DAC62"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00AF4B13" w14:textId="0DEB291C"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26C73C70" w14:textId="77777777" w:rsidTr="00F9476F">
        <w:trPr>
          <w:trHeight w:val="75"/>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29646493" w14:textId="444DD630"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Mercadotecnia y comercialización 2</w:t>
            </w:r>
          </w:p>
        </w:tc>
        <w:tc>
          <w:tcPr>
            <w:tcW w:w="709" w:type="dxa"/>
            <w:tcBorders>
              <w:top w:val="nil"/>
              <w:left w:val="nil"/>
              <w:bottom w:val="single" w:sz="4" w:space="0" w:color="auto"/>
              <w:right w:val="single" w:sz="4" w:space="0" w:color="auto"/>
            </w:tcBorders>
            <w:shd w:val="clear" w:color="auto" w:fill="auto"/>
            <w:vAlign w:val="center"/>
          </w:tcPr>
          <w:p w14:paraId="0B732476" w14:textId="1F02E906"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5B4A7A2A" w14:textId="4DB2488C"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533D790B" w14:textId="4B95F3A2"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78598863" w14:textId="52B06059"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1DD245AA" w14:textId="536D0FA5"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3504962D" w14:textId="77777777" w:rsidTr="000E3C37">
        <w:trPr>
          <w:trHeight w:val="149"/>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44665893" w14:textId="2E35E555"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Mercadotecnia y comercialización 3</w:t>
            </w:r>
          </w:p>
        </w:tc>
        <w:tc>
          <w:tcPr>
            <w:tcW w:w="709" w:type="dxa"/>
            <w:tcBorders>
              <w:top w:val="nil"/>
              <w:left w:val="nil"/>
              <w:bottom w:val="single" w:sz="4" w:space="0" w:color="auto"/>
              <w:right w:val="single" w:sz="4" w:space="0" w:color="auto"/>
            </w:tcBorders>
            <w:shd w:val="clear" w:color="auto" w:fill="auto"/>
            <w:vAlign w:val="center"/>
          </w:tcPr>
          <w:p w14:paraId="2560C89C" w14:textId="3408C783"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0CFCCDE9" w14:textId="4FDAC2D5"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597410D3" w14:textId="167141D8"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54B65CCC" w14:textId="11F7B47E"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7312D865" w14:textId="66D40204"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906B3B" w:rsidRPr="009F1F72" w14:paraId="45C1FF2F" w14:textId="77777777" w:rsidTr="000E3C37">
        <w:trPr>
          <w:trHeight w:val="315"/>
          <w:jc w:val="center"/>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1FD04" w14:textId="77777777"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Totales:</w:t>
            </w:r>
          </w:p>
        </w:tc>
        <w:tc>
          <w:tcPr>
            <w:tcW w:w="709" w:type="dxa"/>
            <w:tcBorders>
              <w:top w:val="single" w:sz="4" w:space="0" w:color="auto"/>
              <w:left w:val="nil"/>
              <w:bottom w:val="single" w:sz="4" w:space="0" w:color="auto"/>
              <w:right w:val="single" w:sz="4" w:space="0" w:color="auto"/>
            </w:tcBorders>
            <w:shd w:val="clear" w:color="auto" w:fill="auto"/>
            <w:vAlign w:val="center"/>
          </w:tcPr>
          <w:p w14:paraId="43542C90" w14:textId="77777777" w:rsidR="00906B3B" w:rsidRPr="009F1F72" w:rsidRDefault="00906B3B" w:rsidP="00B969DC">
            <w:pPr>
              <w:jc w:val="center"/>
              <w:rPr>
                <w:rFonts w:ascii="AvantGarde Bk BT" w:hAnsi="AvantGarde Bk BT"/>
                <w:b/>
                <w:color w:val="000000" w:themeColor="text1"/>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F3E6D4D" w14:textId="7CB16F33"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78</w:t>
            </w:r>
          </w:p>
        </w:tc>
        <w:tc>
          <w:tcPr>
            <w:tcW w:w="992" w:type="dxa"/>
            <w:tcBorders>
              <w:top w:val="single" w:sz="4" w:space="0" w:color="auto"/>
              <w:left w:val="nil"/>
              <w:bottom w:val="single" w:sz="4" w:space="0" w:color="auto"/>
              <w:right w:val="single" w:sz="4" w:space="0" w:color="auto"/>
            </w:tcBorders>
            <w:shd w:val="clear" w:color="auto" w:fill="auto"/>
            <w:vAlign w:val="center"/>
          </w:tcPr>
          <w:p w14:paraId="68F3E668" w14:textId="1B602881" w:rsidR="00906B3B" w:rsidRPr="009F1F72" w:rsidRDefault="00CE3C3C"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291</w:t>
            </w:r>
          </w:p>
        </w:tc>
        <w:tc>
          <w:tcPr>
            <w:tcW w:w="819" w:type="dxa"/>
            <w:tcBorders>
              <w:top w:val="single" w:sz="4" w:space="0" w:color="auto"/>
              <w:left w:val="nil"/>
              <w:bottom w:val="single" w:sz="4" w:space="0" w:color="auto"/>
              <w:right w:val="single" w:sz="4" w:space="0" w:color="auto"/>
            </w:tcBorders>
            <w:shd w:val="clear" w:color="auto" w:fill="auto"/>
            <w:vAlign w:val="center"/>
          </w:tcPr>
          <w:p w14:paraId="6FDB0FE6" w14:textId="3A7A04B7"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369</w:t>
            </w:r>
          </w:p>
        </w:tc>
        <w:tc>
          <w:tcPr>
            <w:tcW w:w="944" w:type="dxa"/>
            <w:tcBorders>
              <w:top w:val="single" w:sz="4" w:space="0" w:color="auto"/>
              <w:left w:val="nil"/>
              <w:bottom w:val="single" w:sz="4" w:space="0" w:color="auto"/>
              <w:right w:val="single" w:sz="4" w:space="0" w:color="auto"/>
            </w:tcBorders>
            <w:shd w:val="clear" w:color="auto" w:fill="auto"/>
            <w:vAlign w:val="center"/>
          </w:tcPr>
          <w:p w14:paraId="41FDEEE1" w14:textId="7613A9C2"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27</w:t>
            </w:r>
          </w:p>
        </w:tc>
      </w:tr>
    </w:tbl>
    <w:p w14:paraId="5E20D91B" w14:textId="77777777" w:rsidR="00516FBD" w:rsidRPr="009F1F72" w:rsidRDefault="00516FBD" w:rsidP="00B969DC">
      <w:pPr>
        <w:rPr>
          <w:color w:val="000000" w:themeColor="text1"/>
        </w:rPr>
      </w:pPr>
    </w:p>
    <w:tbl>
      <w:tblPr>
        <w:tblW w:w="9124" w:type="dxa"/>
        <w:jc w:val="center"/>
        <w:tblCellMar>
          <w:left w:w="70" w:type="dxa"/>
          <w:right w:w="70" w:type="dxa"/>
        </w:tblCellMar>
        <w:tblLook w:val="04A0" w:firstRow="1" w:lastRow="0" w:firstColumn="1" w:lastColumn="0" w:noHBand="0" w:noVBand="1"/>
      </w:tblPr>
      <w:tblGrid>
        <w:gridCol w:w="4810"/>
        <w:gridCol w:w="709"/>
        <w:gridCol w:w="850"/>
        <w:gridCol w:w="992"/>
        <w:gridCol w:w="819"/>
        <w:gridCol w:w="944"/>
      </w:tblGrid>
      <w:tr w:rsidR="00385745" w:rsidRPr="009F1F72" w14:paraId="78F69DBB" w14:textId="77777777" w:rsidTr="000E3C37">
        <w:trPr>
          <w:trHeight w:val="300"/>
          <w:jc w:val="center"/>
        </w:trPr>
        <w:tc>
          <w:tcPr>
            <w:tcW w:w="9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09C585C" w14:textId="4E1AE290"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color w:val="000000" w:themeColor="text1"/>
                <w:szCs w:val="22"/>
              </w:rPr>
              <w:br w:type="page"/>
            </w:r>
            <w:r w:rsidRPr="009F1F72">
              <w:rPr>
                <w:rFonts w:ascii="AvantGarde Bk BT" w:hAnsi="AvantGarde Bk BT"/>
                <w:b/>
                <w:color w:val="000000" w:themeColor="text1"/>
                <w:sz w:val="20"/>
                <w:szCs w:val="20"/>
              </w:rPr>
              <w:t>Área de Formación Especializante Selectiva: Orientación en emprendimiento</w:t>
            </w:r>
          </w:p>
        </w:tc>
      </w:tr>
      <w:tr w:rsidR="00385745" w:rsidRPr="009F1F72" w14:paraId="32002446" w14:textId="77777777" w:rsidTr="000E3C37">
        <w:trPr>
          <w:trHeight w:val="600"/>
          <w:jc w:val="center"/>
        </w:trPr>
        <w:tc>
          <w:tcPr>
            <w:tcW w:w="4810" w:type="dxa"/>
            <w:tcBorders>
              <w:top w:val="nil"/>
              <w:left w:val="single" w:sz="4" w:space="0" w:color="auto"/>
              <w:bottom w:val="single" w:sz="4" w:space="0" w:color="auto"/>
              <w:right w:val="single" w:sz="4" w:space="0" w:color="auto"/>
            </w:tcBorders>
            <w:shd w:val="clear" w:color="auto" w:fill="auto"/>
            <w:vAlign w:val="center"/>
            <w:hideMark/>
          </w:tcPr>
          <w:p w14:paraId="280E06BF"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Unidades de Aprendizaje</w:t>
            </w:r>
          </w:p>
        </w:tc>
        <w:tc>
          <w:tcPr>
            <w:tcW w:w="709" w:type="dxa"/>
            <w:tcBorders>
              <w:top w:val="nil"/>
              <w:left w:val="nil"/>
              <w:bottom w:val="single" w:sz="4" w:space="0" w:color="auto"/>
              <w:right w:val="single" w:sz="4" w:space="0" w:color="auto"/>
            </w:tcBorders>
            <w:shd w:val="clear" w:color="auto" w:fill="auto"/>
            <w:vAlign w:val="center"/>
            <w:hideMark/>
          </w:tcPr>
          <w:p w14:paraId="3D2591F2"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Tipo</w:t>
            </w:r>
          </w:p>
        </w:tc>
        <w:tc>
          <w:tcPr>
            <w:tcW w:w="850" w:type="dxa"/>
            <w:tcBorders>
              <w:top w:val="nil"/>
              <w:left w:val="nil"/>
              <w:bottom w:val="single" w:sz="4" w:space="0" w:color="auto"/>
              <w:right w:val="single" w:sz="4" w:space="0" w:color="auto"/>
            </w:tcBorders>
            <w:shd w:val="clear" w:color="auto" w:fill="auto"/>
            <w:vAlign w:val="center"/>
            <w:hideMark/>
          </w:tcPr>
          <w:p w14:paraId="655CD278"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Teoría</w:t>
            </w:r>
          </w:p>
        </w:tc>
        <w:tc>
          <w:tcPr>
            <w:tcW w:w="992" w:type="dxa"/>
            <w:tcBorders>
              <w:top w:val="nil"/>
              <w:left w:val="nil"/>
              <w:bottom w:val="single" w:sz="4" w:space="0" w:color="auto"/>
              <w:right w:val="single" w:sz="4" w:space="0" w:color="auto"/>
            </w:tcBorders>
            <w:shd w:val="clear" w:color="auto" w:fill="auto"/>
            <w:vAlign w:val="center"/>
            <w:hideMark/>
          </w:tcPr>
          <w:p w14:paraId="35033277"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Práctica</w:t>
            </w:r>
          </w:p>
        </w:tc>
        <w:tc>
          <w:tcPr>
            <w:tcW w:w="819" w:type="dxa"/>
            <w:tcBorders>
              <w:top w:val="nil"/>
              <w:left w:val="nil"/>
              <w:bottom w:val="single" w:sz="4" w:space="0" w:color="auto"/>
              <w:right w:val="single" w:sz="4" w:space="0" w:color="auto"/>
            </w:tcBorders>
            <w:shd w:val="clear" w:color="auto" w:fill="auto"/>
            <w:vAlign w:val="center"/>
            <w:hideMark/>
          </w:tcPr>
          <w:p w14:paraId="56B3D625"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Totales</w:t>
            </w:r>
          </w:p>
        </w:tc>
        <w:tc>
          <w:tcPr>
            <w:tcW w:w="944" w:type="dxa"/>
            <w:tcBorders>
              <w:top w:val="nil"/>
              <w:left w:val="nil"/>
              <w:bottom w:val="single" w:sz="4" w:space="0" w:color="auto"/>
              <w:right w:val="single" w:sz="4" w:space="0" w:color="auto"/>
            </w:tcBorders>
            <w:shd w:val="clear" w:color="auto" w:fill="auto"/>
            <w:vAlign w:val="center"/>
            <w:hideMark/>
          </w:tcPr>
          <w:p w14:paraId="4C2B3E41"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Créditos</w:t>
            </w:r>
          </w:p>
        </w:tc>
      </w:tr>
      <w:tr w:rsidR="00385745" w:rsidRPr="009F1F72" w14:paraId="799BDBEC" w14:textId="77777777" w:rsidTr="00906B3B">
        <w:trPr>
          <w:trHeight w:val="181"/>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4A7C510B" w14:textId="3D2F2244"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Emprendimiento 1</w:t>
            </w:r>
          </w:p>
        </w:tc>
        <w:tc>
          <w:tcPr>
            <w:tcW w:w="709" w:type="dxa"/>
            <w:tcBorders>
              <w:top w:val="nil"/>
              <w:left w:val="nil"/>
              <w:bottom w:val="single" w:sz="4" w:space="0" w:color="auto"/>
              <w:right w:val="single" w:sz="4" w:space="0" w:color="auto"/>
            </w:tcBorders>
            <w:shd w:val="clear" w:color="auto" w:fill="auto"/>
            <w:vAlign w:val="center"/>
          </w:tcPr>
          <w:p w14:paraId="1E3DF501" w14:textId="3A68D66F"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49ECF151" w14:textId="62F73B6F"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21F294FB" w14:textId="41B00CBB"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724A31E1" w14:textId="19E541FF"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236876A2" w14:textId="0B2181DF"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33D8A1CA" w14:textId="77777777" w:rsidTr="00906B3B">
        <w:trPr>
          <w:trHeight w:val="213"/>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6B50D9FA" w14:textId="1AF2FFAF"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Emprendimiento 2</w:t>
            </w:r>
          </w:p>
        </w:tc>
        <w:tc>
          <w:tcPr>
            <w:tcW w:w="709" w:type="dxa"/>
            <w:tcBorders>
              <w:top w:val="nil"/>
              <w:left w:val="nil"/>
              <w:bottom w:val="single" w:sz="4" w:space="0" w:color="auto"/>
              <w:right w:val="single" w:sz="4" w:space="0" w:color="auto"/>
            </w:tcBorders>
            <w:shd w:val="clear" w:color="auto" w:fill="auto"/>
            <w:vAlign w:val="center"/>
          </w:tcPr>
          <w:p w14:paraId="17C745BB" w14:textId="45896D3A"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52CADECA" w14:textId="44302DCD"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4BD1CCA4" w14:textId="0759E240"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4AA48093" w14:textId="1E495D63"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23E56ECE" w14:textId="7F9051EA"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385745" w:rsidRPr="009F1F72" w14:paraId="03DC1FDE" w14:textId="77777777" w:rsidTr="00906B3B">
        <w:trPr>
          <w:trHeight w:val="217"/>
          <w:jc w:val="center"/>
        </w:trPr>
        <w:tc>
          <w:tcPr>
            <w:tcW w:w="4810" w:type="dxa"/>
            <w:tcBorders>
              <w:top w:val="nil"/>
              <w:left w:val="single" w:sz="4" w:space="0" w:color="auto"/>
              <w:bottom w:val="single" w:sz="4" w:space="0" w:color="auto"/>
              <w:right w:val="single" w:sz="4" w:space="0" w:color="auto"/>
            </w:tcBorders>
            <w:shd w:val="clear" w:color="auto" w:fill="auto"/>
            <w:vAlign w:val="center"/>
          </w:tcPr>
          <w:p w14:paraId="18C38AC4" w14:textId="1150FEAC"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Emprendimiento 3</w:t>
            </w:r>
          </w:p>
        </w:tc>
        <w:tc>
          <w:tcPr>
            <w:tcW w:w="709" w:type="dxa"/>
            <w:tcBorders>
              <w:top w:val="nil"/>
              <w:left w:val="nil"/>
              <w:bottom w:val="single" w:sz="4" w:space="0" w:color="auto"/>
              <w:right w:val="single" w:sz="4" w:space="0" w:color="auto"/>
            </w:tcBorders>
            <w:shd w:val="clear" w:color="auto" w:fill="auto"/>
            <w:vAlign w:val="center"/>
          </w:tcPr>
          <w:p w14:paraId="20AF4684" w14:textId="6DAB7B91"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7F30EA1A" w14:textId="66B0581E"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26</w:t>
            </w:r>
          </w:p>
        </w:tc>
        <w:tc>
          <w:tcPr>
            <w:tcW w:w="992" w:type="dxa"/>
            <w:tcBorders>
              <w:top w:val="nil"/>
              <w:left w:val="nil"/>
              <w:bottom w:val="single" w:sz="4" w:space="0" w:color="auto"/>
              <w:right w:val="single" w:sz="4" w:space="0" w:color="auto"/>
            </w:tcBorders>
            <w:shd w:val="clear" w:color="auto" w:fill="auto"/>
            <w:vAlign w:val="center"/>
          </w:tcPr>
          <w:p w14:paraId="1291D179" w14:textId="16316D37"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97</w:t>
            </w:r>
          </w:p>
        </w:tc>
        <w:tc>
          <w:tcPr>
            <w:tcW w:w="819" w:type="dxa"/>
            <w:tcBorders>
              <w:top w:val="nil"/>
              <w:left w:val="nil"/>
              <w:bottom w:val="single" w:sz="4" w:space="0" w:color="auto"/>
              <w:right w:val="single" w:sz="4" w:space="0" w:color="auto"/>
            </w:tcBorders>
            <w:shd w:val="clear" w:color="auto" w:fill="auto"/>
            <w:vAlign w:val="center"/>
          </w:tcPr>
          <w:p w14:paraId="7F1DC354" w14:textId="01378331"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123</w:t>
            </w:r>
          </w:p>
        </w:tc>
        <w:tc>
          <w:tcPr>
            <w:tcW w:w="944" w:type="dxa"/>
            <w:tcBorders>
              <w:top w:val="nil"/>
              <w:left w:val="nil"/>
              <w:bottom w:val="single" w:sz="4" w:space="0" w:color="auto"/>
              <w:right w:val="single" w:sz="4" w:space="0" w:color="auto"/>
            </w:tcBorders>
            <w:shd w:val="clear" w:color="auto" w:fill="auto"/>
            <w:vAlign w:val="center"/>
          </w:tcPr>
          <w:p w14:paraId="33DB6C72" w14:textId="49B0A8B8" w:rsidR="00906B3B" w:rsidRPr="009F1F72" w:rsidRDefault="00906B3B"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w:t>
            </w:r>
          </w:p>
        </w:tc>
      </w:tr>
      <w:tr w:rsidR="00906B3B" w:rsidRPr="009F1F72" w14:paraId="148A1C6E" w14:textId="77777777" w:rsidTr="000E3C37">
        <w:trPr>
          <w:trHeight w:val="315"/>
          <w:jc w:val="center"/>
        </w:trPr>
        <w:tc>
          <w:tcPr>
            <w:tcW w:w="4810" w:type="dxa"/>
            <w:tcBorders>
              <w:top w:val="nil"/>
              <w:left w:val="single" w:sz="4" w:space="0" w:color="auto"/>
              <w:bottom w:val="single" w:sz="4" w:space="0" w:color="auto"/>
              <w:right w:val="single" w:sz="4" w:space="0" w:color="auto"/>
            </w:tcBorders>
            <w:shd w:val="clear" w:color="auto" w:fill="auto"/>
            <w:vAlign w:val="center"/>
            <w:hideMark/>
          </w:tcPr>
          <w:p w14:paraId="2EBF41F2" w14:textId="77777777"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Totales:</w:t>
            </w:r>
          </w:p>
        </w:tc>
        <w:tc>
          <w:tcPr>
            <w:tcW w:w="709" w:type="dxa"/>
            <w:tcBorders>
              <w:top w:val="nil"/>
              <w:left w:val="nil"/>
              <w:bottom w:val="single" w:sz="4" w:space="0" w:color="auto"/>
              <w:right w:val="single" w:sz="4" w:space="0" w:color="auto"/>
            </w:tcBorders>
            <w:shd w:val="clear" w:color="auto" w:fill="auto"/>
            <w:vAlign w:val="center"/>
          </w:tcPr>
          <w:p w14:paraId="7A51A086" w14:textId="77777777" w:rsidR="00906B3B" w:rsidRPr="009F1F72" w:rsidRDefault="00906B3B" w:rsidP="00B969DC">
            <w:pPr>
              <w:jc w:val="center"/>
              <w:rPr>
                <w:rFonts w:ascii="AvantGarde Bk BT" w:hAnsi="AvantGarde Bk BT"/>
                <w:b/>
                <w:color w:val="000000" w:themeColor="text1"/>
                <w:sz w:val="20"/>
                <w:szCs w:val="20"/>
              </w:rPr>
            </w:pPr>
          </w:p>
        </w:tc>
        <w:tc>
          <w:tcPr>
            <w:tcW w:w="850" w:type="dxa"/>
            <w:tcBorders>
              <w:top w:val="nil"/>
              <w:left w:val="nil"/>
              <w:bottom w:val="single" w:sz="4" w:space="0" w:color="auto"/>
              <w:right w:val="single" w:sz="4" w:space="0" w:color="auto"/>
            </w:tcBorders>
            <w:shd w:val="clear" w:color="auto" w:fill="auto"/>
            <w:vAlign w:val="center"/>
          </w:tcPr>
          <w:p w14:paraId="28883D0D" w14:textId="7C163A55"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78</w:t>
            </w:r>
          </w:p>
        </w:tc>
        <w:tc>
          <w:tcPr>
            <w:tcW w:w="992" w:type="dxa"/>
            <w:tcBorders>
              <w:top w:val="nil"/>
              <w:left w:val="nil"/>
              <w:bottom w:val="single" w:sz="4" w:space="0" w:color="auto"/>
              <w:right w:val="single" w:sz="4" w:space="0" w:color="auto"/>
            </w:tcBorders>
            <w:shd w:val="clear" w:color="auto" w:fill="auto"/>
            <w:vAlign w:val="center"/>
          </w:tcPr>
          <w:p w14:paraId="0D9AE5AE" w14:textId="4A6C6DA6" w:rsidR="00906B3B" w:rsidRPr="009F1F72" w:rsidRDefault="00CE3C3C"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291</w:t>
            </w:r>
          </w:p>
        </w:tc>
        <w:tc>
          <w:tcPr>
            <w:tcW w:w="819" w:type="dxa"/>
            <w:tcBorders>
              <w:top w:val="nil"/>
              <w:left w:val="nil"/>
              <w:bottom w:val="single" w:sz="4" w:space="0" w:color="auto"/>
              <w:right w:val="single" w:sz="4" w:space="0" w:color="auto"/>
            </w:tcBorders>
            <w:shd w:val="clear" w:color="auto" w:fill="auto"/>
            <w:vAlign w:val="center"/>
          </w:tcPr>
          <w:p w14:paraId="0A6A0268" w14:textId="62E81CED"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369</w:t>
            </w:r>
          </w:p>
        </w:tc>
        <w:tc>
          <w:tcPr>
            <w:tcW w:w="944" w:type="dxa"/>
            <w:tcBorders>
              <w:top w:val="nil"/>
              <w:left w:val="nil"/>
              <w:bottom w:val="single" w:sz="4" w:space="0" w:color="auto"/>
              <w:right w:val="single" w:sz="4" w:space="0" w:color="auto"/>
            </w:tcBorders>
            <w:shd w:val="clear" w:color="auto" w:fill="auto"/>
            <w:vAlign w:val="center"/>
          </w:tcPr>
          <w:p w14:paraId="1FEAFA1E" w14:textId="7DAA89EF" w:rsidR="00906B3B" w:rsidRPr="009F1F72" w:rsidRDefault="00906B3B"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27</w:t>
            </w:r>
          </w:p>
        </w:tc>
      </w:tr>
    </w:tbl>
    <w:p w14:paraId="659402AD" w14:textId="77777777" w:rsidR="00516FBD" w:rsidRPr="009F1F72" w:rsidRDefault="00516FBD" w:rsidP="00B969DC">
      <w:pPr>
        <w:rPr>
          <w:color w:val="000000" w:themeColor="text1"/>
        </w:rPr>
      </w:pPr>
    </w:p>
    <w:tbl>
      <w:tblPr>
        <w:tblW w:w="9124" w:type="dxa"/>
        <w:jc w:val="center"/>
        <w:tblCellMar>
          <w:left w:w="70" w:type="dxa"/>
          <w:right w:w="70" w:type="dxa"/>
        </w:tblCellMar>
        <w:tblLook w:val="04A0" w:firstRow="1" w:lastRow="0" w:firstColumn="1" w:lastColumn="0" w:noHBand="0" w:noVBand="1"/>
      </w:tblPr>
      <w:tblGrid>
        <w:gridCol w:w="3508"/>
        <w:gridCol w:w="906"/>
        <w:gridCol w:w="1087"/>
        <w:gridCol w:w="1268"/>
        <w:gridCol w:w="1086"/>
        <w:gridCol w:w="1269"/>
      </w:tblGrid>
      <w:tr w:rsidR="00385745" w:rsidRPr="009F1F72" w14:paraId="18AFA7C1" w14:textId="77777777" w:rsidTr="000E3C37">
        <w:trPr>
          <w:trHeight w:val="309"/>
          <w:jc w:val="center"/>
        </w:trPr>
        <w:tc>
          <w:tcPr>
            <w:tcW w:w="9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BB8B976" w14:textId="4C736913"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color w:val="000000" w:themeColor="text1"/>
                <w:szCs w:val="22"/>
              </w:rPr>
              <w:br w:type="page"/>
            </w:r>
            <w:r w:rsidRPr="009F1F72">
              <w:rPr>
                <w:rFonts w:ascii="AvantGarde Bk BT" w:hAnsi="AvantGarde Bk BT"/>
                <w:b/>
                <w:color w:val="000000" w:themeColor="text1"/>
                <w:sz w:val="20"/>
                <w:szCs w:val="20"/>
              </w:rPr>
              <w:t>Área de Formación Optativa Abierta</w:t>
            </w:r>
          </w:p>
        </w:tc>
      </w:tr>
      <w:tr w:rsidR="00385745" w:rsidRPr="009F1F72" w14:paraId="0A778DA9" w14:textId="77777777" w:rsidTr="000E3C37">
        <w:trPr>
          <w:trHeight w:val="600"/>
          <w:jc w:val="center"/>
        </w:trPr>
        <w:tc>
          <w:tcPr>
            <w:tcW w:w="3508" w:type="dxa"/>
            <w:tcBorders>
              <w:top w:val="nil"/>
              <w:left w:val="single" w:sz="4" w:space="0" w:color="auto"/>
              <w:bottom w:val="single" w:sz="4" w:space="0" w:color="auto"/>
              <w:right w:val="single" w:sz="4" w:space="0" w:color="auto"/>
            </w:tcBorders>
            <w:shd w:val="clear" w:color="auto" w:fill="auto"/>
            <w:vAlign w:val="center"/>
            <w:hideMark/>
          </w:tcPr>
          <w:p w14:paraId="25C36052"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Unidades de Aprendizaje</w:t>
            </w:r>
          </w:p>
        </w:tc>
        <w:tc>
          <w:tcPr>
            <w:tcW w:w="906" w:type="dxa"/>
            <w:tcBorders>
              <w:top w:val="nil"/>
              <w:left w:val="nil"/>
              <w:bottom w:val="single" w:sz="4" w:space="0" w:color="auto"/>
              <w:right w:val="single" w:sz="4" w:space="0" w:color="auto"/>
            </w:tcBorders>
            <w:shd w:val="clear" w:color="auto" w:fill="auto"/>
            <w:vAlign w:val="center"/>
            <w:hideMark/>
          </w:tcPr>
          <w:p w14:paraId="5352EF06"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Tipo</w:t>
            </w:r>
          </w:p>
        </w:tc>
        <w:tc>
          <w:tcPr>
            <w:tcW w:w="1087" w:type="dxa"/>
            <w:tcBorders>
              <w:top w:val="nil"/>
              <w:left w:val="nil"/>
              <w:bottom w:val="single" w:sz="4" w:space="0" w:color="auto"/>
              <w:right w:val="single" w:sz="4" w:space="0" w:color="auto"/>
            </w:tcBorders>
            <w:shd w:val="clear" w:color="auto" w:fill="auto"/>
            <w:vAlign w:val="center"/>
            <w:hideMark/>
          </w:tcPr>
          <w:p w14:paraId="2FA88CBA"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Teoría</w:t>
            </w:r>
          </w:p>
        </w:tc>
        <w:tc>
          <w:tcPr>
            <w:tcW w:w="1268" w:type="dxa"/>
            <w:tcBorders>
              <w:top w:val="nil"/>
              <w:left w:val="nil"/>
              <w:bottom w:val="single" w:sz="4" w:space="0" w:color="auto"/>
              <w:right w:val="single" w:sz="4" w:space="0" w:color="auto"/>
            </w:tcBorders>
            <w:shd w:val="clear" w:color="auto" w:fill="auto"/>
            <w:vAlign w:val="center"/>
            <w:hideMark/>
          </w:tcPr>
          <w:p w14:paraId="702B8359"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Práctica</w:t>
            </w:r>
          </w:p>
        </w:tc>
        <w:tc>
          <w:tcPr>
            <w:tcW w:w="1086" w:type="dxa"/>
            <w:tcBorders>
              <w:top w:val="nil"/>
              <w:left w:val="nil"/>
              <w:bottom w:val="single" w:sz="4" w:space="0" w:color="auto"/>
              <w:right w:val="single" w:sz="4" w:space="0" w:color="auto"/>
            </w:tcBorders>
            <w:shd w:val="clear" w:color="auto" w:fill="auto"/>
            <w:vAlign w:val="center"/>
            <w:hideMark/>
          </w:tcPr>
          <w:p w14:paraId="505AEDFC"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Horas Totales</w:t>
            </w:r>
          </w:p>
        </w:tc>
        <w:tc>
          <w:tcPr>
            <w:tcW w:w="1269" w:type="dxa"/>
            <w:tcBorders>
              <w:top w:val="nil"/>
              <w:left w:val="nil"/>
              <w:bottom w:val="single" w:sz="4" w:space="0" w:color="auto"/>
              <w:right w:val="single" w:sz="4" w:space="0" w:color="auto"/>
            </w:tcBorders>
            <w:shd w:val="clear" w:color="auto" w:fill="auto"/>
            <w:vAlign w:val="center"/>
            <w:hideMark/>
          </w:tcPr>
          <w:p w14:paraId="4B68B1BD" w14:textId="77777777" w:rsidR="00516FBD" w:rsidRPr="009F1F72" w:rsidRDefault="00516FBD" w:rsidP="00B969DC">
            <w:pPr>
              <w:jc w:val="center"/>
              <w:rPr>
                <w:rFonts w:ascii="AvantGarde Bk BT" w:hAnsi="AvantGarde Bk BT"/>
                <w:b/>
                <w:color w:val="000000" w:themeColor="text1"/>
                <w:sz w:val="20"/>
                <w:szCs w:val="20"/>
              </w:rPr>
            </w:pPr>
            <w:r w:rsidRPr="009F1F72">
              <w:rPr>
                <w:rFonts w:ascii="AvantGarde Bk BT" w:hAnsi="AvantGarde Bk BT"/>
                <w:b/>
                <w:color w:val="000000" w:themeColor="text1"/>
                <w:sz w:val="20"/>
                <w:szCs w:val="20"/>
              </w:rPr>
              <w:t>Créditos</w:t>
            </w:r>
          </w:p>
        </w:tc>
      </w:tr>
      <w:tr w:rsidR="00385745" w:rsidRPr="009F1F72" w14:paraId="33B4595F" w14:textId="77777777" w:rsidTr="00C852B2">
        <w:trPr>
          <w:trHeight w:val="221"/>
          <w:jc w:val="center"/>
        </w:trPr>
        <w:tc>
          <w:tcPr>
            <w:tcW w:w="3508" w:type="dxa"/>
            <w:tcBorders>
              <w:top w:val="nil"/>
              <w:left w:val="single" w:sz="4" w:space="0" w:color="auto"/>
              <w:bottom w:val="single" w:sz="4" w:space="0" w:color="auto"/>
              <w:right w:val="single" w:sz="4" w:space="0" w:color="auto"/>
            </w:tcBorders>
            <w:shd w:val="clear" w:color="auto" w:fill="auto"/>
            <w:vAlign w:val="center"/>
          </w:tcPr>
          <w:p w14:paraId="27823263" w14:textId="09DE43D2" w:rsidR="00516FBD" w:rsidRPr="009F1F72" w:rsidRDefault="00AD5476"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 xml:space="preserve">Optativa </w:t>
            </w:r>
            <w:r w:rsidR="00C852B2" w:rsidRPr="009F1F72">
              <w:rPr>
                <w:rFonts w:ascii="AvantGarde Bk BT" w:hAnsi="AvantGarde Bk BT"/>
                <w:color w:val="000000" w:themeColor="text1"/>
                <w:sz w:val="20"/>
                <w:szCs w:val="20"/>
              </w:rPr>
              <w:t>I</w:t>
            </w:r>
          </w:p>
        </w:tc>
        <w:tc>
          <w:tcPr>
            <w:tcW w:w="906" w:type="dxa"/>
            <w:tcBorders>
              <w:top w:val="nil"/>
              <w:left w:val="nil"/>
              <w:bottom w:val="single" w:sz="4" w:space="0" w:color="auto"/>
              <w:right w:val="single" w:sz="4" w:space="0" w:color="auto"/>
            </w:tcBorders>
            <w:shd w:val="clear" w:color="auto" w:fill="auto"/>
            <w:vAlign w:val="center"/>
          </w:tcPr>
          <w:p w14:paraId="48D3B6F6" w14:textId="0200FE26" w:rsidR="00516FBD"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1087" w:type="dxa"/>
            <w:tcBorders>
              <w:top w:val="nil"/>
              <w:left w:val="nil"/>
              <w:bottom w:val="single" w:sz="4" w:space="0" w:color="auto"/>
              <w:right w:val="single" w:sz="4" w:space="0" w:color="auto"/>
            </w:tcBorders>
            <w:shd w:val="clear" w:color="auto" w:fill="auto"/>
            <w:vAlign w:val="center"/>
          </w:tcPr>
          <w:p w14:paraId="7D1EE1A4" w14:textId="7B22AF66" w:rsidR="00516FBD"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15</w:t>
            </w:r>
          </w:p>
        </w:tc>
        <w:tc>
          <w:tcPr>
            <w:tcW w:w="1268" w:type="dxa"/>
            <w:tcBorders>
              <w:top w:val="nil"/>
              <w:left w:val="nil"/>
              <w:bottom w:val="single" w:sz="4" w:space="0" w:color="auto"/>
              <w:right w:val="single" w:sz="4" w:space="0" w:color="auto"/>
            </w:tcBorders>
            <w:shd w:val="clear" w:color="auto" w:fill="auto"/>
            <w:vAlign w:val="center"/>
          </w:tcPr>
          <w:p w14:paraId="24C34E76" w14:textId="7CAFD3B7" w:rsidR="00516FBD"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75</w:t>
            </w:r>
          </w:p>
        </w:tc>
        <w:tc>
          <w:tcPr>
            <w:tcW w:w="1086" w:type="dxa"/>
            <w:tcBorders>
              <w:top w:val="nil"/>
              <w:left w:val="nil"/>
              <w:bottom w:val="single" w:sz="4" w:space="0" w:color="auto"/>
              <w:right w:val="single" w:sz="4" w:space="0" w:color="auto"/>
            </w:tcBorders>
            <w:shd w:val="clear" w:color="auto" w:fill="auto"/>
            <w:vAlign w:val="center"/>
          </w:tcPr>
          <w:p w14:paraId="73A5BE56" w14:textId="43E31EC8" w:rsidR="00516FBD"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90</w:t>
            </w:r>
          </w:p>
        </w:tc>
        <w:tc>
          <w:tcPr>
            <w:tcW w:w="1269" w:type="dxa"/>
            <w:tcBorders>
              <w:top w:val="nil"/>
              <w:left w:val="nil"/>
              <w:bottom w:val="single" w:sz="4" w:space="0" w:color="auto"/>
              <w:right w:val="single" w:sz="4" w:space="0" w:color="auto"/>
            </w:tcBorders>
            <w:shd w:val="clear" w:color="auto" w:fill="auto"/>
            <w:vAlign w:val="center"/>
          </w:tcPr>
          <w:p w14:paraId="3883CF4C" w14:textId="18DA8788" w:rsidR="00516FBD"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7</w:t>
            </w:r>
          </w:p>
        </w:tc>
      </w:tr>
      <w:tr w:rsidR="00385745" w:rsidRPr="009F1F72" w14:paraId="0A5B416B" w14:textId="77777777" w:rsidTr="00C852B2">
        <w:trPr>
          <w:trHeight w:val="225"/>
          <w:jc w:val="center"/>
        </w:trPr>
        <w:tc>
          <w:tcPr>
            <w:tcW w:w="3508" w:type="dxa"/>
            <w:tcBorders>
              <w:top w:val="nil"/>
              <w:left w:val="single" w:sz="4" w:space="0" w:color="auto"/>
              <w:bottom w:val="single" w:sz="4" w:space="0" w:color="auto"/>
              <w:right w:val="single" w:sz="4" w:space="0" w:color="auto"/>
            </w:tcBorders>
            <w:shd w:val="clear" w:color="auto" w:fill="auto"/>
            <w:vAlign w:val="center"/>
          </w:tcPr>
          <w:p w14:paraId="28D56549" w14:textId="5720FA27" w:rsidR="00C852B2" w:rsidRPr="009F1F72" w:rsidRDefault="00AD5476"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 xml:space="preserve">Optativa </w:t>
            </w:r>
            <w:r w:rsidR="00C852B2" w:rsidRPr="009F1F72">
              <w:rPr>
                <w:rFonts w:ascii="AvantGarde Bk BT" w:hAnsi="AvantGarde Bk BT"/>
                <w:color w:val="000000" w:themeColor="text1"/>
                <w:sz w:val="20"/>
                <w:szCs w:val="20"/>
              </w:rPr>
              <w:t>II</w:t>
            </w:r>
          </w:p>
        </w:tc>
        <w:tc>
          <w:tcPr>
            <w:tcW w:w="906" w:type="dxa"/>
            <w:tcBorders>
              <w:top w:val="nil"/>
              <w:left w:val="nil"/>
              <w:bottom w:val="single" w:sz="4" w:space="0" w:color="auto"/>
              <w:right w:val="single" w:sz="4" w:space="0" w:color="auto"/>
            </w:tcBorders>
            <w:shd w:val="clear" w:color="auto" w:fill="auto"/>
            <w:vAlign w:val="center"/>
          </w:tcPr>
          <w:p w14:paraId="1D9B57D8" w14:textId="4B89E64E"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1087" w:type="dxa"/>
            <w:tcBorders>
              <w:top w:val="nil"/>
              <w:left w:val="nil"/>
              <w:bottom w:val="single" w:sz="4" w:space="0" w:color="auto"/>
              <w:right w:val="single" w:sz="4" w:space="0" w:color="auto"/>
            </w:tcBorders>
            <w:shd w:val="clear" w:color="auto" w:fill="auto"/>
            <w:vAlign w:val="center"/>
          </w:tcPr>
          <w:p w14:paraId="6B85C764" w14:textId="04551CD3"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15</w:t>
            </w:r>
          </w:p>
        </w:tc>
        <w:tc>
          <w:tcPr>
            <w:tcW w:w="1268" w:type="dxa"/>
            <w:tcBorders>
              <w:top w:val="nil"/>
              <w:left w:val="nil"/>
              <w:bottom w:val="single" w:sz="4" w:space="0" w:color="auto"/>
              <w:right w:val="single" w:sz="4" w:space="0" w:color="auto"/>
            </w:tcBorders>
            <w:shd w:val="clear" w:color="auto" w:fill="auto"/>
            <w:vAlign w:val="center"/>
          </w:tcPr>
          <w:p w14:paraId="063F43F0" w14:textId="503F8000"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75</w:t>
            </w:r>
          </w:p>
        </w:tc>
        <w:tc>
          <w:tcPr>
            <w:tcW w:w="1086" w:type="dxa"/>
            <w:tcBorders>
              <w:top w:val="nil"/>
              <w:left w:val="nil"/>
              <w:bottom w:val="single" w:sz="4" w:space="0" w:color="auto"/>
              <w:right w:val="single" w:sz="4" w:space="0" w:color="auto"/>
            </w:tcBorders>
            <w:shd w:val="clear" w:color="auto" w:fill="auto"/>
            <w:vAlign w:val="center"/>
          </w:tcPr>
          <w:p w14:paraId="441E045C" w14:textId="7B20B4AC"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90</w:t>
            </w:r>
          </w:p>
        </w:tc>
        <w:tc>
          <w:tcPr>
            <w:tcW w:w="1269" w:type="dxa"/>
            <w:tcBorders>
              <w:top w:val="nil"/>
              <w:left w:val="nil"/>
              <w:bottom w:val="single" w:sz="4" w:space="0" w:color="auto"/>
              <w:right w:val="single" w:sz="4" w:space="0" w:color="auto"/>
            </w:tcBorders>
            <w:shd w:val="clear" w:color="auto" w:fill="auto"/>
            <w:vAlign w:val="center"/>
          </w:tcPr>
          <w:p w14:paraId="4E9A23C6" w14:textId="3C4C490D"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7</w:t>
            </w:r>
          </w:p>
        </w:tc>
      </w:tr>
      <w:tr w:rsidR="00385745" w:rsidRPr="009F1F72" w14:paraId="16C5AC30" w14:textId="77777777" w:rsidTr="00C852B2">
        <w:trPr>
          <w:trHeight w:val="271"/>
          <w:jc w:val="center"/>
        </w:trPr>
        <w:tc>
          <w:tcPr>
            <w:tcW w:w="3508" w:type="dxa"/>
            <w:tcBorders>
              <w:top w:val="nil"/>
              <w:left w:val="single" w:sz="4" w:space="0" w:color="auto"/>
              <w:bottom w:val="single" w:sz="4" w:space="0" w:color="auto"/>
              <w:right w:val="single" w:sz="4" w:space="0" w:color="auto"/>
            </w:tcBorders>
            <w:shd w:val="clear" w:color="auto" w:fill="auto"/>
            <w:vAlign w:val="center"/>
          </w:tcPr>
          <w:p w14:paraId="10F461A2" w14:textId="013275F3" w:rsidR="00C852B2" w:rsidRPr="009F1F72" w:rsidRDefault="00AD5476"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 xml:space="preserve">Optativa </w:t>
            </w:r>
            <w:r w:rsidR="00C852B2" w:rsidRPr="009F1F72">
              <w:rPr>
                <w:rFonts w:ascii="AvantGarde Bk BT" w:hAnsi="AvantGarde Bk BT"/>
                <w:color w:val="000000" w:themeColor="text1"/>
                <w:sz w:val="20"/>
                <w:szCs w:val="20"/>
              </w:rPr>
              <w:t>III</w:t>
            </w:r>
          </w:p>
        </w:tc>
        <w:tc>
          <w:tcPr>
            <w:tcW w:w="906" w:type="dxa"/>
            <w:tcBorders>
              <w:top w:val="nil"/>
              <w:left w:val="nil"/>
              <w:bottom w:val="single" w:sz="4" w:space="0" w:color="auto"/>
              <w:right w:val="single" w:sz="4" w:space="0" w:color="auto"/>
            </w:tcBorders>
            <w:shd w:val="clear" w:color="auto" w:fill="auto"/>
            <w:vAlign w:val="center"/>
          </w:tcPr>
          <w:p w14:paraId="0A523B01" w14:textId="31F61FF1"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1087" w:type="dxa"/>
            <w:tcBorders>
              <w:top w:val="nil"/>
              <w:left w:val="nil"/>
              <w:bottom w:val="single" w:sz="4" w:space="0" w:color="auto"/>
              <w:right w:val="single" w:sz="4" w:space="0" w:color="auto"/>
            </w:tcBorders>
            <w:shd w:val="clear" w:color="auto" w:fill="auto"/>
            <w:vAlign w:val="center"/>
          </w:tcPr>
          <w:p w14:paraId="0FAE3CDB" w14:textId="4A342E53"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15</w:t>
            </w:r>
          </w:p>
        </w:tc>
        <w:tc>
          <w:tcPr>
            <w:tcW w:w="1268" w:type="dxa"/>
            <w:tcBorders>
              <w:top w:val="nil"/>
              <w:left w:val="nil"/>
              <w:bottom w:val="single" w:sz="4" w:space="0" w:color="auto"/>
              <w:right w:val="single" w:sz="4" w:space="0" w:color="auto"/>
            </w:tcBorders>
            <w:shd w:val="clear" w:color="auto" w:fill="auto"/>
            <w:vAlign w:val="center"/>
          </w:tcPr>
          <w:p w14:paraId="2A614679" w14:textId="4EE214D2"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75</w:t>
            </w:r>
          </w:p>
        </w:tc>
        <w:tc>
          <w:tcPr>
            <w:tcW w:w="1086" w:type="dxa"/>
            <w:tcBorders>
              <w:top w:val="nil"/>
              <w:left w:val="nil"/>
              <w:bottom w:val="single" w:sz="4" w:space="0" w:color="auto"/>
              <w:right w:val="single" w:sz="4" w:space="0" w:color="auto"/>
            </w:tcBorders>
            <w:shd w:val="clear" w:color="auto" w:fill="auto"/>
            <w:vAlign w:val="center"/>
          </w:tcPr>
          <w:p w14:paraId="70D94A2C" w14:textId="30C01868"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90</w:t>
            </w:r>
          </w:p>
        </w:tc>
        <w:tc>
          <w:tcPr>
            <w:tcW w:w="1269" w:type="dxa"/>
            <w:tcBorders>
              <w:top w:val="nil"/>
              <w:left w:val="nil"/>
              <w:bottom w:val="single" w:sz="4" w:space="0" w:color="auto"/>
              <w:right w:val="single" w:sz="4" w:space="0" w:color="auto"/>
            </w:tcBorders>
            <w:shd w:val="clear" w:color="auto" w:fill="auto"/>
            <w:vAlign w:val="center"/>
          </w:tcPr>
          <w:p w14:paraId="5AFF7F5B" w14:textId="543E0EE8"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7</w:t>
            </w:r>
          </w:p>
        </w:tc>
      </w:tr>
      <w:tr w:rsidR="00385745" w:rsidRPr="009F1F72" w14:paraId="1EE1B5BF" w14:textId="77777777" w:rsidTr="00C852B2">
        <w:trPr>
          <w:trHeight w:val="271"/>
          <w:jc w:val="center"/>
        </w:trPr>
        <w:tc>
          <w:tcPr>
            <w:tcW w:w="3508" w:type="dxa"/>
            <w:tcBorders>
              <w:top w:val="nil"/>
              <w:left w:val="single" w:sz="4" w:space="0" w:color="auto"/>
              <w:bottom w:val="single" w:sz="4" w:space="0" w:color="auto"/>
              <w:right w:val="single" w:sz="4" w:space="0" w:color="auto"/>
            </w:tcBorders>
            <w:shd w:val="clear" w:color="auto" w:fill="auto"/>
            <w:vAlign w:val="center"/>
          </w:tcPr>
          <w:p w14:paraId="32E4BF4B" w14:textId="44594C40" w:rsidR="00AD5476" w:rsidRPr="009F1F72" w:rsidRDefault="00AD5476"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Optativa IV</w:t>
            </w:r>
          </w:p>
        </w:tc>
        <w:tc>
          <w:tcPr>
            <w:tcW w:w="906" w:type="dxa"/>
            <w:tcBorders>
              <w:top w:val="nil"/>
              <w:left w:val="nil"/>
              <w:bottom w:val="single" w:sz="4" w:space="0" w:color="auto"/>
              <w:right w:val="single" w:sz="4" w:space="0" w:color="auto"/>
            </w:tcBorders>
            <w:shd w:val="clear" w:color="auto" w:fill="auto"/>
            <w:vAlign w:val="center"/>
          </w:tcPr>
          <w:p w14:paraId="0C8B602A" w14:textId="30CF0303" w:rsidR="00AD5476" w:rsidRPr="009F1F72" w:rsidRDefault="00AD5476"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1087" w:type="dxa"/>
            <w:tcBorders>
              <w:top w:val="nil"/>
              <w:left w:val="nil"/>
              <w:bottom w:val="single" w:sz="4" w:space="0" w:color="auto"/>
              <w:right w:val="single" w:sz="4" w:space="0" w:color="auto"/>
            </w:tcBorders>
            <w:shd w:val="clear" w:color="auto" w:fill="auto"/>
            <w:vAlign w:val="center"/>
          </w:tcPr>
          <w:p w14:paraId="59F4DC69" w14:textId="57E19E96" w:rsidR="00AD5476" w:rsidRPr="009F1F72" w:rsidRDefault="00AD5476"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15</w:t>
            </w:r>
          </w:p>
        </w:tc>
        <w:tc>
          <w:tcPr>
            <w:tcW w:w="1268" w:type="dxa"/>
            <w:tcBorders>
              <w:top w:val="nil"/>
              <w:left w:val="nil"/>
              <w:bottom w:val="single" w:sz="4" w:space="0" w:color="auto"/>
              <w:right w:val="single" w:sz="4" w:space="0" w:color="auto"/>
            </w:tcBorders>
            <w:shd w:val="clear" w:color="auto" w:fill="auto"/>
            <w:vAlign w:val="center"/>
          </w:tcPr>
          <w:p w14:paraId="21B887FB" w14:textId="058DD3BC" w:rsidR="00AD5476" w:rsidRPr="009F1F72" w:rsidRDefault="00AD5476"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75</w:t>
            </w:r>
          </w:p>
        </w:tc>
        <w:tc>
          <w:tcPr>
            <w:tcW w:w="1086" w:type="dxa"/>
            <w:tcBorders>
              <w:top w:val="nil"/>
              <w:left w:val="nil"/>
              <w:bottom w:val="single" w:sz="4" w:space="0" w:color="auto"/>
              <w:right w:val="single" w:sz="4" w:space="0" w:color="auto"/>
            </w:tcBorders>
            <w:shd w:val="clear" w:color="auto" w:fill="auto"/>
            <w:vAlign w:val="center"/>
          </w:tcPr>
          <w:p w14:paraId="3F4567DF" w14:textId="5475133D" w:rsidR="00AD5476" w:rsidRPr="009F1F72" w:rsidRDefault="00AD5476"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90</w:t>
            </w:r>
          </w:p>
        </w:tc>
        <w:tc>
          <w:tcPr>
            <w:tcW w:w="1269" w:type="dxa"/>
            <w:tcBorders>
              <w:top w:val="nil"/>
              <w:left w:val="nil"/>
              <w:bottom w:val="single" w:sz="4" w:space="0" w:color="auto"/>
              <w:right w:val="single" w:sz="4" w:space="0" w:color="auto"/>
            </w:tcBorders>
            <w:shd w:val="clear" w:color="auto" w:fill="auto"/>
            <w:vAlign w:val="center"/>
          </w:tcPr>
          <w:p w14:paraId="64AEBEFC" w14:textId="0A55D38D" w:rsidR="00AD5476" w:rsidRPr="009F1F72" w:rsidRDefault="00AD5476"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7</w:t>
            </w:r>
          </w:p>
        </w:tc>
      </w:tr>
      <w:tr w:rsidR="00385745" w:rsidRPr="009F1F72" w14:paraId="226E05C8" w14:textId="77777777" w:rsidTr="00C852B2">
        <w:trPr>
          <w:trHeight w:val="85"/>
          <w:jc w:val="center"/>
        </w:trPr>
        <w:tc>
          <w:tcPr>
            <w:tcW w:w="3508" w:type="dxa"/>
            <w:tcBorders>
              <w:top w:val="nil"/>
              <w:left w:val="single" w:sz="4" w:space="0" w:color="auto"/>
              <w:bottom w:val="single" w:sz="4" w:space="0" w:color="auto"/>
              <w:right w:val="single" w:sz="4" w:space="0" w:color="auto"/>
            </w:tcBorders>
            <w:shd w:val="clear" w:color="auto" w:fill="auto"/>
            <w:vAlign w:val="center"/>
          </w:tcPr>
          <w:p w14:paraId="31EB54DF" w14:textId="5312778A"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Lengua extranjera I</w:t>
            </w:r>
          </w:p>
        </w:tc>
        <w:tc>
          <w:tcPr>
            <w:tcW w:w="906" w:type="dxa"/>
            <w:tcBorders>
              <w:top w:val="nil"/>
              <w:left w:val="nil"/>
              <w:bottom w:val="single" w:sz="4" w:space="0" w:color="auto"/>
              <w:right w:val="single" w:sz="4" w:space="0" w:color="auto"/>
            </w:tcBorders>
            <w:shd w:val="clear" w:color="auto" w:fill="auto"/>
            <w:vAlign w:val="center"/>
          </w:tcPr>
          <w:p w14:paraId="2C23C99A" w14:textId="67EB8205"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1087" w:type="dxa"/>
            <w:tcBorders>
              <w:top w:val="nil"/>
              <w:left w:val="nil"/>
              <w:bottom w:val="single" w:sz="4" w:space="0" w:color="auto"/>
              <w:right w:val="single" w:sz="4" w:space="0" w:color="auto"/>
            </w:tcBorders>
            <w:shd w:val="clear" w:color="auto" w:fill="auto"/>
            <w:vAlign w:val="center"/>
          </w:tcPr>
          <w:p w14:paraId="73F9E392" w14:textId="50E7EBC8"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8</w:t>
            </w:r>
          </w:p>
        </w:tc>
        <w:tc>
          <w:tcPr>
            <w:tcW w:w="1268" w:type="dxa"/>
            <w:tcBorders>
              <w:top w:val="nil"/>
              <w:left w:val="nil"/>
              <w:bottom w:val="single" w:sz="4" w:space="0" w:color="auto"/>
              <w:right w:val="single" w:sz="4" w:space="0" w:color="auto"/>
            </w:tcBorders>
            <w:shd w:val="clear" w:color="auto" w:fill="auto"/>
            <w:vAlign w:val="center"/>
          </w:tcPr>
          <w:p w14:paraId="549C54F2" w14:textId="6C4D3C0F"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112</w:t>
            </w:r>
          </w:p>
        </w:tc>
        <w:tc>
          <w:tcPr>
            <w:tcW w:w="1086" w:type="dxa"/>
            <w:tcBorders>
              <w:top w:val="nil"/>
              <w:left w:val="nil"/>
              <w:bottom w:val="single" w:sz="4" w:space="0" w:color="auto"/>
              <w:right w:val="single" w:sz="4" w:space="0" w:color="auto"/>
            </w:tcBorders>
            <w:shd w:val="clear" w:color="auto" w:fill="auto"/>
            <w:vAlign w:val="center"/>
          </w:tcPr>
          <w:p w14:paraId="0C7399F7" w14:textId="6A05F492"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120</w:t>
            </w:r>
          </w:p>
        </w:tc>
        <w:tc>
          <w:tcPr>
            <w:tcW w:w="1269" w:type="dxa"/>
            <w:tcBorders>
              <w:top w:val="nil"/>
              <w:left w:val="nil"/>
              <w:bottom w:val="single" w:sz="4" w:space="0" w:color="auto"/>
              <w:right w:val="single" w:sz="4" w:space="0" w:color="auto"/>
            </w:tcBorders>
            <w:shd w:val="clear" w:color="auto" w:fill="auto"/>
            <w:vAlign w:val="center"/>
          </w:tcPr>
          <w:p w14:paraId="49E6483C" w14:textId="01847F40"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8</w:t>
            </w:r>
          </w:p>
        </w:tc>
      </w:tr>
      <w:tr w:rsidR="00385745" w:rsidRPr="009F1F72" w14:paraId="3CF932EB" w14:textId="77777777" w:rsidTr="00C852B2">
        <w:trPr>
          <w:trHeight w:val="134"/>
          <w:jc w:val="center"/>
        </w:trPr>
        <w:tc>
          <w:tcPr>
            <w:tcW w:w="3508" w:type="dxa"/>
            <w:tcBorders>
              <w:top w:val="nil"/>
              <w:left w:val="single" w:sz="4" w:space="0" w:color="auto"/>
              <w:bottom w:val="single" w:sz="4" w:space="0" w:color="auto"/>
              <w:right w:val="single" w:sz="4" w:space="0" w:color="auto"/>
            </w:tcBorders>
            <w:shd w:val="clear" w:color="auto" w:fill="auto"/>
            <w:vAlign w:val="center"/>
          </w:tcPr>
          <w:p w14:paraId="0E958F1A" w14:textId="138F5FC4"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Lengua extranjera II</w:t>
            </w:r>
          </w:p>
        </w:tc>
        <w:tc>
          <w:tcPr>
            <w:tcW w:w="906" w:type="dxa"/>
            <w:tcBorders>
              <w:top w:val="nil"/>
              <w:left w:val="nil"/>
              <w:bottom w:val="single" w:sz="4" w:space="0" w:color="auto"/>
              <w:right w:val="single" w:sz="4" w:space="0" w:color="auto"/>
            </w:tcBorders>
            <w:shd w:val="clear" w:color="auto" w:fill="auto"/>
            <w:vAlign w:val="center"/>
          </w:tcPr>
          <w:p w14:paraId="1A9F81E2" w14:textId="317CFF7A"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1087" w:type="dxa"/>
            <w:tcBorders>
              <w:top w:val="nil"/>
              <w:left w:val="nil"/>
              <w:bottom w:val="single" w:sz="4" w:space="0" w:color="auto"/>
              <w:right w:val="single" w:sz="4" w:space="0" w:color="auto"/>
            </w:tcBorders>
            <w:shd w:val="clear" w:color="auto" w:fill="auto"/>
            <w:vAlign w:val="center"/>
          </w:tcPr>
          <w:p w14:paraId="74467FBC" w14:textId="2361CB61"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8</w:t>
            </w:r>
          </w:p>
        </w:tc>
        <w:tc>
          <w:tcPr>
            <w:tcW w:w="1268" w:type="dxa"/>
            <w:tcBorders>
              <w:top w:val="nil"/>
              <w:left w:val="nil"/>
              <w:bottom w:val="single" w:sz="4" w:space="0" w:color="auto"/>
              <w:right w:val="single" w:sz="4" w:space="0" w:color="auto"/>
            </w:tcBorders>
            <w:shd w:val="clear" w:color="auto" w:fill="auto"/>
            <w:vAlign w:val="center"/>
          </w:tcPr>
          <w:p w14:paraId="4F9F37D2" w14:textId="79C41CD4"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112</w:t>
            </w:r>
          </w:p>
        </w:tc>
        <w:tc>
          <w:tcPr>
            <w:tcW w:w="1086" w:type="dxa"/>
            <w:tcBorders>
              <w:top w:val="nil"/>
              <w:left w:val="nil"/>
              <w:bottom w:val="single" w:sz="4" w:space="0" w:color="auto"/>
              <w:right w:val="single" w:sz="4" w:space="0" w:color="auto"/>
            </w:tcBorders>
            <w:shd w:val="clear" w:color="auto" w:fill="auto"/>
            <w:vAlign w:val="center"/>
          </w:tcPr>
          <w:p w14:paraId="2A2D5C1E" w14:textId="7392F3FD"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120</w:t>
            </w:r>
          </w:p>
        </w:tc>
        <w:tc>
          <w:tcPr>
            <w:tcW w:w="1269" w:type="dxa"/>
            <w:tcBorders>
              <w:top w:val="nil"/>
              <w:left w:val="nil"/>
              <w:bottom w:val="single" w:sz="4" w:space="0" w:color="auto"/>
              <w:right w:val="single" w:sz="4" w:space="0" w:color="auto"/>
            </w:tcBorders>
            <w:shd w:val="clear" w:color="auto" w:fill="auto"/>
            <w:vAlign w:val="center"/>
          </w:tcPr>
          <w:p w14:paraId="2933A2CC" w14:textId="67A71E3A"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8</w:t>
            </w:r>
          </w:p>
        </w:tc>
      </w:tr>
      <w:tr w:rsidR="00385745" w:rsidRPr="009F1F72" w14:paraId="24012C6C" w14:textId="77777777" w:rsidTr="00C852B2">
        <w:trPr>
          <w:trHeight w:val="135"/>
          <w:jc w:val="center"/>
        </w:trPr>
        <w:tc>
          <w:tcPr>
            <w:tcW w:w="3508" w:type="dxa"/>
            <w:tcBorders>
              <w:top w:val="nil"/>
              <w:left w:val="single" w:sz="4" w:space="0" w:color="auto"/>
              <w:bottom w:val="single" w:sz="4" w:space="0" w:color="auto"/>
              <w:right w:val="single" w:sz="4" w:space="0" w:color="auto"/>
            </w:tcBorders>
            <w:shd w:val="clear" w:color="auto" w:fill="auto"/>
            <w:vAlign w:val="center"/>
          </w:tcPr>
          <w:p w14:paraId="17D3439F" w14:textId="7E599C6B"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Lengua extranjera III</w:t>
            </w:r>
          </w:p>
        </w:tc>
        <w:tc>
          <w:tcPr>
            <w:tcW w:w="906" w:type="dxa"/>
            <w:tcBorders>
              <w:top w:val="nil"/>
              <w:left w:val="nil"/>
              <w:bottom w:val="single" w:sz="4" w:space="0" w:color="auto"/>
              <w:right w:val="single" w:sz="4" w:space="0" w:color="auto"/>
            </w:tcBorders>
            <w:shd w:val="clear" w:color="auto" w:fill="auto"/>
            <w:vAlign w:val="center"/>
          </w:tcPr>
          <w:p w14:paraId="1ED5E728" w14:textId="63188BAC"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1087" w:type="dxa"/>
            <w:tcBorders>
              <w:top w:val="nil"/>
              <w:left w:val="nil"/>
              <w:bottom w:val="single" w:sz="4" w:space="0" w:color="auto"/>
              <w:right w:val="single" w:sz="4" w:space="0" w:color="auto"/>
            </w:tcBorders>
            <w:shd w:val="clear" w:color="auto" w:fill="auto"/>
            <w:vAlign w:val="center"/>
          </w:tcPr>
          <w:p w14:paraId="0F11B7F2" w14:textId="3FB33B46"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8</w:t>
            </w:r>
          </w:p>
        </w:tc>
        <w:tc>
          <w:tcPr>
            <w:tcW w:w="1268" w:type="dxa"/>
            <w:tcBorders>
              <w:top w:val="nil"/>
              <w:left w:val="nil"/>
              <w:bottom w:val="single" w:sz="4" w:space="0" w:color="auto"/>
              <w:right w:val="single" w:sz="4" w:space="0" w:color="auto"/>
            </w:tcBorders>
            <w:shd w:val="clear" w:color="auto" w:fill="auto"/>
            <w:vAlign w:val="center"/>
          </w:tcPr>
          <w:p w14:paraId="35CA88E8" w14:textId="59F5B496"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112</w:t>
            </w:r>
          </w:p>
        </w:tc>
        <w:tc>
          <w:tcPr>
            <w:tcW w:w="1086" w:type="dxa"/>
            <w:tcBorders>
              <w:top w:val="nil"/>
              <w:left w:val="nil"/>
              <w:bottom w:val="single" w:sz="4" w:space="0" w:color="auto"/>
              <w:right w:val="single" w:sz="4" w:space="0" w:color="auto"/>
            </w:tcBorders>
            <w:shd w:val="clear" w:color="auto" w:fill="auto"/>
            <w:vAlign w:val="center"/>
          </w:tcPr>
          <w:p w14:paraId="35F30123" w14:textId="421DB542"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120</w:t>
            </w:r>
          </w:p>
        </w:tc>
        <w:tc>
          <w:tcPr>
            <w:tcW w:w="1269" w:type="dxa"/>
            <w:tcBorders>
              <w:top w:val="nil"/>
              <w:left w:val="nil"/>
              <w:bottom w:val="single" w:sz="4" w:space="0" w:color="auto"/>
              <w:right w:val="single" w:sz="4" w:space="0" w:color="auto"/>
            </w:tcBorders>
            <w:shd w:val="clear" w:color="auto" w:fill="auto"/>
            <w:vAlign w:val="center"/>
          </w:tcPr>
          <w:p w14:paraId="467F7D92" w14:textId="08BF8BDB"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8</w:t>
            </w:r>
          </w:p>
        </w:tc>
      </w:tr>
      <w:tr w:rsidR="00385745" w:rsidRPr="009F1F72" w14:paraId="42EA386F" w14:textId="77777777" w:rsidTr="00C852B2">
        <w:trPr>
          <w:trHeight w:val="197"/>
          <w:jc w:val="center"/>
        </w:trPr>
        <w:tc>
          <w:tcPr>
            <w:tcW w:w="3508" w:type="dxa"/>
            <w:tcBorders>
              <w:top w:val="nil"/>
              <w:left w:val="single" w:sz="4" w:space="0" w:color="auto"/>
              <w:bottom w:val="single" w:sz="4" w:space="0" w:color="auto"/>
              <w:right w:val="single" w:sz="4" w:space="0" w:color="auto"/>
            </w:tcBorders>
            <w:shd w:val="clear" w:color="auto" w:fill="auto"/>
            <w:vAlign w:val="center"/>
          </w:tcPr>
          <w:p w14:paraId="4AAA056E" w14:textId="4ED2BA3E"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Lengua extranjera IV</w:t>
            </w:r>
          </w:p>
        </w:tc>
        <w:tc>
          <w:tcPr>
            <w:tcW w:w="906" w:type="dxa"/>
            <w:tcBorders>
              <w:top w:val="nil"/>
              <w:left w:val="nil"/>
              <w:bottom w:val="single" w:sz="4" w:space="0" w:color="auto"/>
              <w:right w:val="single" w:sz="4" w:space="0" w:color="auto"/>
            </w:tcBorders>
            <w:shd w:val="clear" w:color="auto" w:fill="auto"/>
            <w:vAlign w:val="center"/>
          </w:tcPr>
          <w:p w14:paraId="779F28BF" w14:textId="343FD588"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CT</w:t>
            </w:r>
          </w:p>
        </w:tc>
        <w:tc>
          <w:tcPr>
            <w:tcW w:w="1087" w:type="dxa"/>
            <w:tcBorders>
              <w:top w:val="nil"/>
              <w:left w:val="nil"/>
              <w:bottom w:val="single" w:sz="4" w:space="0" w:color="auto"/>
              <w:right w:val="single" w:sz="4" w:space="0" w:color="auto"/>
            </w:tcBorders>
            <w:shd w:val="clear" w:color="auto" w:fill="auto"/>
            <w:vAlign w:val="center"/>
          </w:tcPr>
          <w:p w14:paraId="2FEB14C9" w14:textId="0FEF9C2C"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8</w:t>
            </w:r>
          </w:p>
        </w:tc>
        <w:tc>
          <w:tcPr>
            <w:tcW w:w="1268" w:type="dxa"/>
            <w:tcBorders>
              <w:top w:val="nil"/>
              <w:left w:val="nil"/>
              <w:bottom w:val="single" w:sz="4" w:space="0" w:color="auto"/>
              <w:right w:val="single" w:sz="4" w:space="0" w:color="auto"/>
            </w:tcBorders>
            <w:shd w:val="clear" w:color="auto" w:fill="auto"/>
            <w:vAlign w:val="center"/>
          </w:tcPr>
          <w:p w14:paraId="68891DFC" w14:textId="76470EAF"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112</w:t>
            </w:r>
          </w:p>
        </w:tc>
        <w:tc>
          <w:tcPr>
            <w:tcW w:w="1086" w:type="dxa"/>
            <w:tcBorders>
              <w:top w:val="nil"/>
              <w:left w:val="nil"/>
              <w:bottom w:val="single" w:sz="4" w:space="0" w:color="auto"/>
              <w:right w:val="single" w:sz="4" w:space="0" w:color="auto"/>
            </w:tcBorders>
            <w:shd w:val="clear" w:color="auto" w:fill="auto"/>
            <w:vAlign w:val="center"/>
          </w:tcPr>
          <w:p w14:paraId="6F504AE0" w14:textId="1F0B5373"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120</w:t>
            </w:r>
          </w:p>
        </w:tc>
        <w:tc>
          <w:tcPr>
            <w:tcW w:w="1269" w:type="dxa"/>
            <w:tcBorders>
              <w:top w:val="nil"/>
              <w:left w:val="nil"/>
              <w:bottom w:val="single" w:sz="4" w:space="0" w:color="auto"/>
              <w:right w:val="single" w:sz="4" w:space="0" w:color="auto"/>
            </w:tcBorders>
            <w:shd w:val="clear" w:color="auto" w:fill="auto"/>
            <w:vAlign w:val="center"/>
          </w:tcPr>
          <w:p w14:paraId="765556A7" w14:textId="108D30A2" w:rsidR="00C852B2" w:rsidRPr="009F1F72" w:rsidRDefault="00C852B2"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0"/>
                <w:szCs w:val="20"/>
              </w:rPr>
              <w:t>8</w:t>
            </w:r>
          </w:p>
        </w:tc>
      </w:tr>
    </w:tbl>
    <w:p w14:paraId="14A5CDD0" w14:textId="60D5AE17" w:rsidR="00516FBD" w:rsidRPr="009F1F72" w:rsidRDefault="001857A6" w:rsidP="00B969DC">
      <w:pPr>
        <w:ind w:firstLine="142"/>
        <w:rPr>
          <w:rFonts w:ascii="AvantGarde Bk BT" w:hAnsi="AvantGarde Bk BT" w:cstheme="minorHAnsi"/>
          <w:color w:val="000000" w:themeColor="text1"/>
          <w:sz w:val="18"/>
          <w:szCs w:val="18"/>
        </w:rPr>
      </w:pPr>
      <w:r w:rsidRPr="009F1F72">
        <w:rPr>
          <w:rFonts w:ascii="AvantGarde Bk BT" w:hAnsi="AvantGarde Bk BT" w:cstheme="minorHAnsi"/>
          <w:color w:val="000000" w:themeColor="text1"/>
          <w:sz w:val="18"/>
          <w:szCs w:val="18"/>
        </w:rPr>
        <w:t>C</w:t>
      </w:r>
      <w:r w:rsidR="00516FBD" w:rsidRPr="009F1F72">
        <w:rPr>
          <w:rFonts w:ascii="AvantGarde Bk BT" w:hAnsi="AvantGarde Bk BT" w:cstheme="minorHAnsi"/>
          <w:color w:val="000000" w:themeColor="text1"/>
          <w:sz w:val="18"/>
          <w:szCs w:val="18"/>
        </w:rPr>
        <w:t>= Curso</w:t>
      </w:r>
      <w:r w:rsidR="00D660DE" w:rsidRPr="009F1F72">
        <w:rPr>
          <w:rFonts w:ascii="AvantGarde Bk BT" w:hAnsi="AvantGarde Bk BT" w:cstheme="minorHAnsi"/>
          <w:color w:val="000000" w:themeColor="text1"/>
          <w:sz w:val="18"/>
          <w:szCs w:val="18"/>
        </w:rPr>
        <w:t xml:space="preserve">; </w:t>
      </w:r>
      <w:r w:rsidR="00516FBD" w:rsidRPr="009F1F72">
        <w:rPr>
          <w:rFonts w:ascii="AvantGarde Bk BT" w:hAnsi="AvantGarde Bk BT" w:cstheme="minorHAnsi"/>
          <w:color w:val="000000" w:themeColor="text1"/>
          <w:sz w:val="18"/>
          <w:szCs w:val="18"/>
        </w:rPr>
        <w:t>C</w:t>
      </w:r>
      <w:r w:rsidR="00D660DE" w:rsidRPr="009F1F72">
        <w:rPr>
          <w:rFonts w:ascii="AvantGarde Bk BT" w:hAnsi="AvantGarde Bk BT" w:cstheme="minorHAnsi"/>
          <w:color w:val="000000" w:themeColor="text1"/>
          <w:sz w:val="18"/>
          <w:szCs w:val="18"/>
        </w:rPr>
        <w:t>T =</w:t>
      </w:r>
      <w:r w:rsidRPr="009F1F72">
        <w:rPr>
          <w:rFonts w:ascii="AvantGarde Bk BT" w:hAnsi="AvantGarde Bk BT" w:cstheme="minorHAnsi"/>
          <w:color w:val="000000" w:themeColor="text1"/>
          <w:sz w:val="18"/>
          <w:szCs w:val="18"/>
        </w:rPr>
        <w:t>Curso taller</w:t>
      </w:r>
      <w:r w:rsidR="00D660DE" w:rsidRPr="009F1F72">
        <w:rPr>
          <w:rFonts w:ascii="AvantGarde Bk BT" w:hAnsi="AvantGarde Bk BT" w:cstheme="minorHAnsi"/>
          <w:color w:val="000000" w:themeColor="text1"/>
          <w:sz w:val="18"/>
          <w:szCs w:val="18"/>
        </w:rPr>
        <w:t xml:space="preserve">; </w:t>
      </w:r>
      <w:r w:rsidR="00516FBD" w:rsidRPr="009F1F72">
        <w:rPr>
          <w:rFonts w:ascii="AvantGarde Bk BT" w:hAnsi="AvantGarde Bk BT" w:cstheme="minorHAnsi"/>
          <w:color w:val="000000" w:themeColor="text1"/>
          <w:sz w:val="18"/>
          <w:szCs w:val="18"/>
        </w:rPr>
        <w:t>T= Taller</w:t>
      </w:r>
      <w:r w:rsidR="00D660DE" w:rsidRPr="009F1F72">
        <w:rPr>
          <w:rFonts w:ascii="AvantGarde Bk BT" w:hAnsi="AvantGarde Bk BT" w:cstheme="minorHAnsi"/>
          <w:color w:val="000000" w:themeColor="text1"/>
          <w:sz w:val="18"/>
          <w:szCs w:val="18"/>
        </w:rPr>
        <w:t xml:space="preserve">; </w:t>
      </w:r>
      <w:r w:rsidR="00516FBD" w:rsidRPr="009F1F72">
        <w:rPr>
          <w:rFonts w:ascii="AvantGarde Bk BT" w:hAnsi="AvantGarde Bk BT" w:cstheme="minorHAnsi"/>
          <w:color w:val="000000" w:themeColor="text1"/>
          <w:sz w:val="18"/>
          <w:szCs w:val="18"/>
        </w:rPr>
        <w:t>S= Seminario</w:t>
      </w:r>
      <w:r w:rsidR="00D660DE" w:rsidRPr="009F1F72">
        <w:rPr>
          <w:rFonts w:ascii="AvantGarde Bk BT" w:hAnsi="AvantGarde Bk BT" w:cstheme="minorHAnsi"/>
          <w:color w:val="000000" w:themeColor="text1"/>
          <w:sz w:val="18"/>
          <w:szCs w:val="18"/>
        </w:rPr>
        <w:t xml:space="preserve">; </w:t>
      </w:r>
      <w:r w:rsidR="00516FBD" w:rsidRPr="009F1F72">
        <w:rPr>
          <w:rFonts w:ascii="AvantGarde Bk BT" w:hAnsi="AvantGarde Bk BT" w:cstheme="minorHAnsi"/>
          <w:color w:val="000000" w:themeColor="text1"/>
          <w:sz w:val="18"/>
          <w:szCs w:val="18"/>
        </w:rPr>
        <w:t>L= Laboratorio</w:t>
      </w:r>
    </w:p>
    <w:p w14:paraId="38923A9A" w14:textId="77777777" w:rsidR="00DC5ECD" w:rsidRPr="009F1F72" w:rsidRDefault="00DC5ECD" w:rsidP="00B969DC">
      <w:pPr>
        <w:ind w:firstLine="142"/>
        <w:rPr>
          <w:rFonts w:ascii="AvantGarde Bk BT" w:hAnsi="AvantGarde Bk BT" w:cstheme="minorHAnsi"/>
          <w:color w:val="000000" w:themeColor="text1"/>
          <w:sz w:val="18"/>
          <w:szCs w:val="18"/>
        </w:rPr>
      </w:pPr>
    </w:p>
    <w:p w14:paraId="7E62003B" w14:textId="21955152" w:rsidR="001857A6" w:rsidRPr="009F1F72" w:rsidRDefault="00357220" w:rsidP="00F46E2A">
      <w:pPr>
        <w:jc w:val="both"/>
        <w:rPr>
          <w:rFonts w:ascii="AvantGarde Bk BT" w:hAnsi="AvantGarde Bk BT"/>
          <w:color w:val="000000" w:themeColor="text1"/>
          <w:sz w:val="22"/>
          <w:szCs w:val="22"/>
        </w:rPr>
      </w:pPr>
      <w:r w:rsidRPr="009F1F72">
        <w:rPr>
          <w:rFonts w:ascii="AvantGarde Bk BT" w:hAnsi="AvantGarde Bk BT"/>
          <w:b/>
          <w:color w:val="000000" w:themeColor="text1"/>
          <w:sz w:val="22"/>
          <w:szCs w:val="22"/>
        </w:rPr>
        <w:lastRenderedPageBreak/>
        <w:t>CUARTO.</w:t>
      </w:r>
      <w:r w:rsidRPr="009F1F72">
        <w:rPr>
          <w:rFonts w:ascii="AvantGarde Bk BT" w:hAnsi="AvantGarde Bk BT"/>
          <w:color w:val="000000" w:themeColor="text1"/>
          <w:sz w:val="22"/>
          <w:szCs w:val="22"/>
        </w:rPr>
        <w:t xml:space="preserve"> </w:t>
      </w:r>
      <w:r w:rsidR="00F46E2A" w:rsidRPr="009F1F72">
        <w:rPr>
          <w:rFonts w:ascii="AvantGarde Bk BT" w:hAnsi="AvantGarde Bk BT"/>
          <w:color w:val="000000" w:themeColor="text1"/>
          <w:sz w:val="22"/>
          <w:szCs w:val="22"/>
        </w:rPr>
        <w:t>El plan de estudios incluye un eje de proyectos de intervención mediante el cual los estudiantes tienen prácticas profesionales a lo largo de su carrera, en los ámbitos público, privado y social.</w:t>
      </w:r>
    </w:p>
    <w:p w14:paraId="7FE1ADC8" w14:textId="77777777" w:rsidR="00F46E2A" w:rsidRPr="009F1F72" w:rsidRDefault="00F46E2A" w:rsidP="00B969DC">
      <w:pPr>
        <w:autoSpaceDE w:val="0"/>
        <w:autoSpaceDN w:val="0"/>
        <w:adjustRightInd w:val="0"/>
        <w:jc w:val="both"/>
        <w:rPr>
          <w:rFonts w:ascii="AvantGarde Bk BT" w:hAnsi="AvantGarde Bk BT"/>
          <w:b/>
          <w:color w:val="000000" w:themeColor="text1"/>
          <w:sz w:val="22"/>
          <w:szCs w:val="22"/>
        </w:rPr>
      </w:pPr>
    </w:p>
    <w:p w14:paraId="3BE50993" w14:textId="74190BAC" w:rsidR="001857A6" w:rsidRPr="009F1F72" w:rsidRDefault="00743B5C" w:rsidP="00B969DC">
      <w:pPr>
        <w:autoSpaceDE w:val="0"/>
        <w:autoSpaceDN w:val="0"/>
        <w:adjustRightInd w:val="0"/>
        <w:jc w:val="both"/>
        <w:rPr>
          <w:rFonts w:ascii="AvantGarde Bk BT" w:hAnsi="AvantGarde Bk BT"/>
          <w:color w:val="000000" w:themeColor="text1"/>
          <w:sz w:val="22"/>
          <w:szCs w:val="22"/>
        </w:rPr>
      </w:pPr>
      <w:r w:rsidRPr="009F1F72">
        <w:rPr>
          <w:rFonts w:ascii="AvantGarde Bk BT" w:hAnsi="AvantGarde Bk BT"/>
          <w:b/>
          <w:color w:val="000000" w:themeColor="text1"/>
          <w:sz w:val="22"/>
          <w:szCs w:val="22"/>
        </w:rPr>
        <w:t>QUINTO</w:t>
      </w:r>
      <w:r w:rsidR="001857A6" w:rsidRPr="009F1F72">
        <w:rPr>
          <w:rFonts w:ascii="AvantGarde Bk BT" w:hAnsi="AvantGarde Bk BT"/>
          <w:b/>
          <w:color w:val="000000" w:themeColor="text1"/>
          <w:sz w:val="22"/>
          <w:szCs w:val="22"/>
        </w:rPr>
        <w:t>.</w:t>
      </w:r>
      <w:r w:rsidR="001857A6" w:rsidRPr="009F1F72">
        <w:rPr>
          <w:rFonts w:ascii="AvantGarde Bk BT" w:hAnsi="AvantGarde Bk BT"/>
          <w:color w:val="000000" w:themeColor="text1"/>
          <w:sz w:val="22"/>
          <w:szCs w:val="22"/>
        </w:rPr>
        <w:t xml:space="preserve"> </w:t>
      </w:r>
      <w:r w:rsidR="00C6761B" w:rsidRPr="009F1F72">
        <w:rPr>
          <w:rFonts w:ascii="AvantGarde Bk BT" w:hAnsi="AvantGarde Bk BT"/>
          <w:color w:val="000000" w:themeColor="text1"/>
          <w:sz w:val="22"/>
          <w:szCs w:val="22"/>
        </w:rPr>
        <w:t>E</w:t>
      </w:r>
      <w:r w:rsidR="006763B0" w:rsidRPr="009F1F72">
        <w:rPr>
          <w:rFonts w:ascii="AvantGarde Bk BT" w:hAnsi="AvantGarde Bk BT"/>
          <w:color w:val="000000" w:themeColor="text1"/>
          <w:sz w:val="22"/>
          <w:szCs w:val="22"/>
        </w:rPr>
        <w:t xml:space="preserve">l “Programa de Formación Integral de alumnos del Sistema de Universidad Virtual”, </w:t>
      </w:r>
      <w:r w:rsidR="00C6761B" w:rsidRPr="009F1F72">
        <w:rPr>
          <w:rFonts w:ascii="AvantGarde Bk BT" w:hAnsi="AvantGarde Bk BT"/>
          <w:color w:val="000000" w:themeColor="text1"/>
          <w:sz w:val="22"/>
          <w:szCs w:val="22"/>
        </w:rPr>
        <w:t>contribuye</w:t>
      </w:r>
      <w:r w:rsidR="006763B0" w:rsidRPr="009F1F72">
        <w:rPr>
          <w:rFonts w:ascii="AvantGarde Bk BT" w:hAnsi="AvantGarde Bk BT"/>
          <w:color w:val="000000" w:themeColor="text1"/>
          <w:sz w:val="22"/>
          <w:szCs w:val="22"/>
        </w:rPr>
        <w:t xml:space="preserve"> a la formación </w:t>
      </w:r>
      <w:r w:rsidR="00C6761B" w:rsidRPr="009F1F72">
        <w:rPr>
          <w:rFonts w:ascii="AvantGarde Bk BT" w:hAnsi="AvantGarde Bk BT"/>
          <w:color w:val="000000" w:themeColor="text1"/>
          <w:sz w:val="22"/>
          <w:szCs w:val="22"/>
        </w:rPr>
        <w:t>humana solidaria, que fortalece</w:t>
      </w:r>
      <w:r w:rsidR="006763B0" w:rsidRPr="009F1F72">
        <w:rPr>
          <w:rFonts w:ascii="AvantGarde Bk BT" w:hAnsi="AvantGarde Bk BT"/>
          <w:color w:val="000000" w:themeColor="text1"/>
          <w:sz w:val="22"/>
          <w:szCs w:val="22"/>
        </w:rPr>
        <w:t xml:space="preserve"> los valores, actitudes, aptitudes y habilid</w:t>
      </w:r>
      <w:r w:rsidR="00C6761B" w:rsidRPr="009F1F72">
        <w:rPr>
          <w:rFonts w:ascii="AvantGarde Bk BT" w:hAnsi="AvantGarde Bk BT"/>
          <w:color w:val="000000" w:themeColor="text1"/>
          <w:sz w:val="22"/>
          <w:szCs w:val="22"/>
        </w:rPr>
        <w:t xml:space="preserve">ades de los estudiantes para el </w:t>
      </w:r>
      <w:r w:rsidR="006763B0" w:rsidRPr="009F1F72">
        <w:rPr>
          <w:rFonts w:ascii="AvantGarde Bk BT" w:hAnsi="AvantGarde Bk BT"/>
          <w:color w:val="000000" w:themeColor="text1"/>
          <w:sz w:val="22"/>
          <w:szCs w:val="22"/>
        </w:rPr>
        <w:t xml:space="preserve">desarrollo social, cultural, ambiental, de salud, ciudadano y académico de mayor calidad, que les permita </w:t>
      </w:r>
      <w:r w:rsidR="00C6761B" w:rsidRPr="009F1F72">
        <w:rPr>
          <w:rFonts w:ascii="AvantGarde Bk BT" w:hAnsi="AvantGarde Bk BT"/>
          <w:color w:val="000000" w:themeColor="text1"/>
          <w:sz w:val="22"/>
          <w:szCs w:val="22"/>
        </w:rPr>
        <w:t>integrarse en</w:t>
      </w:r>
      <w:r w:rsidR="006763B0" w:rsidRPr="009F1F72">
        <w:rPr>
          <w:rFonts w:ascii="AvantGarde Bk BT" w:hAnsi="AvantGarde Bk BT"/>
          <w:color w:val="000000" w:themeColor="text1"/>
          <w:sz w:val="22"/>
          <w:szCs w:val="22"/>
        </w:rPr>
        <w:t xml:space="preserve"> su entorno, hacia la búsqueda de mejores condiciones de vida.</w:t>
      </w:r>
      <w:r w:rsidR="009D541E" w:rsidRPr="009F1F72">
        <w:rPr>
          <w:rFonts w:ascii="AvantGarde Bk BT" w:hAnsi="AvantGarde Bk BT"/>
          <w:color w:val="000000" w:themeColor="text1"/>
          <w:sz w:val="22"/>
          <w:szCs w:val="22"/>
        </w:rPr>
        <w:t xml:space="preserve"> </w:t>
      </w:r>
    </w:p>
    <w:p w14:paraId="3E678769" w14:textId="77777777" w:rsidR="00F6742D" w:rsidRPr="009F1F72" w:rsidRDefault="00F6742D" w:rsidP="00B969DC">
      <w:pPr>
        <w:autoSpaceDE w:val="0"/>
        <w:autoSpaceDN w:val="0"/>
        <w:adjustRightInd w:val="0"/>
        <w:jc w:val="both"/>
        <w:rPr>
          <w:rFonts w:ascii="AvantGarde Bk BT" w:hAnsi="AvantGarde Bk BT"/>
          <w:color w:val="000000" w:themeColor="text1"/>
          <w:sz w:val="22"/>
          <w:szCs w:val="22"/>
        </w:rPr>
      </w:pPr>
    </w:p>
    <w:p w14:paraId="03903111" w14:textId="41E5D407" w:rsidR="00DB5374" w:rsidRPr="009F1F72" w:rsidRDefault="006763B0" w:rsidP="00B969DC">
      <w:pPr>
        <w:autoSpaceDE w:val="0"/>
        <w:autoSpaceDN w:val="0"/>
        <w:adjustRightInd w:val="0"/>
        <w:jc w:val="both"/>
        <w:rPr>
          <w:rFonts w:ascii="AvantGarde Bk BT" w:hAnsi="AvantGarde Bk BT"/>
          <w:color w:val="000000" w:themeColor="text1"/>
          <w:sz w:val="22"/>
          <w:szCs w:val="22"/>
        </w:rPr>
      </w:pPr>
      <w:r w:rsidRPr="009F1F72">
        <w:rPr>
          <w:rFonts w:ascii="AvantGarde Bk BT" w:hAnsi="AvantGarde Bk BT"/>
          <w:b/>
          <w:color w:val="000000" w:themeColor="text1"/>
          <w:sz w:val="22"/>
          <w:szCs w:val="22"/>
        </w:rPr>
        <w:t>SE</w:t>
      </w:r>
      <w:r w:rsidR="00743B5C" w:rsidRPr="009F1F72">
        <w:rPr>
          <w:rFonts w:ascii="AvantGarde Bk BT" w:hAnsi="AvantGarde Bk BT"/>
          <w:b/>
          <w:color w:val="000000" w:themeColor="text1"/>
          <w:sz w:val="22"/>
          <w:szCs w:val="22"/>
        </w:rPr>
        <w:t>XTO</w:t>
      </w:r>
      <w:r w:rsidR="00E8087A" w:rsidRPr="009F1F72">
        <w:rPr>
          <w:rFonts w:ascii="AvantGarde Bk BT" w:hAnsi="AvantGarde Bk BT"/>
          <w:b/>
          <w:color w:val="000000" w:themeColor="text1"/>
          <w:sz w:val="22"/>
          <w:szCs w:val="22"/>
        </w:rPr>
        <w:t>.</w:t>
      </w:r>
      <w:r w:rsidR="00E8087A" w:rsidRPr="009F1F72">
        <w:rPr>
          <w:rFonts w:ascii="AvantGarde Bk BT" w:hAnsi="AvantGarde Bk BT"/>
          <w:color w:val="000000" w:themeColor="text1"/>
          <w:sz w:val="22"/>
          <w:szCs w:val="22"/>
        </w:rPr>
        <w:t xml:space="preserve"> </w:t>
      </w:r>
      <w:r w:rsidR="002A29E1" w:rsidRPr="009F1F72">
        <w:rPr>
          <w:rFonts w:ascii="AvantGarde Bk BT" w:hAnsi="AvantGarde Bk BT"/>
          <w:color w:val="000000" w:themeColor="text1"/>
          <w:sz w:val="22"/>
          <w:szCs w:val="22"/>
        </w:rPr>
        <w:t>Los aspirantes a ingresar al p</w:t>
      </w:r>
      <w:r w:rsidR="007B0D0E" w:rsidRPr="009F1F72">
        <w:rPr>
          <w:rFonts w:ascii="AvantGarde Bk BT" w:hAnsi="AvantGarde Bk BT"/>
          <w:color w:val="000000" w:themeColor="text1"/>
          <w:sz w:val="22"/>
          <w:szCs w:val="22"/>
        </w:rPr>
        <w:t xml:space="preserve">rograma </w:t>
      </w:r>
      <w:r w:rsidR="002A29E1" w:rsidRPr="009F1F72">
        <w:rPr>
          <w:rFonts w:ascii="AvantGarde Bk BT" w:hAnsi="AvantGarde Bk BT"/>
          <w:color w:val="000000" w:themeColor="text1"/>
          <w:sz w:val="22"/>
          <w:szCs w:val="22"/>
        </w:rPr>
        <w:t>académico de la licenciatura en Administración de las Organizaciones se sujetar</w:t>
      </w:r>
      <w:r w:rsidR="00F1126B" w:rsidRPr="009F1F72">
        <w:rPr>
          <w:rFonts w:ascii="AvantGarde Bk BT" w:hAnsi="AvantGarde Bk BT"/>
          <w:color w:val="000000" w:themeColor="text1"/>
          <w:sz w:val="22"/>
          <w:szCs w:val="22"/>
        </w:rPr>
        <w:t>á</w:t>
      </w:r>
      <w:r w:rsidR="002A29E1" w:rsidRPr="009F1F72">
        <w:rPr>
          <w:rFonts w:ascii="AvantGarde Bk BT" w:hAnsi="AvantGarde Bk BT"/>
          <w:color w:val="000000" w:themeColor="text1"/>
          <w:sz w:val="22"/>
          <w:szCs w:val="22"/>
        </w:rPr>
        <w:t>n al proceso de admisión que determine el Sistema de Universidad Virtual, atendiendo a lo señalado por la normatividad universitaria vigente</w:t>
      </w:r>
      <w:r w:rsidR="005809AD" w:rsidRPr="009F1F72">
        <w:rPr>
          <w:rFonts w:ascii="AvantGarde Bk BT" w:hAnsi="AvantGarde Bk BT"/>
          <w:color w:val="000000" w:themeColor="text1"/>
          <w:sz w:val="22"/>
          <w:szCs w:val="22"/>
        </w:rPr>
        <w:t>.</w:t>
      </w:r>
    </w:p>
    <w:p w14:paraId="54BCFF35" w14:textId="77777777" w:rsidR="00DB5374" w:rsidRPr="009F1F72" w:rsidRDefault="00DB5374" w:rsidP="00B969DC">
      <w:pPr>
        <w:autoSpaceDE w:val="0"/>
        <w:autoSpaceDN w:val="0"/>
        <w:adjustRightInd w:val="0"/>
        <w:jc w:val="both"/>
        <w:rPr>
          <w:rFonts w:ascii="AvantGarde Bk BT" w:hAnsi="AvantGarde Bk BT"/>
          <w:color w:val="000000" w:themeColor="text1"/>
          <w:sz w:val="22"/>
          <w:szCs w:val="22"/>
        </w:rPr>
      </w:pPr>
    </w:p>
    <w:p w14:paraId="5CAD1BD3" w14:textId="42237232" w:rsidR="001857A6" w:rsidRPr="009F1F72" w:rsidRDefault="00743B5C" w:rsidP="00B969DC">
      <w:pPr>
        <w:autoSpaceDE w:val="0"/>
        <w:autoSpaceDN w:val="0"/>
        <w:adjustRightInd w:val="0"/>
        <w:jc w:val="both"/>
        <w:rPr>
          <w:rFonts w:ascii="AvantGarde Bk BT" w:hAnsi="AvantGarde Bk BT"/>
          <w:color w:val="000000" w:themeColor="text1"/>
          <w:sz w:val="22"/>
          <w:szCs w:val="22"/>
        </w:rPr>
      </w:pPr>
      <w:r w:rsidRPr="009F1F72">
        <w:rPr>
          <w:rFonts w:ascii="AvantGarde Bk BT" w:hAnsi="AvantGarde Bk BT"/>
          <w:b/>
          <w:color w:val="000000" w:themeColor="text1"/>
          <w:sz w:val="22"/>
          <w:szCs w:val="22"/>
        </w:rPr>
        <w:t>SÉPTIMO</w:t>
      </w:r>
      <w:r w:rsidR="001857A6" w:rsidRPr="009F1F72">
        <w:rPr>
          <w:rFonts w:ascii="AvantGarde Bk BT" w:hAnsi="AvantGarde Bk BT"/>
          <w:b/>
          <w:color w:val="000000" w:themeColor="text1"/>
          <w:sz w:val="22"/>
          <w:szCs w:val="22"/>
        </w:rPr>
        <w:t>.</w:t>
      </w:r>
      <w:r w:rsidR="001857A6" w:rsidRPr="009F1F72">
        <w:rPr>
          <w:rFonts w:ascii="AvantGarde Bk BT" w:hAnsi="AvantGarde Bk BT"/>
          <w:color w:val="000000" w:themeColor="text1"/>
          <w:sz w:val="22"/>
          <w:szCs w:val="22"/>
        </w:rPr>
        <w:t xml:space="preserve"> Para la planeación de sus estudios y mejorar su proceso de aprendizaje, el alumno recibirá apoyo tutorial, asesoría y en su caso dirección de tesis, desde su incorporación al programa educativo, </w:t>
      </w:r>
      <w:r w:rsidR="007B0D0E" w:rsidRPr="009F1F72">
        <w:rPr>
          <w:rFonts w:ascii="AvantGarde Bk BT" w:hAnsi="AvantGarde Bk BT"/>
          <w:color w:val="000000" w:themeColor="text1"/>
          <w:sz w:val="22"/>
          <w:szCs w:val="22"/>
        </w:rPr>
        <w:t>durante su</w:t>
      </w:r>
      <w:r w:rsidR="001857A6" w:rsidRPr="009F1F72">
        <w:rPr>
          <w:rFonts w:ascii="AvantGarde Bk BT" w:hAnsi="AvantGarde Bk BT"/>
          <w:color w:val="000000" w:themeColor="text1"/>
          <w:sz w:val="22"/>
          <w:szCs w:val="22"/>
        </w:rPr>
        <w:t xml:space="preserve"> trayectoria escolar hasta su egreso, por parte de la planta docente, bajo la supervisión del Coordinador de</w:t>
      </w:r>
      <w:r w:rsidR="000115E8" w:rsidRPr="009F1F72">
        <w:rPr>
          <w:rFonts w:ascii="AvantGarde Bk BT" w:hAnsi="AvantGarde Bk BT"/>
          <w:color w:val="000000" w:themeColor="text1"/>
          <w:sz w:val="22"/>
          <w:szCs w:val="22"/>
        </w:rPr>
        <w:t xml:space="preserve"> Programas Educativos</w:t>
      </w:r>
      <w:r w:rsidR="007B0D0E" w:rsidRPr="009F1F72">
        <w:rPr>
          <w:rFonts w:ascii="AvantGarde Bk BT" w:hAnsi="AvantGarde Bk BT"/>
          <w:color w:val="000000" w:themeColor="text1"/>
          <w:sz w:val="22"/>
          <w:szCs w:val="22"/>
        </w:rPr>
        <w:t>.</w:t>
      </w:r>
    </w:p>
    <w:p w14:paraId="40341778" w14:textId="77777777" w:rsidR="005A2513" w:rsidRPr="009F1F72" w:rsidRDefault="005A2513" w:rsidP="00B969DC">
      <w:pPr>
        <w:autoSpaceDE w:val="0"/>
        <w:autoSpaceDN w:val="0"/>
        <w:adjustRightInd w:val="0"/>
        <w:jc w:val="both"/>
        <w:rPr>
          <w:rFonts w:ascii="AvantGarde Bk BT" w:hAnsi="AvantGarde Bk BT"/>
          <w:color w:val="000000" w:themeColor="text1"/>
          <w:sz w:val="22"/>
          <w:szCs w:val="22"/>
        </w:rPr>
      </w:pPr>
    </w:p>
    <w:p w14:paraId="60586F3C" w14:textId="64E0BC02" w:rsidR="001857A6" w:rsidRPr="009F1F72" w:rsidRDefault="001857A6" w:rsidP="00B969DC">
      <w:pPr>
        <w:autoSpaceDE w:val="0"/>
        <w:autoSpaceDN w:val="0"/>
        <w:adjustRightInd w:val="0"/>
        <w:jc w:val="both"/>
        <w:rPr>
          <w:rFonts w:ascii="AvantGarde Bk BT" w:hAnsi="AvantGarde Bk BT"/>
          <w:color w:val="000000" w:themeColor="text1"/>
          <w:sz w:val="22"/>
          <w:szCs w:val="22"/>
        </w:rPr>
      </w:pPr>
      <w:r w:rsidRPr="009F1F72">
        <w:rPr>
          <w:rFonts w:ascii="AvantGarde Bk BT" w:hAnsi="AvantGarde Bk BT"/>
          <w:b/>
          <w:color w:val="000000" w:themeColor="text1"/>
          <w:sz w:val="22"/>
          <w:szCs w:val="22"/>
        </w:rPr>
        <w:t>O</w:t>
      </w:r>
      <w:r w:rsidR="00D32EA1" w:rsidRPr="009F1F72">
        <w:rPr>
          <w:rFonts w:ascii="AvantGarde Bk BT" w:hAnsi="AvantGarde Bk BT"/>
          <w:b/>
          <w:color w:val="000000" w:themeColor="text1"/>
          <w:sz w:val="22"/>
          <w:szCs w:val="22"/>
        </w:rPr>
        <w:t>CTAV</w:t>
      </w:r>
      <w:r w:rsidRPr="009F1F72">
        <w:rPr>
          <w:rFonts w:ascii="AvantGarde Bk BT" w:hAnsi="AvantGarde Bk BT"/>
          <w:b/>
          <w:color w:val="000000" w:themeColor="text1"/>
          <w:sz w:val="22"/>
          <w:szCs w:val="22"/>
        </w:rPr>
        <w:t>O.</w:t>
      </w:r>
      <w:r w:rsidRPr="009F1F72">
        <w:rPr>
          <w:rFonts w:ascii="AvantGarde Bk BT" w:hAnsi="AvantGarde Bk BT"/>
          <w:color w:val="000000" w:themeColor="text1"/>
          <w:sz w:val="22"/>
          <w:szCs w:val="22"/>
        </w:rPr>
        <w:t xml:space="preserve"> Los alumnos tendrán que cubrir 60% del total de créditos del programa educativo para poder iniciar la prestación del servicio social, </w:t>
      </w:r>
      <w:r w:rsidR="000115E8" w:rsidRPr="009F1F72">
        <w:rPr>
          <w:rFonts w:ascii="AvantGarde Bk BT" w:hAnsi="AvantGarde Bk BT"/>
          <w:color w:val="000000" w:themeColor="text1"/>
          <w:sz w:val="22"/>
          <w:szCs w:val="22"/>
        </w:rPr>
        <w:t xml:space="preserve">cuya asignación dependerá del Coordinador de Control Escolar del Sistema de Universidad Virtual y la vigilancia de su cumplimiento por </w:t>
      </w:r>
      <w:r w:rsidRPr="009F1F72">
        <w:rPr>
          <w:rFonts w:ascii="AvantGarde Bk BT" w:hAnsi="AvantGarde Bk BT"/>
          <w:color w:val="000000" w:themeColor="text1"/>
          <w:sz w:val="22"/>
          <w:szCs w:val="22"/>
        </w:rPr>
        <w:t xml:space="preserve">el Coordinador de </w:t>
      </w:r>
      <w:r w:rsidR="000115E8" w:rsidRPr="009F1F72">
        <w:rPr>
          <w:rFonts w:ascii="AvantGarde Bk BT" w:hAnsi="AvantGarde Bk BT"/>
          <w:color w:val="000000" w:themeColor="text1"/>
          <w:sz w:val="22"/>
          <w:szCs w:val="22"/>
        </w:rPr>
        <w:t>Programas Educativos</w:t>
      </w:r>
      <w:r w:rsidRPr="009F1F72">
        <w:rPr>
          <w:rFonts w:ascii="AvantGarde Bk BT" w:hAnsi="AvantGarde Bk BT"/>
          <w:color w:val="000000" w:themeColor="text1"/>
          <w:sz w:val="22"/>
          <w:szCs w:val="22"/>
        </w:rPr>
        <w:t>.</w:t>
      </w:r>
      <w:r w:rsidR="003659BF" w:rsidRPr="009F1F72">
        <w:rPr>
          <w:rFonts w:ascii="AvantGarde Bk BT" w:hAnsi="AvantGarde Bk BT"/>
          <w:color w:val="000000" w:themeColor="text1"/>
          <w:sz w:val="22"/>
          <w:szCs w:val="22"/>
        </w:rPr>
        <w:t xml:space="preserve"> </w:t>
      </w:r>
    </w:p>
    <w:p w14:paraId="3BB03CEB" w14:textId="464C1AB0" w:rsidR="00DF2051" w:rsidRPr="009F1F72" w:rsidRDefault="00DF2051" w:rsidP="00B969DC">
      <w:pPr>
        <w:spacing w:after="200"/>
        <w:rPr>
          <w:rFonts w:ascii="AvantGarde Bk BT" w:hAnsi="AvantGarde Bk BT"/>
          <w:b/>
          <w:color w:val="000000" w:themeColor="text1"/>
          <w:sz w:val="22"/>
          <w:szCs w:val="22"/>
        </w:rPr>
      </w:pPr>
    </w:p>
    <w:p w14:paraId="731DE154" w14:textId="31D86C50" w:rsidR="001857A6" w:rsidRPr="009F1F72" w:rsidRDefault="00D32EA1" w:rsidP="00B969DC">
      <w:pPr>
        <w:autoSpaceDE w:val="0"/>
        <w:autoSpaceDN w:val="0"/>
        <w:adjustRightInd w:val="0"/>
        <w:jc w:val="both"/>
        <w:rPr>
          <w:rFonts w:ascii="AvantGarde Bk BT" w:hAnsi="AvantGarde Bk BT"/>
          <w:color w:val="000000" w:themeColor="text1"/>
          <w:sz w:val="22"/>
          <w:szCs w:val="22"/>
        </w:rPr>
      </w:pPr>
      <w:r w:rsidRPr="009F1F72">
        <w:rPr>
          <w:rFonts w:ascii="AvantGarde Bk BT" w:hAnsi="AvantGarde Bk BT"/>
          <w:b/>
          <w:color w:val="000000" w:themeColor="text1"/>
          <w:sz w:val="22"/>
          <w:szCs w:val="22"/>
        </w:rPr>
        <w:t>NOVENO</w:t>
      </w:r>
      <w:r w:rsidR="001857A6" w:rsidRPr="009F1F72">
        <w:rPr>
          <w:rFonts w:ascii="AvantGarde Bk BT" w:hAnsi="AvantGarde Bk BT"/>
          <w:b/>
          <w:color w:val="000000" w:themeColor="text1"/>
          <w:sz w:val="22"/>
          <w:szCs w:val="22"/>
        </w:rPr>
        <w:t>.</w:t>
      </w:r>
      <w:r w:rsidR="00B66079" w:rsidRPr="009F1F72">
        <w:rPr>
          <w:rFonts w:ascii="AvantGarde Bk BT" w:hAnsi="AvantGarde Bk BT"/>
          <w:color w:val="000000" w:themeColor="text1"/>
          <w:sz w:val="22"/>
          <w:szCs w:val="22"/>
        </w:rPr>
        <w:t xml:space="preserve"> Para favorecer la flexibilidad,</w:t>
      </w:r>
      <w:r w:rsidR="001857A6" w:rsidRPr="009F1F72">
        <w:rPr>
          <w:rFonts w:ascii="AvantGarde Bk BT" w:hAnsi="AvantGarde Bk BT"/>
          <w:color w:val="000000" w:themeColor="text1"/>
          <w:sz w:val="22"/>
          <w:szCs w:val="22"/>
        </w:rPr>
        <w:t xml:space="preserve"> la movilidad estudiantil y la internacionalización de los planes de estudio, el estudiante podrá realizar actividades de aprendizaje previstas o no en este plan de estudios, incluyendo actividades de extensión, vinculación y difusión, con la asesoría del tutor, o cursar unidades de aprendizaje pertenecientes a otros programas educativos del mismo nivel ofrecidas en </w:t>
      </w:r>
      <w:r w:rsidR="00B66079" w:rsidRPr="009F1F72">
        <w:rPr>
          <w:rFonts w:ascii="AvantGarde Bk BT" w:hAnsi="AvantGarde Bk BT"/>
          <w:color w:val="000000" w:themeColor="text1"/>
          <w:sz w:val="22"/>
          <w:szCs w:val="22"/>
        </w:rPr>
        <w:t>SUV</w:t>
      </w:r>
      <w:r w:rsidR="001857A6" w:rsidRPr="009F1F72">
        <w:rPr>
          <w:rFonts w:ascii="AvantGarde Bk BT" w:hAnsi="AvantGarde Bk BT"/>
          <w:color w:val="000000" w:themeColor="text1"/>
          <w:sz w:val="22"/>
          <w:szCs w:val="22"/>
        </w:rPr>
        <w:t xml:space="preserve"> u otros Centros Universitarios de la Red, así como en otras instituciones de educación superior, nacionales y extranjeras, con el visto bueno de la Coordinación de</w:t>
      </w:r>
      <w:r w:rsidR="005809AD" w:rsidRPr="009F1F72">
        <w:rPr>
          <w:rFonts w:ascii="AvantGarde Bk BT" w:hAnsi="AvantGarde Bk BT"/>
          <w:color w:val="000000" w:themeColor="text1"/>
          <w:sz w:val="22"/>
          <w:szCs w:val="22"/>
        </w:rPr>
        <w:t>l programa educativo.</w:t>
      </w:r>
      <w:r w:rsidR="001857A6" w:rsidRPr="009F1F72">
        <w:rPr>
          <w:rFonts w:ascii="AvantGarde Bk BT" w:hAnsi="AvantGarde Bk BT"/>
          <w:color w:val="000000" w:themeColor="text1"/>
          <w:sz w:val="22"/>
          <w:szCs w:val="22"/>
        </w:rPr>
        <w:t xml:space="preserve"> </w:t>
      </w:r>
    </w:p>
    <w:p w14:paraId="2BB03715" w14:textId="77777777" w:rsidR="001857A6" w:rsidRPr="009F1F72" w:rsidRDefault="001857A6" w:rsidP="00B969DC">
      <w:pPr>
        <w:autoSpaceDE w:val="0"/>
        <w:autoSpaceDN w:val="0"/>
        <w:adjustRightInd w:val="0"/>
        <w:jc w:val="both"/>
        <w:rPr>
          <w:rFonts w:ascii="AvantGarde Bk BT" w:hAnsi="AvantGarde Bk BT"/>
          <w:color w:val="000000" w:themeColor="text1"/>
          <w:sz w:val="22"/>
          <w:szCs w:val="22"/>
        </w:rPr>
      </w:pPr>
    </w:p>
    <w:p w14:paraId="006E1822" w14:textId="3F635D48" w:rsidR="001857A6" w:rsidRPr="00505CDE" w:rsidRDefault="001857A6" w:rsidP="00505CDE">
      <w:pPr>
        <w:jc w:val="both"/>
        <w:rPr>
          <w:rFonts w:ascii="AvantGarde Bk BT" w:eastAsia="Questrial" w:hAnsi="AvantGarde Bk BT" w:cs="Questrial"/>
          <w:sz w:val="22"/>
          <w:szCs w:val="22"/>
        </w:rPr>
      </w:pPr>
      <w:r w:rsidRPr="009F1F72">
        <w:rPr>
          <w:rFonts w:ascii="AvantGarde Bk BT" w:hAnsi="AvantGarde Bk BT"/>
          <w:b/>
          <w:color w:val="000000" w:themeColor="text1"/>
          <w:sz w:val="22"/>
          <w:szCs w:val="22"/>
        </w:rPr>
        <w:t>DÉCIMO.</w:t>
      </w:r>
      <w:r w:rsidRPr="009F1F72">
        <w:rPr>
          <w:rFonts w:ascii="AvantGarde Bk BT" w:hAnsi="AvantGarde Bk BT"/>
          <w:color w:val="000000" w:themeColor="text1"/>
          <w:sz w:val="22"/>
          <w:szCs w:val="22"/>
        </w:rPr>
        <w:t xml:space="preserve"> </w:t>
      </w:r>
      <w:r w:rsidR="00505CDE" w:rsidRPr="00B2041B">
        <w:rPr>
          <w:rFonts w:ascii="AvantGarde Bk BT" w:eastAsia="Questrial" w:hAnsi="AvantGarde Bk BT" w:cs="Questrial"/>
          <w:sz w:val="22"/>
          <w:szCs w:val="22"/>
        </w:rPr>
        <w:t>S</w:t>
      </w:r>
      <w:r w:rsidR="00505CDE">
        <w:rPr>
          <w:rFonts w:ascii="AvantGarde Bk BT" w:eastAsia="Questrial" w:hAnsi="AvantGarde Bk BT" w:cs="Questrial"/>
          <w:sz w:val="22"/>
          <w:szCs w:val="22"/>
        </w:rPr>
        <w:t>e ofrecerán cursos para que el estudiante esté en condiciones de lograr el B1 del Marco Común Europeo de referencia para las lenguas, a través del Programa de Formación Integral.</w:t>
      </w:r>
    </w:p>
    <w:p w14:paraId="42CA6187" w14:textId="77777777" w:rsidR="000E3C37" w:rsidRDefault="000E3C37">
      <w:pPr>
        <w:spacing w:after="200" w:line="276" w:lineRule="auto"/>
        <w:rPr>
          <w:rFonts w:ascii="AvantGarde Bk BT" w:hAnsi="AvantGarde Bk BT"/>
          <w:b/>
          <w:color w:val="000000" w:themeColor="text1"/>
          <w:sz w:val="22"/>
          <w:szCs w:val="22"/>
        </w:rPr>
      </w:pPr>
      <w:r>
        <w:rPr>
          <w:rFonts w:ascii="AvantGarde Bk BT" w:hAnsi="AvantGarde Bk BT"/>
          <w:b/>
          <w:color w:val="000000" w:themeColor="text1"/>
          <w:sz w:val="22"/>
          <w:szCs w:val="22"/>
        </w:rPr>
        <w:br w:type="page"/>
      </w:r>
    </w:p>
    <w:p w14:paraId="1AA08242" w14:textId="4F426FDD" w:rsidR="001857A6" w:rsidRPr="009F1F72" w:rsidRDefault="001857A6" w:rsidP="00B969DC">
      <w:pPr>
        <w:autoSpaceDE w:val="0"/>
        <w:autoSpaceDN w:val="0"/>
        <w:adjustRightInd w:val="0"/>
        <w:jc w:val="both"/>
        <w:rPr>
          <w:rFonts w:ascii="AvantGarde Bk BT" w:hAnsi="AvantGarde Bk BT"/>
          <w:color w:val="000000" w:themeColor="text1"/>
          <w:sz w:val="22"/>
          <w:szCs w:val="22"/>
        </w:rPr>
      </w:pPr>
      <w:r w:rsidRPr="009F1F72">
        <w:rPr>
          <w:rFonts w:ascii="AvantGarde Bk BT" w:hAnsi="AvantGarde Bk BT"/>
          <w:b/>
          <w:color w:val="000000" w:themeColor="text1"/>
          <w:sz w:val="22"/>
          <w:szCs w:val="22"/>
        </w:rPr>
        <w:lastRenderedPageBreak/>
        <w:t xml:space="preserve">DÉCIMO </w:t>
      </w:r>
      <w:r w:rsidR="00D32EA1" w:rsidRPr="009F1F72">
        <w:rPr>
          <w:rFonts w:ascii="AvantGarde Bk BT" w:hAnsi="AvantGarde Bk BT"/>
          <w:b/>
          <w:color w:val="000000" w:themeColor="text1"/>
          <w:sz w:val="22"/>
          <w:szCs w:val="22"/>
        </w:rPr>
        <w:t>PRIMER</w:t>
      </w:r>
      <w:r w:rsidRPr="009F1F72">
        <w:rPr>
          <w:rFonts w:ascii="AvantGarde Bk BT" w:hAnsi="AvantGarde Bk BT"/>
          <w:b/>
          <w:color w:val="000000" w:themeColor="text1"/>
          <w:sz w:val="22"/>
          <w:szCs w:val="22"/>
        </w:rPr>
        <w:t>O.</w:t>
      </w:r>
      <w:r w:rsidRPr="009F1F72">
        <w:rPr>
          <w:rFonts w:ascii="AvantGarde Bk BT" w:hAnsi="AvantGarde Bk BT"/>
          <w:color w:val="000000" w:themeColor="text1"/>
          <w:sz w:val="22"/>
          <w:szCs w:val="22"/>
        </w:rPr>
        <w:t xml:space="preserve"> El tiempo </w:t>
      </w:r>
      <w:r w:rsidR="002A29E1" w:rsidRPr="009F1F72">
        <w:rPr>
          <w:rFonts w:ascii="AvantGarde Bk BT" w:hAnsi="AvantGarde Bk BT"/>
          <w:color w:val="000000" w:themeColor="text1"/>
          <w:sz w:val="22"/>
          <w:szCs w:val="22"/>
        </w:rPr>
        <w:t xml:space="preserve">estimado </w:t>
      </w:r>
      <w:r w:rsidRPr="009F1F72">
        <w:rPr>
          <w:rFonts w:ascii="AvantGarde Bk BT" w:hAnsi="AvantGarde Bk BT"/>
          <w:color w:val="000000" w:themeColor="text1"/>
          <w:sz w:val="22"/>
          <w:szCs w:val="22"/>
        </w:rPr>
        <w:t xml:space="preserve">para cursar el plan de estudios de la Licenciatura en </w:t>
      </w:r>
      <w:r w:rsidR="002A29E1" w:rsidRPr="009F1F72">
        <w:rPr>
          <w:rFonts w:ascii="AvantGarde Bk BT" w:hAnsi="AvantGarde Bk BT"/>
          <w:color w:val="000000" w:themeColor="text1"/>
          <w:sz w:val="22"/>
          <w:szCs w:val="22"/>
        </w:rPr>
        <w:t xml:space="preserve">Administración de las Organizaciones </w:t>
      </w:r>
      <w:r w:rsidRPr="009F1F72">
        <w:rPr>
          <w:rFonts w:ascii="AvantGarde Bk BT" w:hAnsi="AvantGarde Bk BT"/>
          <w:color w:val="000000" w:themeColor="text1"/>
          <w:sz w:val="22"/>
          <w:szCs w:val="22"/>
        </w:rPr>
        <w:t xml:space="preserve">es de </w:t>
      </w:r>
      <w:r w:rsidR="002A29E1" w:rsidRPr="009F1F72">
        <w:rPr>
          <w:rFonts w:ascii="AvantGarde Bk BT" w:hAnsi="AvantGarde Bk BT"/>
          <w:color w:val="000000" w:themeColor="text1"/>
          <w:sz w:val="22"/>
          <w:szCs w:val="22"/>
        </w:rPr>
        <w:t xml:space="preserve">ocho </w:t>
      </w:r>
      <w:r w:rsidRPr="009F1F72">
        <w:rPr>
          <w:rFonts w:ascii="AvantGarde Bk BT" w:hAnsi="AvantGarde Bk BT"/>
          <w:color w:val="000000" w:themeColor="text1"/>
          <w:sz w:val="22"/>
          <w:szCs w:val="22"/>
        </w:rPr>
        <w:t xml:space="preserve">ciclos escolares, contados a partir del ingreso. </w:t>
      </w:r>
    </w:p>
    <w:p w14:paraId="332D75E0" w14:textId="77777777" w:rsidR="00DE1A2C" w:rsidRPr="009F1F72" w:rsidRDefault="00DE1A2C" w:rsidP="00B969DC">
      <w:pPr>
        <w:autoSpaceDE w:val="0"/>
        <w:autoSpaceDN w:val="0"/>
        <w:adjustRightInd w:val="0"/>
        <w:jc w:val="both"/>
        <w:rPr>
          <w:rFonts w:ascii="AvantGarde Bk BT" w:hAnsi="AvantGarde Bk BT"/>
          <w:color w:val="000000" w:themeColor="text1"/>
          <w:sz w:val="22"/>
          <w:szCs w:val="22"/>
        </w:rPr>
      </w:pPr>
    </w:p>
    <w:p w14:paraId="3294EE20" w14:textId="5D646DFF" w:rsidR="001857A6" w:rsidRPr="009F1F72" w:rsidRDefault="001857A6" w:rsidP="00B969DC">
      <w:pPr>
        <w:autoSpaceDE w:val="0"/>
        <w:autoSpaceDN w:val="0"/>
        <w:adjustRightInd w:val="0"/>
        <w:jc w:val="both"/>
        <w:rPr>
          <w:rFonts w:ascii="AvantGarde Bk BT" w:hAnsi="AvantGarde Bk BT"/>
          <w:color w:val="000000" w:themeColor="text1"/>
          <w:sz w:val="22"/>
          <w:szCs w:val="22"/>
        </w:rPr>
      </w:pPr>
      <w:r w:rsidRPr="009F1F72">
        <w:rPr>
          <w:rFonts w:ascii="AvantGarde Bk BT" w:hAnsi="AvantGarde Bk BT"/>
          <w:b/>
          <w:color w:val="000000" w:themeColor="text1"/>
          <w:sz w:val="22"/>
          <w:szCs w:val="22"/>
        </w:rPr>
        <w:t xml:space="preserve">DÉCIMO </w:t>
      </w:r>
      <w:r w:rsidR="00D32EA1" w:rsidRPr="009F1F72">
        <w:rPr>
          <w:rFonts w:ascii="AvantGarde Bk BT" w:hAnsi="AvantGarde Bk BT"/>
          <w:b/>
          <w:color w:val="000000" w:themeColor="text1"/>
          <w:sz w:val="22"/>
          <w:szCs w:val="22"/>
        </w:rPr>
        <w:t>SEGUNDO</w:t>
      </w:r>
      <w:r w:rsidRPr="009F1F72">
        <w:rPr>
          <w:rFonts w:ascii="AvantGarde Bk BT" w:hAnsi="AvantGarde Bk BT"/>
          <w:b/>
          <w:color w:val="000000" w:themeColor="text1"/>
          <w:sz w:val="22"/>
          <w:szCs w:val="22"/>
        </w:rPr>
        <w:t>.</w:t>
      </w:r>
      <w:r w:rsidRPr="009F1F72">
        <w:rPr>
          <w:rFonts w:ascii="AvantGarde Bk BT" w:hAnsi="AvantGarde Bk BT"/>
          <w:color w:val="000000" w:themeColor="text1"/>
          <w:sz w:val="22"/>
          <w:szCs w:val="22"/>
        </w:rPr>
        <w:t xml:space="preserve"> Los certificados se expedirán como Licenciatura en </w:t>
      </w:r>
      <w:r w:rsidR="003659BF" w:rsidRPr="009F1F72">
        <w:rPr>
          <w:rFonts w:ascii="AvantGarde Bk BT" w:hAnsi="AvantGarde Bk BT"/>
          <w:color w:val="000000" w:themeColor="text1"/>
          <w:sz w:val="22"/>
          <w:szCs w:val="22"/>
        </w:rPr>
        <w:t>Administración de las Organizaciones</w:t>
      </w:r>
      <w:r w:rsidRPr="009F1F72">
        <w:rPr>
          <w:rFonts w:ascii="AvantGarde Bk BT" w:hAnsi="AvantGarde Bk BT"/>
          <w:color w:val="000000" w:themeColor="text1"/>
          <w:sz w:val="22"/>
          <w:szCs w:val="22"/>
        </w:rPr>
        <w:t xml:space="preserve">. El título como </w:t>
      </w:r>
      <w:r w:rsidR="00B66079" w:rsidRPr="009F1F72">
        <w:rPr>
          <w:rFonts w:ascii="AvantGarde Bk BT" w:hAnsi="AvantGarde Bk BT"/>
          <w:color w:val="000000" w:themeColor="text1"/>
          <w:sz w:val="22"/>
          <w:szCs w:val="22"/>
        </w:rPr>
        <w:t>Licenciado</w:t>
      </w:r>
      <w:r w:rsidR="003659BF" w:rsidRPr="009F1F72">
        <w:rPr>
          <w:rFonts w:ascii="AvantGarde Bk BT" w:hAnsi="AvantGarde Bk BT"/>
          <w:color w:val="000000" w:themeColor="text1"/>
          <w:sz w:val="22"/>
          <w:szCs w:val="22"/>
        </w:rPr>
        <w:t>(a) en Administración de las Organizaciones</w:t>
      </w:r>
      <w:r w:rsidRPr="009F1F72">
        <w:rPr>
          <w:rFonts w:ascii="AvantGarde Bk BT" w:hAnsi="AvantGarde Bk BT"/>
          <w:color w:val="000000" w:themeColor="text1"/>
          <w:sz w:val="22"/>
          <w:szCs w:val="22"/>
        </w:rPr>
        <w:t>.</w:t>
      </w:r>
    </w:p>
    <w:p w14:paraId="168016A2" w14:textId="77777777" w:rsidR="001857A6" w:rsidRPr="009F1F72" w:rsidRDefault="001857A6" w:rsidP="00B969DC">
      <w:pPr>
        <w:autoSpaceDE w:val="0"/>
        <w:autoSpaceDN w:val="0"/>
        <w:adjustRightInd w:val="0"/>
        <w:jc w:val="both"/>
        <w:rPr>
          <w:rFonts w:ascii="AvantGarde Bk BT" w:hAnsi="AvantGarde Bk BT"/>
          <w:color w:val="000000" w:themeColor="text1"/>
          <w:sz w:val="22"/>
          <w:szCs w:val="22"/>
        </w:rPr>
      </w:pPr>
    </w:p>
    <w:p w14:paraId="3F699E2D" w14:textId="345A19D4" w:rsidR="005A2513" w:rsidRPr="009F1F72" w:rsidRDefault="00A72E1D" w:rsidP="00B969DC">
      <w:pPr>
        <w:autoSpaceDE w:val="0"/>
        <w:autoSpaceDN w:val="0"/>
        <w:adjustRightInd w:val="0"/>
        <w:jc w:val="both"/>
        <w:rPr>
          <w:rFonts w:ascii="AvantGarde Bk BT" w:hAnsi="AvantGarde Bk BT"/>
          <w:color w:val="000000" w:themeColor="text1"/>
          <w:sz w:val="22"/>
          <w:szCs w:val="22"/>
        </w:rPr>
      </w:pPr>
      <w:r w:rsidRPr="009F1F72">
        <w:rPr>
          <w:rFonts w:ascii="AvantGarde Bk BT" w:hAnsi="AvantGarde Bk BT"/>
          <w:b/>
          <w:color w:val="000000" w:themeColor="text1"/>
          <w:sz w:val="22"/>
          <w:szCs w:val="22"/>
        </w:rPr>
        <w:t>DÉCIMO TERCERO</w:t>
      </w:r>
      <w:r w:rsidR="001857A6" w:rsidRPr="009F1F72">
        <w:rPr>
          <w:rFonts w:ascii="AvantGarde Bk BT" w:hAnsi="AvantGarde Bk BT"/>
          <w:b/>
          <w:color w:val="000000" w:themeColor="text1"/>
          <w:sz w:val="22"/>
          <w:szCs w:val="22"/>
        </w:rPr>
        <w:t>.</w:t>
      </w:r>
      <w:r w:rsidR="001857A6" w:rsidRPr="009F1F72">
        <w:rPr>
          <w:rFonts w:ascii="AvantGarde Bk BT" w:hAnsi="AvantGarde Bk BT"/>
          <w:color w:val="000000" w:themeColor="text1"/>
          <w:sz w:val="22"/>
          <w:szCs w:val="22"/>
        </w:rPr>
        <w:t xml:space="preserve"> Para los estudiantes que actualmente cursan el plan de estudios anterior al presente, se </w:t>
      </w:r>
      <w:r w:rsidR="00A12E8A" w:rsidRPr="009F1F72">
        <w:rPr>
          <w:rFonts w:ascii="AvantGarde Bk BT" w:hAnsi="AvantGarde Bk BT"/>
          <w:color w:val="000000" w:themeColor="text1"/>
          <w:sz w:val="22"/>
          <w:szCs w:val="22"/>
        </w:rPr>
        <w:t>anexa la tabl</w:t>
      </w:r>
      <w:r w:rsidR="00F6742D" w:rsidRPr="009F1F72">
        <w:rPr>
          <w:rFonts w:ascii="AvantGarde Bk BT" w:hAnsi="AvantGarde Bk BT"/>
          <w:color w:val="000000" w:themeColor="text1"/>
          <w:sz w:val="22"/>
          <w:szCs w:val="22"/>
        </w:rPr>
        <w:t>a de equivalencias.</w:t>
      </w:r>
    </w:p>
    <w:p w14:paraId="0F302D82" w14:textId="77777777" w:rsidR="00F6742D" w:rsidRPr="009F1F72" w:rsidRDefault="00F6742D" w:rsidP="00B969DC">
      <w:pPr>
        <w:autoSpaceDE w:val="0"/>
        <w:autoSpaceDN w:val="0"/>
        <w:adjustRightInd w:val="0"/>
        <w:jc w:val="both"/>
        <w:rPr>
          <w:rFonts w:ascii="AvantGarde Bk BT" w:hAnsi="AvantGarde Bk BT"/>
          <w:color w:val="000000" w:themeColor="text1"/>
          <w:sz w:val="22"/>
          <w:szCs w:val="22"/>
        </w:rPr>
      </w:pPr>
    </w:p>
    <w:p w14:paraId="5CE4CE71" w14:textId="5C4A0077" w:rsidR="00F6742D" w:rsidRPr="009F1F72" w:rsidRDefault="00F6742D" w:rsidP="00B969DC">
      <w:pPr>
        <w:autoSpaceDE w:val="0"/>
        <w:autoSpaceDN w:val="0"/>
        <w:adjustRightInd w:val="0"/>
        <w:jc w:val="both"/>
        <w:rPr>
          <w:color w:val="000000" w:themeColor="text1"/>
          <w:sz w:val="22"/>
          <w:szCs w:val="22"/>
        </w:rPr>
      </w:pPr>
      <w:r w:rsidRPr="009F1F72">
        <w:rPr>
          <w:rFonts w:ascii="AvantGarde Bk BT" w:hAnsi="AvantGarde Bk BT"/>
          <w:b/>
          <w:color w:val="000000" w:themeColor="text1"/>
          <w:sz w:val="22"/>
          <w:szCs w:val="22"/>
        </w:rPr>
        <w:t>DÉCIMO CUARTO.</w:t>
      </w:r>
      <w:r w:rsidRPr="009F1F72">
        <w:rPr>
          <w:rFonts w:ascii="AvantGarde Bk BT" w:hAnsi="AvantGarde Bk BT"/>
          <w:color w:val="000000" w:themeColor="text1"/>
          <w:sz w:val="22"/>
          <w:szCs w:val="22"/>
        </w:rPr>
        <w:t xml:space="preserve"> Los aspirantes a ingresar al programa de licenciatura en Administración de las Organizaciones aportarán como pago único por concepto de inscripción el equivalente a 37.11</w:t>
      </w:r>
      <w:r w:rsidRPr="009F1F72">
        <w:rPr>
          <w:rFonts w:ascii="AvantGarde Bk BT" w:hAnsi="AvantGarde Bk BT"/>
          <w:b/>
          <w:color w:val="000000" w:themeColor="text1"/>
          <w:sz w:val="22"/>
          <w:szCs w:val="22"/>
        </w:rPr>
        <w:t xml:space="preserve"> </w:t>
      </w:r>
      <w:r w:rsidRPr="009F1F72">
        <w:rPr>
          <w:rFonts w:ascii="AvantGarde Bk BT" w:hAnsi="AvantGarde Bk BT"/>
          <w:color w:val="000000" w:themeColor="text1"/>
          <w:sz w:val="22"/>
          <w:szCs w:val="22"/>
        </w:rPr>
        <w:t xml:space="preserve">unidades de medida de actualización. Una vez admitidos como alumnos, en cada ciclo escolar los alumnos aportarán el equivalente a 28.54 unidades de medida de actualización, de acuerdo al arancel 2.13 “Nivel Licenciatura del Sistema de Universidad Virtual”; en el caso de los estudiantes extranjeros se incrementarán los costos en un 10%. </w:t>
      </w:r>
    </w:p>
    <w:p w14:paraId="50D0A196" w14:textId="77777777" w:rsidR="00F6742D" w:rsidRPr="009F1F72" w:rsidRDefault="00F6742D" w:rsidP="00B969DC">
      <w:pPr>
        <w:autoSpaceDE w:val="0"/>
        <w:autoSpaceDN w:val="0"/>
        <w:adjustRightInd w:val="0"/>
        <w:jc w:val="both"/>
        <w:rPr>
          <w:rFonts w:ascii="AvantGarde Bk BT" w:hAnsi="AvantGarde Bk BT"/>
          <w:strike/>
          <w:color w:val="000000" w:themeColor="text1"/>
          <w:sz w:val="22"/>
          <w:szCs w:val="22"/>
        </w:rPr>
      </w:pPr>
    </w:p>
    <w:p w14:paraId="6ED3DDD7" w14:textId="77777777" w:rsidR="00F6742D" w:rsidRPr="009F1F72" w:rsidRDefault="00F6742D" w:rsidP="00B969DC">
      <w:pPr>
        <w:autoSpaceDE w:val="0"/>
        <w:autoSpaceDN w:val="0"/>
        <w:adjustRightInd w:val="0"/>
        <w:jc w:val="both"/>
        <w:rPr>
          <w:rFonts w:ascii="AvantGarde Bk BT" w:hAnsi="AvantGarde Bk BT"/>
          <w:color w:val="000000" w:themeColor="text1"/>
          <w:sz w:val="22"/>
          <w:szCs w:val="22"/>
        </w:rPr>
      </w:pPr>
      <w:r w:rsidRPr="009F1F72">
        <w:rPr>
          <w:rFonts w:ascii="AvantGarde Bk BT" w:hAnsi="AvantGarde Bk BT"/>
          <w:b/>
          <w:color w:val="000000" w:themeColor="text1"/>
          <w:sz w:val="22"/>
          <w:szCs w:val="22"/>
        </w:rPr>
        <w:t>DÉCIMO QUINTO.</w:t>
      </w:r>
      <w:r w:rsidRPr="009F1F72">
        <w:rPr>
          <w:rFonts w:ascii="AvantGarde Bk BT" w:hAnsi="AvantGarde Bk BT"/>
          <w:color w:val="000000" w:themeColor="text1"/>
          <w:sz w:val="22"/>
          <w:szCs w:val="22"/>
        </w:rPr>
        <w:t xml:space="preserve"> El costo de operación e implementación de este programa educativo, será con cargo al techo presupuestal que tiene autorizado para el Sistema de Universidad Virtual.</w:t>
      </w:r>
    </w:p>
    <w:p w14:paraId="50F285F4" w14:textId="77777777" w:rsidR="00F6742D" w:rsidRPr="009F1F72" w:rsidRDefault="00F6742D" w:rsidP="00B969DC">
      <w:pPr>
        <w:autoSpaceDE w:val="0"/>
        <w:autoSpaceDN w:val="0"/>
        <w:adjustRightInd w:val="0"/>
        <w:jc w:val="both"/>
        <w:rPr>
          <w:rFonts w:ascii="AvantGarde Bk BT" w:hAnsi="AvantGarde Bk BT"/>
          <w:color w:val="000000" w:themeColor="text1"/>
          <w:sz w:val="22"/>
          <w:szCs w:val="22"/>
        </w:rPr>
      </w:pPr>
    </w:p>
    <w:p w14:paraId="0309BD6F" w14:textId="2430A41E" w:rsidR="00F6742D" w:rsidRPr="009F1F72" w:rsidRDefault="00F6742D" w:rsidP="00B969DC">
      <w:pPr>
        <w:autoSpaceDE w:val="0"/>
        <w:autoSpaceDN w:val="0"/>
        <w:adjustRightInd w:val="0"/>
        <w:jc w:val="both"/>
        <w:rPr>
          <w:rFonts w:ascii="AvantGarde Bk BT" w:hAnsi="AvantGarde Bk BT"/>
          <w:color w:val="000000" w:themeColor="text1"/>
          <w:sz w:val="22"/>
          <w:szCs w:val="22"/>
        </w:rPr>
      </w:pPr>
      <w:r w:rsidRPr="009F1F72">
        <w:rPr>
          <w:rFonts w:ascii="AvantGarde Bk BT" w:hAnsi="AvantGarde Bk BT"/>
          <w:b/>
          <w:color w:val="000000" w:themeColor="text1"/>
          <w:sz w:val="22"/>
          <w:szCs w:val="22"/>
        </w:rPr>
        <w:t>DÉCIMO SEXTO.</w:t>
      </w:r>
      <w:r w:rsidRPr="009F1F72">
        <w:rPr>
          <w:rFonts w:ascii="AvantGarde Bk BT" w:hAnsi="AvantGarde Bk BT"/>
          <w:color w:val="000000" w:themeColor="text1"/>
          <w:sz w:val="22"/>
          <w:szCs w:val="22"/>
        </w:rPr>
        <w:t xml:space="preserve"> El Sistema de Universidad Virtual, en virtud de las atribuciones que la norma universitaria le confiere, podrá gestionar y poner en ejecución un sistema de becas y/o apoyos financieros para los estudiantes del programa que así lo llegasen a solicitar justificadamente, cubriendo los requisitos pa</w:t>
      </w:r>
      <w:r w:rsidR="009207FA" w:rsidRPr="009F1F72">
        <w:rPr>
          <w:rFonts w:ascii="AvantGarde Bk BT" w:hAnsi="AvantGarde Bk BT"/>
          <w:color w:val="000000" w:themeColor="text1"/>
          <w:sz w:val="22"/>
          <w:szCs w:val="22"/>
        </w:rPr>
        <w:t>ra el efecto sean establecidos.</w:t>
      </w:r>
    </w:p>
    <w:p w14:paraId="27B4EBFF" w14:textId="1199458E" w:rsidR="00B82769" w:rsidRPr="009F1F72" w:rsidRDefault="00B82769" w:rsidP="00B969DC">
      <w:pPr>
        <w:spacing w:after="200"/>
        <w:rPr>
          <w:rFonts w:ascii="AvantGarde Bk BT" w:hAnsi="AvantGarde Bk BT"/>
          <w:color w:val="000000" w:themeColor="text1"/>
          <w:sz w:val="22"/>
          <w:szCs w:val="22"/>
        </w:rPr>
      </w:pPr>
      <w:r w:rsidRPr="009F1F72">
        <w:rPr>
          <w:rFonts w:ascii="AvantGarde Bk BT" w:hAnsi="AvantGarde Bk BT"/>
          <w:color w:val="000000" w:themeColor="text1"/>
          <w:sz w:val="22"/>
          <w:szCs w:val="22"/>
        </w:rPr>
        <w:br w:type="page"/>
      </w:r>
    </w:p>
    <w:p w14:paraId="400E1175" w14:textId="77777777" w:rsidR="00DF2051" w:rsidRPr="009F1F72" w:rsidRDefault="00DF2051" w:rsidP="00B969DC">
      <w:pPr>
        <w:spacing w:after="200"/>
        <w:rPr>
          <w:rFonts w:ascii="AvantGarde Bk BT" w:hAnsi="AvantGarde Bk BT"/>
          <w:color w:val="000000" w:themeColor="text1"/>
          <w:sz w:val="22"/>
          <w:szCs w:val="22"/>
        </w:rPr>
      </w:pPr>
    </w:p>
    <w:p w14:paraId="3D79AE22" w14:textId="77777777" w:rsidR="00840D28" w:rsidRPr="00840D28" w:rsidRDefault="00F6742D" w:rsidP="00840D28">
      <w:pPr>
        <w:jc w:val="both"/>
        <w:rPr>
          <w:rFonts w:ascii="AvantGarde Bk BT" w:hAnsi="AvantGarde Bk BT" w:cs="Times New Roman"/>
          <w:sz w:val="22"/>
          <w:szCs w:val="22"/>
        </w:rPr>
      </w:pPr>
      <w:r w:rsidRPr="009F1F72">
        <w:rPr>
          <w:rFonts w:ascii="AvantGarde Bk BT" w:hAnsi="AvantGarde Bk BT"/>
          <w:b/>
          <w:color w:val="000000" w:themeColor="text1"/>
          <w:sz w:val="22"/>
          <w:szCs w:val="22"/>
        </w:rPr>
        <w:t>DÉCIMO S</w:t>
      </w:r>
      <w:r w:rsidRPr="009F1F72">
        <w:rPr>
          <w:rFonts w:ascii="AvantGarde Bk BT" w:hAnsi="AvantGarde Bk BT" w:hint="eastAsia"/>
          <w:b/>
          <w:color w:val="000000" w:themeColor="text1"/>
          <w:sz w:val="22"/>
          <w:szCs w:val="22"/>
        </w:rPr>
        <w:t>É</w:t>
      </w:r>
      <w:r w:rsidRPr="009F1F72">
        <w:rPr>
          <w:rFonts w:ascii="AvantGarde Bk BT" w:hAnsi="AvantGarde Bk BT"/>
          <w:b/>
          <w:color w:val="000000" w:themeColor="text1"/>
          <w:sz w:val="22"/>
          <w:szCs w:val="22"/>
        </w:rPr>
        <w:t>PTIMO.</w:t>
      </w:r>
      <w:r w:rsidRPr="009F1F72">
        <w:rPr>
          <w:rFonts w:ascii="AvantGarde Bk BT" w:hAnsi="AvantGarde Bk BT"/>
          <w:color w:val="000000" w:themeColor="text1"/>
          <w:sz w:val="22"/>
          <w:szCs w:val="22"/>
        </w:rPr>
        <w:t xml:space="preserve"> </w:t>
      </w:r>
      <w:r w:rsidR="00840D28" w:rsidRPr="00840D28">
        <w:rPr>
          <w:rFonts w:ascii="AvantGarde Bk BT" w:hAnsi="AvantGarde Bk BT" w:cs="Times New Roman"/>
          <w:sz w:val="22"/>
          <w:szCs w:val="22"/>
        </w:rPr>
        <w:t>De conformidad a lo dispuesto en el último párrafo del artículo 35 de la Ley Orgánica y debido a que está por iniciar el periodo de tramites de primer ingreso para el calendario 2018 “B”, solicítese al C. Rector General resuelva provisionalmente el presente dictamen, en tanto el mismo se pone a consideración y es resuelto de manera definitiva por el pleno del H. Consejo General Universitario.</w:t>
      </w:r>
    </w:p>
    <w:p w14:paraId="1FF73948" w14:textId="77D18F77" w:rsidR="00F6742D" w:rsidRPr="00840D28" w:rsidRDefault="00F6742D" w:rsidP="00840D28">
      <w:pPr>
        <w:autoSpaceDE w:val="0"/>
        <w:autoSpaceDN w:val="0"/>
        <w:adjustRightInd w:val="0"/>
        <w:jc w:val="both"/>
        <w:rPr>
          <w:rFonts w:ascii="AvantGarde Bk BT" w:hAnsi="AvantGarde Bk BT"/>
          <w:b/>
          <w:color w:val="000000" w:themeColor="text1"/>
          <w:sz w:val="22"/>
          <w:szCs w:val="22"/>
        </w:rPr>
      </w:pPr>
      <w:bookmarkStart w:id="0" w:name="_GoBack"/>
      <w:bookmarkEnd w:id="0"/>
    </w:p>
    <w:p w14:paraId="6A5D3301" w14:textId="77777777" w:rsidR="00F6742D" w:rsidRPr="000E3C37" w:rsidRDefault="00F6742D" w:rsidP="009D541E">
      <w:pPr>
        <w:jc w:val="center"/>
        <w:outlineLvl w:val="0"/>
        <w:rPr>
          <w:rFonts w:ascii="AvantGarde Bk BT" w:hAnsi="AvantGarde Bk BT"/>
          <w:color w:val="000000" w:themeColor="text1"/>
          <w:sz w:val="22"/>
          <w:szCs w:val="22"/>
          <w:lang w:val="pt-PT"/>
        </w:rPr>
      </w:pPr>
      <w:r w:rsidRPr="000E3C37">
        <w:rPr>
          <w:rFonts w:ascii="AvantGarde Bk BT" w:hAnsi="AvantGarde Bk BT"/>
          <w:color w:val="000000" w:themeColor="text1"/>
          <w:sz w:val="22"/>
          <w:szCs w:val="22"/>
          <w:lang w:val="pt-PT"/>
        </w:rPr>
        <w:t>A t e n t a m e n t e</w:t>
      </w:r>
    </w:p>
    <w:p w14:paraId="147AA1E1" w14:textId="77777777" w:rsidR="00F6742D" w:rsidRPr="009F1F72" w:rsidRDefault="00F6742D" w:rsidP="00B969DC">
      <w:pPr>
        <w:jc w:val="center"/>
        <w:rPr>
          <w:rFonts w:ascii="AvantGarde Bk BT" w:hAnsi="AvantGarde Bk BT"/>
          <w:b/>
          <w:color w:val="000000" w:themeColor="text1"/>
          <w:sz w:val="22"/>
          <w:szCs w:val="22"/>
        </w:rPr>
      </w:pPr>
      <w:r w:rsidRPr="009F1F72">
        <w:rPr>
          <w:rFonts w:ascii="AvantGarde Bk BT" w:hAnsi="AvantGarde Bk BT"/>
          <w:b/>
          <w:color w:val="000000" w:themeColor="text1"/>
          <w:sz w:val="22"/>
          <w:szCs w:val="22"/>
        </w:rPr>
        <w:t>"PIENSA Y TRABAJA"</w:t>
      </w:r>
    </w:p>
    <w:p w14:paraId="3FA0F986" w14:textId="3C5D5A9C" w:rsidR="00F6742D" w:rsidRPr="009F1F72" w:rsidRDefault="00F6742D" w:rsidP="00B969DC">
      <w:pPr>
        <w:jc w:val="center"/>
        <w:rPr>
          <w:rFonts w:ascii="AvantGarde Bk BT" w:hAnsi="AvantGarde Bk BT"/>
          <w:color w:val="000000" w:themeColor="text1"/>
          <w:sz w:val="22"/>
          <w:szCs w:val="22"/>
        </w:rPr>
      </w:pPr>
      <w:r w:rsidRPr="009F1F72">
        <w:rPr>
          <w:rFonts w:ascii="AvantGarde Bk BT" w:hAnsi="AvantGarde Bk BT"/>
          <w:color w:val="000000" w:themeColor="text1"/>
          <w:sz w:val="22"/>
          <w:szCs w:val="22"/>
        </w:rPr>
        <w:t xml:space="preserve">Guadalajara, Jal., </w:t>
      </w:r>
      <w:r w:rsidR="00DF2051" w:rsidRPr="009F1F72">
        <w:rPr>
          <w:rFonts w:ascii="AvantGarde Bk BT" w:hAnsi="AvantGarde Bk BT"/>
          <w:color w:val="000000" w:themeColor="text1"/>
          <w:sz w:val="22"/>
          <w:szCs w:val="22"/>
        </w:rPr>
        <w:t xml:space="preserve">26 </w:t>
      </w:r>
      <w:r w:rsidRPr="009F1F72">
        <w:rPr>
          <w:rFonts w:ascii="AvantGarde Bk BT" w:hAnsi="AvantGarde Bk BT"/>
          <w:color w:val="000000" w:themeColor="text1"/>
          <w:sz w:val="22"/>
          <w:szCs w:val="22"/>
        </w:rPr>
        <w:t>de enero de 2018</w:t>
      </w:r>
    </w:p>
    <w:p w14:paraId="1D9159C8" w14:textId="77777777" w:rsidR="00F6742D" w:rsidRPr="009F1F72" w:rsidRDefault="00F6742D" w:rsidP="00B969DC">
      <w:pPr>
        <w:jc w:val="center"/>
        <w:rPr>
          <w:rFonts w:ascii="AvantGarde Bk BT" w:hAnsi="AvantGarde Bk BT"/>
          <w:color w:val="000000" w:themeColor="text1"/>
          <w:sz w:val="20"/>
          <w:szCs w:val="20"/>
        </w:rPr>
      </w:pPr>
      <w:r w:rsidRPr="009F1F72">
        <w:rPr>
          <w:rFonts w:ascii="AvantGarde Bk BT" w:hAnsi="AvantGarde Bk BT"/>
          <w:color w:val="000000" w:themeColor="text1"/>
          <w:sz w:val="22"/>
          <w:szCs w:val="22"/>
        </w:rPr>
        <w:t>Comisiones Permanentes de Educación y de Hacienda</w:t>
      </w:r>
    </w:p>
    <w:p w14:paraId="6C2E07CC" w14:textId="77777777" w:rsidR="00F6742D" w:rsidRPr="009F1F72" w:rsidRDefault="00F6742D" w:rsidP="00B969DC">
      <w:pPr>
        <w:jc w:val="center"/>
        <w:rPr>
          <w:rFonts w:ascii="AvantGarde Bk BT" w:hAnsi="AvantGarde Bk BT"/>
          <w:bCs/>
          <w:color w:val="000000" w:themeColor="text1"/>
          <w:sz w:val="20"/>
          <w:szCs w:val="20"/>
        </w:rPr>
      </w:pPr>
    </w:p>
    <w:p w14:paraId="3CEE1B84" w14:textId="77777777" w:rsidR="00F6742D" w:rsidRPr="009F1F72" w:rsidRDefault="00F6742D" w:rsidP="00B969DC">
      <w:pPr>
        <w:jc w:val="center"/>
        <w:rPr>
          <w:rFonts w:ascii="AvantGarde Bk BT" w:hAnsi="AvantGarde Bk BT"/>
          <w:bCs/>
          <w:color w:val="000000" w:themeColor="text1"/>
          <w:sz w:val="20"/>
          <w:szCs w:val="20"/>
        </w:rPr>
      </w:pPr>
    </w:p>
    <w:p w14:paraId="15A25AEA" w14:textId="77777777" w:rsidR="00F6742D" w:rsidRPr="009F1F72" w:rsidRDefault="00F6742D" w:rsidP="00B969DC">
      <w:pPr>
        <w:jc w:val="center"/>
        <w:rPr>
          <w:rFonts w:ascii="AvantGarde Bk BT" w:hAnsi="AvantGarde Bk BT"/>
          <w:bCs/>
          <w:color w:val="000000" w:themeColor="text1"/>
          <w:sz w:val="20"/>
          <w:szCs w:val="20"/>
        </w:rPr>
      </w:pPr>
    </w:p>
    <w:p w14:paraId="1086932F" w14:textId="77777777" w:rsidR="00F6742D" w:rsidRPr="009F1F72" w:rsidRDefault="00F6742D" w:rsidP="009D541E">
      <w:pPr>
        <w:jc w:val="center"/>
        <w:outlineLvl w:val="0"/>
        <w:rPr>
          <w:rFonts w:ascii="AvantGarde Bk BT" w:hAnsi="AvantGarde Bk BT"/>
          <w:b/>
          <w:color w:val="000000" w:themeColor="text1"/>
          <w:spacing w:val="-3"/>
          <w:sz w:val="22"/>
          <w:szCs w:val="22"/>
        </w:rPr>
      </w:pPr>
      <w:r w:rsidRPr="009F1F72">
        <w:rPr>
          <w:rFonts w:ascii="AvantGarde Bk BT" w:hAnsi="AvantGarde Bk BT"/>
          <w:b/>
          <w:color w:val="000000" w:themeColor="text1"/>
          <w:spacing w:val="-3"/>
          <w:sz w:val="22"/>
          <w:szCs w:val="22"/>
        </w:rPr>
        <w:t>Mtro. Itzcóatl Tonatiuh Bravo Padilla</w:t>
      </w:r>
    </w:p>
    <w:p w14:paraId="15C93331" w14:textId="77777777" w:rsidR="00F6742D" w:rsidRPr="009F1F72" w:rsidRDefault="00F6742D" w:rsidP="00B969DC">
      <w:pPr>
        <w:jc w:val="center"/>
        <w:rPr>
          <w:rFonts w:ascii="AvantGarde Bk BT" w:hAnsi="AvantGarde Bk BT"/>
          <w:color w:val="000000" w:themeColor="text1"/>
          <w:spacing w:val="-3"/>
          <w:sz w:val="22"/>
          <w:szCs w:val="22"/>
        </w:rPr>
      </w:pPr>
      <w:r w:rsidRPr="009F1F72">
        <w:rPr>
          <w:rFonts w:ascii="AvantGarde Bk BT" w:hAnsi="AvantGarde Bk BT"/>
          <w:color w:val="000000" w:themeColor="text1"/>
          <w:spacing w:val="-3"/>
          <w:sz w:val="22"/>
          <w:szCs w:val="22"/>
        </w:rPr>
        <w:t>Presidente</w:t>
      </w:r>
    </w:p>
    <w:p w14:paraId="62BD8C5B" w14:textId="77777777" w:rsidR="00F6742D" w:rsidRPr="009F1F72" w:rsidRDefault="00F6742D" w:rsidP="00B969DC">
      <w:pPr>
        <w:jc w:val="center"/>
        <w:rPr>
          <w:rFonts w:ascii="AvantGarde Bk BT" w:hAnsi="AvantGarde Bk BT"/>
          <w:color w:val="000000" w:themeColor="text1"/>
          <w:spacing w:val="-3"/>
          <w:sz w:val="22"/>
          <w:szCs w:val="22"/>
        </w:rPr>
      </w:pPr>
    </w:p>
    <w:p w14:paraId="1CBE69AF" w14:textId="77777777" w:rsidR="00F6742D" w:rsidRPr="009F1F72" w:rsidRDefault="00F6742D" w:rsidP="00B969DC">
      <w:pPr>
        <w:jc w:val="center"/>
        <w:rPr>
          <w:rFonts w:ascii="AvantGarde Bk BT" w:hAnsi="AvantGarde Bk BT"/>
          <w:color w:val="000000" w:themeColor="text1"/>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385745" w:rsidRPr="009F1F72" w14:paraId="3004AFA9" w14:textId="77777777" w:rsidTr="002F2BE7">
        <w:trPr>
          <w:jc w:val="center"/>
        </w:trPr>
        <w:tc>
          <w:tcPr>
            <w:tcW w:w="4791" w:type="dxa"/>
          </w:tcPr>
          <w:p w14:paraId="4FE92442" w14:textId="77777777" w:rsidR="00F6742D" w:rsidRPr="009F1F72" w:rsidRDefault="00F6742D" w:rsidP="00B969DC">
            <w:pPr>
              <w:jc w:val="center"/>
              <w:rPr>
                <w:rFonts w:ascii="AvantGarde Bk BT" w:hAnsi="AvantGarde Bk BT"/>
                <w:color w:val="000000" w:themeColor="text1"/>
                <w:spacing w:val="-3"/>
                <w:sz w:val="22"/>
                <w:szCs w:val="22"/>
              </w:rPr>
            </w:pPr>
            <w:r w:rsidRPr="009F1F72">
              <w:rPr>
                <w:rFonts w:ascii="AvantGarde Bk BT" w:hAnsi="AvantGarde Bk BT"/>
                <w:color w:val="000000" w:themeColor="text1"/>
                <w:spacing w:val="-3"/>
                <w:sz w:val="22"/>
                <w:szCs w:val="22"/>
              </w:rPr>
              <w:t>Dr. Héctor Raúl Solís Gadea</w:t>
            </w:r>
          </w:p>
          <w:p w14:paraId="3E20CEF8" w14:textId="77777777" w:rsidR="00F6742D" w:rsidRPr="009F1F72" w:rsidRDefault="00F6742D" w:rsidP="00B969DC">
            <w:pPr>
              <w:jc w:val="center"/>
              <w:rPr>
                <w:rFonts w:ascii="AvantGarde Bk BT" w:hAnsi="AvantGarde Bk BT"/>
                <w:color w:val="000000" w:themeColor="text1"/>
                <w:spacing w:val="-3"/>
                <w:sz w:val="22"/>
                <w:szCs w:val="22"/>
              </w:rPr>
            </w:pPr>
          </w:p>
          <w:p w14:paraId="0BB0D584" w14:textId="77777777" w:rsidR="00F6742D" w:rsidRPr="009F1F72" w:rsidRDefault="00F6742D" w:rsidP="00B969DC">
            <w:pPr>
              <w:jc w:val="center"/>
              <w:rPr>
                <w:rFonts w:ascii="AvantGarde Bk BT" w:hAnsi="AvantGarde Bk BT"/>
                <w:color w:val="000000" w:themeColor="text1"/>
                <w:spacing w:val="-3"/>
                <w:sz w:val="22"/>
                <w:szCs w:val="22"/>
              </w:rPr>
            </w:pPr>
          </w:p>
          <w:p w14:paraId="19FBDF21" w14:textId="77777777" w:rsidR="00F6742D" w:rsidRPr="009F1F72" w:rsidRDefault="00F6742D" w:rsidP="00B969DC">
            <w:pPr>
              <w:rPr>
                <w:rFonts w:ascii="AvantGarde Bk BT" w:hAnsi="AvantGarde Bk BT"/>
                <w:color w:val="000000" w:themeColor="text1"/>
                <w:spacing w:val="-3"/>
                <w:sz w:val="22"/>
                <w:szCs w:val="22"/>
              </w:rPr>
            </w:pPr>
          </w:p>
        </w:tc>
        <w:tc>
          <w:tcPr>
            <w:tcW w:w="4604" w:type="dxa"/>
          </w:tcPr>
          <w:p w14:paraId="6EABB4F9" w14:textId="77777777" w:rsidR="00F6742D" w:rsidRPr="009F1F72" w:rsidRDefault="00F6742D" w:rsidP="00B969DC">
            <w:pPr>
              <w:jc w:val="center"/>
              <w:rPr>
                <w:rFonts w:ascii="AvantGarde Bk BT" w:hAnsi="AvantGarde Bk BT"/>
                <w:color w:val="000000" w:themeColor="text1"/>
                <w:spacing w:val="-3"/>
                <w:sz w:val="22"/>
                <w:szCs w:val="22"/>
              </w:rPr>
            </w:pPr>
            <w:r w:rsidRPr="009F1F72">
              <w:rPr>
                <w:rFonts w:ascii="AvantGarde Bk BT" w:hAnsi="AvantGarde Bk BT"/>
                <w:color w:val="000000" w:themeColor="text1"/>
                <w:spacing w:val="-3"/>
                <w:sz w:val="22"/>
                <w:szCs w:val="22"/>
              </w:rPr>
              <w:t>Dra. Ruth Padilla Muñoz</w:t>
            </w:r>
          </w:p>
          <w:p w14:paraId="4C4AB94E" w14:textId="77777777" w:rsidR="00F6742D" w:rsidRPr="009F1F72" w:rsidRDefault="00F6742D" w:rsidP="00B969DC">
            <w:pPr>
              <w:jc w:val="center"/>
              <w:rPr>
                <w:rFonts w:ascii="AvantGarde Bk BT" w:hAnsi="AvantGarde Bk BT"/>
                <w:color w:val="000000" w:themeColor="text1"/>
                <w:spacing w:val="-3"/>
                <w:sz w:val="22"/>
                <w:szCs w:val="22"/>
              </w:rPr>
            </w:pPr>
          </w:p>
          <w:p w14:paraId="69B3C11F" w14:textId="77777777" w:rsidR="00F6742D" w:rsidRPr="009F1F72" w:rsidRDefault="00F6742D" w:rsidP="00B969DC">
            <w:pPr>
              <w:jc w:val="center"/>
              <w:rPr>
                <w:rFonts w:ascii="AvantGarde Bk BT" w:hAnsi="AvantGarde Bk BT"/>
                <w:color w:val="000000" w:themeColor="text1"/>
                <w:spacing w:val="-3"/>
                <w:sz w:val="22"/>
                <w:szCs w:val="22"/>
              </w:rPr>
            </w:pPr>
          </w:p>
        </w:tc>
      </w:tr>
      <w:tr w:rsidR="00385745" w:rsidRPr="009F1F72" w14:paraId="78C2B421" w14:textId="77777777" w:rsidTr="002F2BE7">
        <w:trPr>
          <w:jc w:val="center"/>
        </w:trPr>
        <w:tc>
          <w:tcPr>
            <w:tcW w:w="479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385745" w:rsidRPr="009F1F72" w14:paraId="1E745D08" w14:textId="77777777" w:rsidTr="002F2BE7">
              <w:trPr>
                <w:tblCellSpacing w:w="15" w:type="dxa"/>
              </w:trPr>
              <w:tc>
                <w:tcPr>
                  <w:tcW w:w="0" w:type="auto"/>
                  <w:vAlign w:val="center"/>
                  <w:hideMark/>
                </w:tcPr>
                <w:p w14:paraId="3ED3A15D" w14:textId="77777777" w:rsidR="00F6742D" w:rsidRPr="009F1F72" w:rsidRDefault="00F6742D" w:rsidP="00B969DC">
                  <w:pPr>
                    <w:jc w:val="center"/>
                    <w:rPr>
                      <w:rFonts w:ascii="AvantGarde Bk BT" w:hAnsi="AvantGarde Bk BT"/>
                      <w:color w:val="000000" w:themeColor="text1"/>
                      <w:spacing w:val="-3"/>
                      <w:sz w:val="22"/>
                      <w:szCs w:val="22"/>
                    </w:rPr>
                  </w:pPr>
                </w:p>
              </w:tc>
              <w:tc>
                <w:tcPr>
                  <w:tcW w:w="4509" w:type="dxa"/>
                  <w:vAlign w:val="center"/>
                  <w:hideMark/>
                </w:tcPr>
                <w:p w14:paraId="57E244C0" w14:textId="77777777" w:rsidR="00F6742D" w:rsidRPr="009F1F72" w:rsidRDefault="00F6742D" w:rsidP="00B969DC">
                  <w:pPr>
                    <w:jc w:val="center"/>
                    <w:rPr>
                      <w:rFonts w:ascii="AvantGarde Bk BT" w:hAnsi="AvantGarde Bk BT"/>
                      <w:color w:val="000000" w:themeColor="text1"/>
                      <w:spacing w:val="-3"/>
                      <w:sz w:val="22"/>
                      <w:szCs w:val="22"/>
                    </w:rPr>
                  </w:pPr>
                  <w:r w:rsidRPr="009F1F72">
                    <w:rPr>
                      <w:rFonts w:ascii="AvantGarde Bk BT" w:hAnsi="AvantGarde Bk BT"/>
                      <w:color w:val="000000" w:themeColor="text1"/>
                      <w:spacing w:val="-3"/>
                      <w:sz w:val="22"/>
                      <w:szCs w:val="22"/>
                    </w:rPr>
                    <w:t>Dra. Mara Nadiezhda Robles Villaseñor</w:t>
                  </w:r>
                </w:p>
              </w:tc>
            </w:tr>
          </w:tbl>
          <w:p w14:paraId="7121C93B" w14:textId="77777777" w:rsidR="00F6742D" w:rsidRPr="009F1F72" w:rsidRDefault="00F6742D" w:rsidP="00B969DC">
            <w:pPr>
              <w:jc w:val="center"/>
              <w:rPr>
                <w:rFonts w:ascii="AvantGarde Bk BT" w:hAnsi="AvantGarde Bk BT"/>
                <w:color w:val="000000" w:themeColor="text1"/>
                <w:spacing w:val="-3"/>
                <w:sz w:val="22"/>
                <w:szCs w:val="22"/>
              </w:rPr>
            </w:pPr>
          </w:p>
          <w:p w14:paraId="3831C7A8" w14:textId="77777777" w:rsidR="00F6742D" w:rsidRPr="009F1F72" w:rsidRDefault="00F6742D" w:rsidP="00B969DC">
            <w:pPr>
              <w:jc w:val="center"/>
              <w:rPr>
                <w:rFonts w:ascii="AvantGarde Bk BT" w:hAnsi="AvantGarde Bk BT"/>
                <w:color w:val="000000" w:themeColor="text1"/>
                <w:spacing w:val="-3"/>
                <w:sz w:val="22"/>
                <w:szCs w:val="22"/>
              </w:rPr>
            </w:pPr>
          </w:p>
          <w:p w14:paraId="68C54F2C" w14:textId="77777777" w:rsidR="00F6742D" w:rsidRPr="009F1F72" w:rsidRDefault="00F6742D" w:rsidP="00B969DC">
            <w:pPr>
              <w:jc w:val="center"/>
              <w:rPr>
                <w:rFonts w:ascii="AvantGarde Bk BT" w:hAnsi="AvantGarde Bk BT"/>
                <w:color w:val="000000" w:themeColor="text1"/>
                <w:spacing w:val="-3"/>
                <w:sz w:val="22"/>
                <w:szCs w:val="22"/>
              </w:rPr>
            </w:pPr>
          </w:p>
        </w:tc>
        <w:tc>
          <w:tcPr>
            <w:tcW w:w="4604"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385745" w:rsidRPr="009F1F72" w14:paraId="489F85B7" w14:textId="77777777" w:rsidTr="002F2BE7">
              <w:trPr>
                <w:tblCellSpacing w:w="15" w:type="dxa"/>
              </w:trPr>
              <w:tc>
                <w:tcPr>
                  <w:tcW w:w="0" w:type="auto"/>
                  <w:vAlign w:val="center"/>
                  <w:hideMark/>
                </w:tcPr>
                <w:p w14:paraId="747B2E56" w14:textId="77777777" w:rsidR="00F6742D" w:rsidRPr="009F1F72" w:rsidRDefault="00F6742D" w:rsidP="00B969DC">
                  <w:pPr>
                    <w:jc w:val="center"/>
                    <w:rPr>
                      <w:rFonts w:ascii="AvantGarde Bk BT" w:hAnsi="AvantGarde Bk BT"/>
                      <w:color w:val="000000" w:themeColor="text1"/>
                      <w:spacing w:val="-3"/>
                      <w:sz w:val="22"/>
                      <w:szCs w:val="22"/>
                    </w:rPr>
                  </w:pPr>
                </w:p>
              </w:tc>
              <w:tc>
                <w:tcPr>
                  <w:tcW w:w="4290" w:type="dxa"/>
                  <w:vAlign w:val="center"/>
                  <w:hideMark/>
                </w:tcPr>
                <w:p w14:paraId="34AD93E7" w14:textId="77777777" w:rsidR="00F6742D" w:rsidRPr="009F1F72" w:rsidRDefault="00F6742D" w:rsidP="00B969DC">
                  <w:pPr>
                    <w:jc w:val="center"/>
                    <w:rPr>
                      <w:rFonts w:ascii="AvantGarde Bk BT" w:hAnsi="AvantGarde Bk BT"/>
                      <w:color w:val="000000" w:themeColor="text1"/>
                      <w:spacing w:val="-3"/>
                      <w:sz w:val="22"/>
                      <w:szCs w:val="22"/>
                    </w:rPr>
                  </w:pPr>
                  <w:r w:rsidRPr="009F1F72">
                    <w:rPr>
                      <w:rFonts w:ascii="AvantGarde Bk BT" w:hAnsi="AvantGarde Bk BT"/>
                      <w:color w:val="000000" w:themeColor="text1"/>
                      <w:spacing w:val="-3"/>
                      <w:sz w:val="22"/>
                      <w:szCs w:val="22"/>
                    </w:rPr>
                    <w:t>Mtro. José Alberto Castellanos Gutiérrez</w:t>
                  </w:r>
                </w:p>
                <w:p w14:paraId="020FC5BC" w14:textId="77777777" w:rsidR="00F6742D" w:rsidRPr="009F1F72" w:rsidRDefault="00F6742D" w:rsidP="00B969DC">
                  <w:pPr>
                    <w:jc w:val="center"/>
                    <w:rPr>
                      <w:rFonts w:ascii="AvantGarde Bk BT" w:hAnsi="AvantGarde Bk BT"/>
                      <w:color w:val="000000" w:themeColor="text1"/>
                      <w:spacing w:val="-3"/>
                      <w:sz w:val="22"/>
                      <w:szCs w:val="22"/>
                    </w:rPr>
                  </w:pPr>
                </w:p>
                <w:p w14:paraId="32217558" w14:textId="77777777" w:rsidR="00F6742D" w:rsidRPr="009F1F72" w:rsidRDefault="00F6742D" w:rsidP="00B969DC">
                  <w:pPr>
                    <w:jc w:val="center"/>
                    <w:rPr>
                      <w:rFonts w:ascii="AvantGarde Bk BT" w:hAnsi="AvantGarde Bk BT"/>
                      <w:color w:val="000000" w:themeColor="text1"/>
                      <w:spacing w:val="-3"/>
                      <w:sz w:val="22"/>
                      <w:szCs w:val="22"/>
                    </w:rPr>
                  </w:pPr>
                </w:p>
              </w:tc>
            </w:tr>
          </w:tbl>
          <w:p w14:paraId="2AD998AB" w14:textId="77777777" w:rsidR="00F6742D" w:rsidRPr="009F1F72" w:rsidRDefault="00F6742D" w:rsidP="00B969DC">
            <w:pPr>
              <w:jc w:val="center"/>
              <w:rPr>
                <w:rFonts w:ascii="AvantGarde Bk BT" w:hAnsi="AvantGarde Bk BT"/>
                <w:color w:val="000000" w:themeColor="text1"/>
                <w:spacing w:val="-3"/>
                <w:sz w:val="22"/>
                <w:szCs w:val="22"/>
              </w:rPr>
            </w:pPr>
          </w:p>
        </w:tc>
      </w:tr>
      <w:tr w:rsidR="00385745" w:rsidRPr="009F1F72" w14:paraId="44B9ADC6" w14:textId="77777777" w:rsidTr="002F2BE7">
        <w:trPr>
          <w:jc w:val="center"/>
        </w:trPr>
        <w:tc>
          <w:tcPr>
            <w:tcW w:w="4791"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385745" w:rsidRPr="009F1F72" w14:paraId="626CDB27" w14:textId="77777777" w:rsidTr="002F2BE7">
              <w:trPr>
                <w:tblCellSpacing w:w="15" w:type="dxa"/>
              </w:trPr>
              <w:tc>
                <w:tcPr>
                  <w:tcW w:w="0" w:type="auto"/>
                  <w:vAlign w:val="center"/>
                  <w:hideMark/>
                </w:tcPr>
                <w:p w14:paraId="60855849" w14:textId="77777777" w:rsidR="00F6742D" w:rsidRPr="009F1F72" w:rsidRDefault="00F6742D" w:rsidP="00B969DC">
                  <w:pPr>
                    <w:jc w:val="center"/>
                    <w:rPr>
                      <w:rFonts w:ascii="AvantGarde Bk BT" w:hAnsi="AvantGarde Bk BT"/>
                      <w:color w:val="000000" w:themeColor="text1"/>
                      <w:spacing w:val="-3"/>
                      <w:sz w:val="22"/>
                      <w:szCs w:val="22"/>
                    </w:rPr>
                  </w:pPr>
                </w:p>
              </w:tc>
              <w:tc>
                <w:tcPr>
                  <w:tcW w:w="4094" w:type="dxa"/>
                  <w:vAlign w:val="center"/>
                  <w:hideMark/>
                </w:tcPr>
                <w:p w14:paraId="7698E3EC" w14:textId="77777777" w:rsidR="00F6742D" w:rsidRPr="009F1F72" w:rsidRDefault="00F6742D" w:rsidP="00B969DC">
                  <w:pPr>
                    <w:jc w:val="center"/>
                    <w:rPr>
                      <w:rFonts w:ascii="AvantGarde Bk BT" w:hAnsi="AvantGarde Bk BT"/>
                      <w:color w:val="000000" w:themeColor="text1"/>
                      <w:spacing w:val="-3"/>
                      <w:sz w:val="22"/>
                      <w:szCs w:val="22"/>
                    </w:rPr>
                  </w:pPr>
                  <w:r w:rsidRPr="009F1F72">
                    <w:rPr>
                      <w:rFonts w:ascii="AvantGarde Bk BT" w:hAnsi="AvantGarde Bk BT"/>
                      <w:color w:val="000000" w:themeColor="text1"/>
                      <w:spacing w:val="-3"/>
                      <w:sz w:val="22"/>
                      <w:szCs w:val="22"/>
                    </w:rPr>
                    <w:t>Dr. Héctor Raúl Pérez Gómez</w:t>
                  </w:r>
                </w:p>
              </w:tc>
            </w:tr>
            <w:tr w:rsidR="00385745" w:rsidRPr="009F1F72" w14:paraId="0EADA652" w14:textId="77777777" w:rsidTr="002F2BE7">
              <w:trPr>
                <w:tblCellSpacing w:w="15" w:type="dxa"/>
              </w:trPr>
              <w:tc>
                <w:tcPr>
                  <w:tcW w:w="0" w:type="auto"/>
                  <w:vAlign w:val="center"/>
                </w:tcPr>
                <w:p w14:paraId="05206247" w14:textId="77777777" w:rsidR="00F6742D" w:rsidRPr="009F1F72" w:rsidRDefault="00F6742D" w:rsidP="00B969DC">
                  <w:pPr>
                    <w:jc w:val="center"/>
                    <w:rPr>
                      <w:rFonts w:ascii="AvantGarde Bk BT" w:hAnsi="AvantGarde Bk BT"/>
                      <w:color w:val="000000" w:themeColor="text1"/>
                      <w:spacing w:val="-3"/>
                      <w:sz w:val="22"/>
                      <w:szCs w:val="22"/>
                    </w:rPr>
                  </w:pPr>
                </w:p>
                <w:p w14:paraId="466701FA" w14:textId="77777777" w:rsidR="00F6742D" w:rsidRPr="009F1F72" w:rsidRDefault="00F6742D" w:rsidP="00B969DC">
                  <w:pPr>
                    <w:jc w:val="center"/>
                    <w:rPr>
                      <w:rFonts w:ascii="AvantGarde Bk BT" w:hAnsi="AvantGarde Bk BT"/>
                      <w:color w:val="000000" w:themeColor="text1"/>
                      <w:spacing w:val="-3"/>
                      <w:sz w:val="22"/>
                      <w:szCs w:val="22"/>
                    </w:rPr>
                  </w:pPr>
                </w:p>
              </w:tc>
              <w:tc>
                <w:tcPr>
                  <w:tcW w:w="4094" w:type="dxa"/>
                  <w:vAlign w:val="center"/>
                </w:tcPr>
                <w:p w14:paraId="78C3B8E5" w14:textId="77777777" w:rsidR="00F6742D" w:rsidRPr="009F1F72" w:rsidRDefault="00F6742D" w:rsidP="00B969DC">
                  <w:pPr>
                    <w:jc w:val="center"/>
                    <w:rPr>
                      <w:rFonts w:ascii="AvantGarde Bk BT" w:hAnsi="AvantGarde Bk BT"/>
                      <w:color w:val="000000" w:themeColor="text1"/>
                      <w:spacing w:val="-3"/>
                      <w:sz w:val="22"/>
                      <w:szCs w:val="22"/>
                    </w:rPr>
                  </w:pPr>
                </w:p>
                <w:p w14:paraId="07992AAC" w14:textId="77777777" w:rsidR="00F6742D" w:rsidRPr="009F1F72" w:rsidRDefault="00F6742D" w:rsidP="00B969DC">
                  <w:pPr>
                    <w:jc w:val="center"/>
                    <w:rPr>
                      <w:rFonts w:ascii="AvantGarde Bk BT" w:hAnsi="AvantGarde Bk BT"/>
                      <w:color w:val="000000" w:themeColor="text1"/>
                      <w:spacing w:val="-3"/>
                      <w:sz w:val="22"/>
                      <w:szCs w:val="22"/>
                    </w:rPr>
                  </w:pPr>
                </w:p>
                <w:p w14:paraId="1A06B72B" w14:textId="77777777" w:rsidR="00F6742D" w:rsidRPr="009F1F72" w:rsidRDefault="00F6742D" w:rsidP="00B969DC">
                  <w:pPr>
                    <w:jc w:val="center"/>
                    <w:rPr>
                      <w:rFonts w:ascii="AvantGarde Bk BT" w:hAnsi="AvantGarde Bk BT"/>
                      <w:color w:val="000000" w:themeColor="text1"/>
                      <w:spacing w:val="-3"/>
                      <w:sz w:val="22"/>
                      <w:szCs w:val="22"/>
                    </w:rPr>
                  </w:pPr>
                </w:p>
              </w:tc>
            </w:tr>
          </w:tbl>
          <w:p w14:paraId="36D24605" w14:textId="77777777" w:rsidR="00F6742D" w:rsidRPr="009F1F72" w:rsidRDefault="00F6742D" w:rsidP="00B969DC">
            <w:pPr>
              <w:jc w:val="center"/>
              <w:rPr>
                <w:rFonts w:ascii="AvantGarde Bk BT" w:hAnsi="AvantGarde Bk BT"/>
                <w:color w:val="000000" w:themeColor="text1"/>
                <w:spacing w:val="-3"/>
                <w:sz w:val="22"/>
                <w:szCs w:val="22"/>
              </w:rPr>
            </w:pPr>
          </w:p>
        </w:tc>
        <w:tc>
          <w:tcPr>
            <w:tcW w:w="4604"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385745" w:rsidRPr="009F1F72" w14:paraId="2D990740" w14:textId="77777777" w:rsidTr="002F2BE7">
              <w:trPr>
                <w:tblCellSpacing w:w="15" w:type="dxa"/>
              </w:trPr>
              <w:tc>
                <w:tcPr>
                  <w:tcW w:w="0" w:type="auto"/>
                  <w:vAlign w:val="center"/>
                  <w:hideMark/>
                </w:tcPr>
                <w:p w14:paraId="3BD50A6E" w14:textId="77777777" w:rsidR="00F6742D" w:rsidRPr="009F1F72" w:rsidRDefault="00F6742D" w:rsidP="00B969DC">
                  <w:pPr>
                    <w:jc w:val="center"/>
                    <w:rPr>
                      <w:rFonts w:ascii="AvantGarde Bk BT" w:hAnsi="AvantGarde Bk BT"/>
                      <w:color w:val="000000" w:themeColor="text1"/>
                      <w:spacing w:val="-3"/>
                      <w:sz w:val="22"/>
                      <w:szCs w:val="22"/>
                    </w:rPr>
                  </w:pPr>
                </w:p>
              </w:tc>
              <w:tc>
                <w:tcPr>
                  <w:tcW w:w="4310" w:type="dxa"/>
                  <w:vAlign w:val="center"/>
                  <w:hideMark/>
                </w:tcPr>
                <w:p w14:paraId="76FDE4EA" w14:textId="77777777" w:rsidR="00F6742D" w:rsidRPr="009F1F72" w:rsidRDefault="00F6742D" w:rsidP="00B969DC">
                  <w:pPr>
                    <w:jc w:val="center"/>
                    <w:rPr>
                      <w:rFonts w:ascii="AvantGarde Bk BT" w:hAnsi="AvantGarde Bk BT"/>
                      <w:color w:val="000000" w:themeColor="text1"/>
                      <w:spacing w:val="-3"/>
                      <w:sz w:val="22"/>
                      <w:szCs w:val="22"/>
                    </w:rPr>
                  </w:pPr>
                  <w:r w:rsidRPr="009F1F72">
                    <w:rPr>
                      <w:rFonts w:ascii="AvantGarde Bk BT" w:hAnsi="AvantGarde Bk BT"/>
                      <w:color w:val="000000" w:themeColor="text1"/>
                      <w:spacing w:val="-3"/>
                      <w:sz w:val="22"/>
                      <w:szCs w:val="22"/>
                    </w:rPr>
                    <w:t>Mtro. Edgar Enrique Velázquez González</w:t>
                  </w:r>
                </w:p>
                <w:p w14:paraId="0543E5BD" w14:textId="77777777" w:rsidR="00F6742D" w:rsidRPr="009F1F72" w:rsidRDefault="00F6742D" w:rsidP="00B969DC">
                  <w:pPr>
                    <w:jc w:val="center"/>
                    <w:rPr>
                      <w:rFonts w:ascii="AvantGarde Bk BT" w:hAnsi="AvantGarde Bk BT"/>
                      <w:color w:val="000000" w:themeColor="text1"/>
                      <w:spacing w:val="-3"/>
                      <w:sz w:val="22"/>
                      <w:szCs w:val="22"/>
                    </w:rPr>
                  </w:pPr>
                </w:p>
                <w:p w14:paraId="18D13989" w14:textId="77777777" w:rsidR="00F6742D" w:rsidRPr="009F1F72" w:rsidRDefault="00F6742D" w:rsidP="00B969DC">
                  <w:pPr>
                    <w:jc w:val="center"/>
                    <w:rPr>
                      <w:rFonts w:ascii="AvantGarde Bk BT" w:hAnsi="AvantGarde Bk BT"/>
                      <w:color w:val="000000" w:themeColor="text1"/>
                      <w:spacing w:val="-3"/>
                      <w:sz w:val="22"/>
                      <w:szCs w:val="22"/>
                    </w:rPr>
                  </w:pPr>
                </w:p>
              </w:tc>
            </w:tr>
          </w:tbl>
          <w:p w14:paraId="62B7EADB" w14:textId="77777777" w:rsidR="00F6742D" w:rsidRPr="009F1F72" w:rsidRDefault="00F6742D" w:rsidP="00B969DC">
            <w:pPr>
              <w:jc w:val="center"/>
              <w:rPr>
                <w:rFonts w:ascii="AvantGarde Bk BT" w:hAnsi="AvantGarde Bk BT"/>
                <w:color w:val="000000" w:themeColor="text1"/>
                <w:spacing w:val="-3"/>
                <w:sz w:val="22"/>
                <w:szCs w:val="22"/>
              </w:rPr>
            </w:pPr>
          </w:p>
        </w:tc>
      </w:tr>
      <w:tr w:rsidR="00385745" w:rsidRPr="009F1F72" w14:paraId="3A2EA934" w14:textId="77777777" w:rsidTr="002F2BE7">
        <w:trPr>
          <w:jc w:val="center"/>
        </w:trPr>
        <w:tc>
          <w:tcPr>
            <w:tcW w:w="479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385745" w:rsidRPr="009F1F72" w14:paraId="00D4DF9C" w14:textId="77777777" w:rsidTr="002F2BE7">
              <w:trPr>
                <w:tblCellSpacing w:w="15" w:type="dxa"/>
              </w:trPr>
              <w:tc>
                <w:tcPr>
                  <w:tcW w:w="0" w:type="auto"/>
                  <w:vAlign w:val="center"/>
                  <w:hideMark/>
                </w:tcPr>
                <w:p w14:paraId="224C5315" w14:textId="77777777" w:rsidR="00F6742D" w:rsidRPr="009F1F72" w:rsidRDefault="00F6742D" w:rsidP="00B969DC">
                  <w:pPr>
                    <w:jc w:val="center"/>
                    <w:rPr>
                      <w:rFonts w:ascii="AvantGarde Bk BT" w:hAnsi="AvantGarde Bk BT"/>
                      <w:color w:val="000000" w:themeColor="text1"/>
                      <w:spacing w:val="-3"/>
                      <w:sz w:val="22"/>
                      <w:szCs w:val="22"/>
                    </w:rPr>
                  </w:pPr>
                </w:p>
              </w:tc>
              <w:tc>
                <w:tcPr>
                  <w:tcW w:w="4308" w:type="dxa"/>
                  <w:vAlign w:val="center"/>
                  <w:hideMark/>
                </w:tcPr>
                <w:p w14:paraId="651C1169" w14:textId="1E5B6303" w:rsidR="00F6742D" w:rsidRPr="009F1F72" w:rsidRDefault="00F6742D" w:rsidP="00B969DC">
                  <w:pPr>
                    <w:jc w:val="center"/>
                    <w:rPr>
                      <w:rFonts w:ascii="AvantGarde Bk BT" w:hAnsi="AvantGarde Bk BT"/>
                      <w:color w:val="000000" w:themeColor="text1"/>
                      <w:spacing w:val="-3"/>
                      <w:sz w:val="22"/>
                      <w:szCs w:val="22"/>
                    </w:rPr>
                  </w:pPr>
                  <w:r w:rsidRPr="009F1F72">
                    <w:rPr>
                      <w:rFonts w:ascii="AvantGarde Bk BT" w:hAnsi="AvantGarde Bk BT"/>
                      <w:color w:val="000000" w:themeColor="text1"/>
                      <w:spacing w:val="-3"/>
                      <w:sz w:val="22"/>
                      <w:szCs w:val="22"/>
                    </w:rPr>
                    <w:t xml:space="preserve">C. </w:t>
                  </w:r>
                  <w:r w:rsidR="00694CBC" w:rsidRPr="009F1F72">
                    <w:rPr>
                      <w:rFonts w:ascii="AvantGarde Bk BT" w:hAnsi="AvantGarde Bk BT"/>
                      <w:color w:val="000000" w:themeColor="text1"/>
                      <w:spacing w:val="-3"/>
                      <w:sz w:val="22"/>
                      <w:szCs w:val="22"/>
                    </w:rPr>
                    <w:t>José Carlos López González</w:t>
                  </w:r>
                </w:p>
              </w:tc>
            </w:tr>
          </w:tbl>
          <w:p w14:paraId="01931DD2" w14:textId="77777777" w:rsidR="00F6742D" w:rsidRPr="009F1F72" w:rsidRDefault="00F6742D" w:rsidP="00B969DC">
            <w:pPr>
              <w:jc w:val="center"/>
              <w:rPr>
                <w:rFonts w:ascii="AvantGarde Bk BT" w:hAnsi="AvantGarde Bk BT"/>
                <w:color w:val="000000" w:themeColor="text1"/>
                <w:spacing w:val="-3"/>
                <w:sz w:val="22"/>
                <w:szCs w:val="22"/>
              </w:rPr>
            </w:pPr>
          </w:p>
        </w:tc>
        <w:tc>
          <w:tcPr>
            <w:tcW w:w="4604"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385745" w:rsidRPr="009F1F72" w14:paraId="444B8B92" w14:textId="77777777" w:rsidTr="002F2BE7">
              <w:trPr>
                <w:tblCellSpacing w:w="15" w:type="dxa"/>
              </w:trPr>
              <w:tc>
                <w:tcPr>
                  <w:tcW w:w="0" w:type="auto"/>
                  <w:vAlign w:val="center"/>
                  <w:hideMark/>
                </w:tcPr>
                <w:p w14:paraId="03EBB2F9" w14:textId="77777777" w:rsidR="00F6742D" w:rsidRPr="009F1F72" w:rsidRDefault="00F6742D" w:rsidP="00B969DC">
                  <w:pPr>
                    <w:jc w:val="center"/>
                    <w:rPr>
                      <w:rFonts w:ascii="AvantGarde Bk BT" w:hAnsi="AvantGarde Bk BT"/>
                      <w:color w:val="000000" w:themeColor="text1"/>
                      <w:spacing w:val="-3"/>
                      <w:sz w:val="22"/>
                      <w:szCs w:val="22"/>
                    </w:rPr>
                  </w:pPr>
                </w:p>
              </w:tc>
              <w:tc>
                <w:tcPr>
                  <w:tcW w:w="4320" w:type="dxa"/>
                  <w:vAlign w:val="center"/>
                  <w:hideMark/>
                </w:tcPr>
                <w:p w14:paraId="043DA37B" w14:textId="77777777" w:rsidR="00F6742D" w:rsidRPr="009F1F72" w:rsidRDefault="00F6742D" w:rsidP="00B969DC">
                  <w:pPr>
                    <w:jc w:val="center"/>
                    <w:rPr>
                      <w:rFonts w:ascii="AvantGarde Bk BT" w:hAnsi="AvantGarde Bk BT"/>
                      <w:color w:val="000000" w:themeColor="text1"/>
                      <w:spacing w:val="-3"/>
                      <w:sz w:val="22"/>
                      <w:szCs w:val="22"/>
                    </w:rPr>
                  </w:pPr>
                  <w:r w:rsidRPr="009F1F72">
                    <w:rPr>
                      <w:rFonts w:ascii="AvantGarde Bk BT" w:hAnsi="AvantGarde Bk BT"/>
                      <w:color w:val="000000" w:themeColor="text1"/>
                      <w:spacing w:val="-3"/>
                      <w:sz w:val="22"/>
                      <w:szCs w:val="22"/>
                    </w:rPr>
                    <w:t>C. Jesús Arturo Medina Varela</w:t>
                  </w:r>
                </w:p>
                <w:p w14:paraId="4BB5668B" w14:textId="77777777" w:rsidR="00F6742D" w:rsidRPr="009F1F72" w:rsidRDefault="00F6742D" w:rsidP="00B969DC">
                  <w:pPr>
                    <w:jc w:val="center"/>
                    <w:rPr>
                      <w:rFonts w:ascii="AvantGarde Bk BT" w:hAnsi="AvantGarde Bk BT"/>
                      <w:color w:val="000000" w:themeColor="text1"/>
                      <w:spacing w:val="-3"/>
                      <w:sz w:val="22"/>
                      <w:szCs w:val="22"/>
                    </w:rPr>
                  </w:pPr>
                </w:p>
                <w:p w14:paraId="092BC078" w14:textId="77777777" w:rsidR="00F6742D" w:rsidRPr="009F1F72" w:rsidRDefault="00F6742D" w:rsidP="00B969DC">
                  <w:pPr>
                    <w:jc w:val="center"/>
                    <w:rPr>
                      <w:rFonts w:ascii="AvantGarde Bk BT" w:hAnsi="AvantGarde Bk BT"/>
                      <w:color w:val="000000" w:themeColor="text1"/>
                      <w:spacing w:val="-3"/>
                      <w:sz w:val="22"/>
                      <w:szCs w:val="22"/>
                    </w:rPr>
                  </w:pPr>
                </w:p>
                <w:p w14:paraId="6E8375CF" w14:textId="77777777" w:rsidR="00F6742D" w:rsidRPr="009F1F72" w:rsidRDefault="00F6742D" w:rsidP="00B969DC">
                  <w:pPr>
                    <w:jc w:val="center"/>
                    <w:rPr>
                      <w:rFonts w:ascii="AvantGarde Bk BT" w:hAnsi="AvantGarde Bk BT"/>
                      <w:color w:val="000000" w:themeColor="text1"/>
                      <w:spacing w:val="-3"/>
                      <w:sz w:val="22"/>
                      <w:szCs w:val="22"/>
                    </w:rPr>
                  </w:pPr>
                </w:p>
              </w:tc>
            </w:tr>
          </w:tbl>
          <w:p w14:paraId="2136462B" w14:textId="77777777" w:rsidR="00F6742D" w:rsidRPr="009F1F72" w:rsidRDefault="00F6742D" w:rsidP="00B969DC">
            <w:pPr>
              <w:jc w:val="center"/>
              <w:rPr>
                <w:rFonts w:ascii="AvantGarde Bk BT" w:hAnsi="AvantGarde Bk BT"/>
                <w:color w:val="000000" w:themeColor="text1"/>
                <w:spacing w:val="-3"/>
                <w:sz w:val="22"/>
                <w:szCs w:val="22"/>
              </w:rPr>
            </w:pPr>
          </w:p>
        </w:tc>
      </w:tr>
    </w:tbl>
    <w:p w14:paraId="2B1DF19B" w14:textId="77777777" w:rsidR="00F6742D" w:rsidRPr="009F1F72" w:rsidRDefault="00F6742D" w:rsidP="00B969DC">
      <w:pPr>
        <w:jc w:val="center"/>
        <w:rPr>
          <w:rFonts w:ascii="AvantGarde Bk BT" w:hAnsi="AvantGarde Bk BT"/>
          <w:b/>
          <w:color w:val="000000" w:themeColor="text1"/>
          <w:spacing w:val="-3"/>
          <w:sz w:val="22"/>
          <w:szCs w:val="22"/>
        </w:rPr>
      </w:pPr>
      <w:r w:rsidRPr="009F1F72">
        <w:rPr>
          <w:rFonts w:ascii="AvantGarde Bk BT" w:hAnsi="AvantGarde Bk BT"/>
          <w:b/>
          <w:color w:val="000000" w:themeColor="text1"/>
          <w:spacing w:val="-3"/>
          <w:sz w:val="22"/>
          <w:szCs w:val="22"/>
        </w:rPr>
        <w:t>Mtro. José Alfredo Peña Ramos</w:t>
      </w:r>
    </w:p>
    <w:p w14:paraId="36CA8640" w14:textId="77777777" w:rsidR="00F6742D" w:rsidRPr="009F1F72" w:rsidRDefault="00F6742D" w:rsidP="00B969DC">
      <w:pPr>
        <w:jc w:val="center"/>
        <w:rPr>
          <w:rFonts w:ascii="AvantGarde Bk BT" w:hAnsi="AvantGarde Bk BT"/>
          <w:color w:val="000000" w:themeColor="text1"/>
          <w:spacing w:val="-3"/>
          <w:sz w:val="22"/>
          <w:szCs w:val="22"/>
        </w:rPr>
      </w:pPr>
      <w:r w:rsidRPr="009F1F72">
        <w:rPr>
          <w:rFonts w:ascii="AvantGarde Bk BT" w:hAnsi="AvantGarde Bk BT"/>
          <w:color w:val="000000" w:themeColor="text1"/>
          <w:spacing w:val="-3"/>
          <w:sz w:val="22"/>
          <w:szCs w:val="22"/>
        </w:rPr>
        <w:t>Secretario de Actas y Acuerdos</w:t>
      </w:r>
    </w:p>
    <w:p w14:paraId="128D0EE8" w14:textId="77777777" w:rsidR="00F6742D" w:rsidRPr="009F1F72" w:rsidRDefault="00F6742D" w:rsidP="00B969DC">
      <w:pPr>
        <w:jc w:val="center"/>
        <w:rPr>
          <w:rFonts w:ascii="AvantGarde Bk BT" w:hAnsi="AvantGarde Bk BT"/>
          <w:color w:val="000000" w:themeColor="text1"/>
          <w:spacing w:val="-3"/>
          <w:sz w:val="22"/>
          <w:szCs w:val="22"/>
        </w:rPr>
      </w:pPr>
    </w:p>
    <w:p w14:paraId="15ADD2C0" w14:textId="18DD0F36" w:rsidR="00694CBC" w:rsidRPr="009F1F72" w:rsidRDefault="00694CBC" w:rsidP="00B969DC">
      <w:pPr>
        <w:spacing w:after="200"/>
        <w:rPr>
          <w:rFonts w:ascii="AvantGarde Bk BT" w:hAnsi="AvantGarde Bk BT"/>
          <w:color w:val="000000" w:themeColor="text1"/>
          <w:sz w:val="22"/>
          <w:szCs w:val="22"/>
        </w:rPr>
      </w:pPr>
      <w:r w:rsidRPr="009F1F72">
        <w:rPr>
          <w:rFonts w:ascii="AvantGarde Bk BT" w:hAnsi="AvantGarde Bk BT"/>
          <w:color w:val="000000" w:themeColor="text1"/>
          <w:sz w:val="22"/>
          <w:szCs w:val="22"/>
        </w:rPr>
        <w:br w:type="page"/>
      </w:r>
    </w:p>
    <w:p w14:paraId="485DD8A8" w14:textId="3A40D63C" w:rsidR="00A12E8A" w:rsidRPr="009F1F72" w:rsidRDefault="00F6742D" w:rsidP="00B969DC">
      <w:pPr>
        <w:jc w:val="both"/>
        <w:rPr>
          <w:rFonts w:ascii="AvantGarde Bk BT" w:hAnsi="AvantGarde Bk BT" w:cstheme="minorBidi"/>
          <w:color w:val="000000" w:themeColor="text1"/>
          <w:sz w:val="22"/>
          <w:szCs w:val="22"/>
          <w:lang w:eastAsia="en-US"/>
        </w:rPr>
      </w:pPr>
      <w:r w:rsidRPr="009F1F72">
        <w:rPr>
          <w:rFonts w:ascii="AvantGarde Bk BT" w:hAnsi="AvantGarde Bk BT" w:cstheme="minorBidi"/>
          <w:b/>
          <w:color w:val="000000" w:themeColor="text1"/>
          <w:sz w:val="22"/>
          <w:szCs w:val="22"/>
          <w:lang w:eastAsia="en-US"/>
        </w:rPr>
        <w:lastRenderedPageBreak/>
        <w:t>Tabla de equivalencias</w:t>
      </w:r>
      <w:r w:rsidRPr="009F1F72">
        <w:rPr>
          <w:rFonts w:ascii="AvantGarde Bk BT" w:hAnsi="AvantGarde Bk BT" w:cstheme="minorBidi"/>
          <w:color w:val="000000" w:themeColor="text1"/>
          <w:sz w:val="22"/>
          <w:szCs w:val="22"/>
          <w:lang w:eastAsia="en-US"/>
        </w:rPr>
        <w:t xml:space="preserve"> del plan de estudios de Licenciado en Administración de las Organizaciones, respecto al dictamen I/2006/478 de fecha de 18 de diciembre del 2006 y el </w:t>
      </w:r>
      <w:r w:rsidR="00275F21" w:rsidRPr="009F1F72">
        <w:rPr>
          <w:rFonts w:ascii="AvantGarde Bk BT" w:hAnsi="AvantGarde Bk BT" w:cstheme="minorBidi"/>
          <w:color w:val="000000" w:themeColor="text1"/>
          <w:sz w:val="22"/>
          <w:szCs w:val="22"/>
          <w:lang w:eastAsia="en-US"/>
        </w:rPr>
        <w:t>reestructurado</w:t>
      </w:r>
      <w:r w:rsidR="009D541E" w:rsidRPr="009F1F72">
        <w:rPr>
          <w:rFonts w:ascii="AvantGarde Bk BT" w:hAnsi="AvantGarde Bk BT" w:cstheme="minorBidi"/>
          <w:color w:val="000000" w:themeColor="text1"/>
          <w:sz w:val="22"/>
          <w:szCs w:val="22"/>
          <w:lang w:eastAsia="en-US"/>
        </w:rPr>
        <w:t xml:space="preserve"> </w:t>
      </w:r>
      <w:r w:rsidRPr="009F1F72">
        <w:rPr>
          <w:rFonts w:ascii="AvantGarde Bk BT" w:hAnsi="AvantGarde Bk BT" w:cstheme="minorBidi"/>
          <w:color w:val="000000" w:themeColor="text1"/>
          <w:sz w:val="22"/>
          <w:szCs w:val="22"/>
          <w:lang w:eastAsia="en-US"/>
        </w:rPr>
        <w:t>mediante el presente dictamen.</w:t>
      </w:r>
    </w:p>
    <w:p w14:paraId="0A0CE177" w14:textId="77777777" w:rsidR="00C20A68" w:rsidRPr="009F1F72" w:rsidRDefault="00C20A68" w:rsidP="00B969DC">
      <w:pPr>
        <w:jc w:val="both"/>
        <w:rPr>
          <w:rFonts w:ascii="AvantGarde Bk BT" w:hAnsi="AvantGarde Bk BT"/>
          <w:color w:val="000000" w:themeColor="text1"/>
          <w:sz w:val="22"/>
          <w:szCs w:val="22"/>
        </w:rPr>
      </w:pPr>
    </w:p>
    <w:tbl>
      <w:tblPr>
        <w:tblStyle w:val="Tablaconcuadrcula"/>
        <w:tblW w:w="5000" w:type="pct"/>
        <w:jc w:val="center"/>
        <w:tblLayout w:type="fixed"/>
        <w:tblLook w:val="04A0" w:firstRow="1" w:lastRow="0" w:firstColumn="1" w:lastColumn="0" w:noHBand="0" w:noVBand="1"/>
      </w:tblPr>
      <w:tblGrid>
        <w:gridCol w:w="3794"/>
        <w:gridCol w:w="993"/>
        <w:gridCol w:w="3831"/>
        <w:gridCol w:w="1003"/>
      </w:tblGrid>
      <w:tr w:rsidR="00385745" w:rsidRPr="009F1F72" w14:paraId="1DAAF906" w14:textId="77777777" w:rsidTr="000E3C37">
        <w:trPr>
          <w:trHeight w:val="442"/>
          <w:jc w:val="center"/>
        </w:trPr>
        <w:tc>
          <w:tcPr>
            <w:tcW w:w="2488" w:type="pct"/>
            <w:gridSpan w:val="2"/>
            <w:shd w:val="clear" w:color="auto" w:fill="F2F2F2" w:themeFill="background1" w:themeFillShade="F2"/>
            <w:vAlign w:val="center"/>
          </w:tcPr>
          <w:p w14:paraId="353E9626" w14:textId="77777777" w:rsidR="00C20A68" w:rsidRPr="009F1F72" w:rsidRDefault="00C20A68" w:rsidP="00B969DC">
            <w:pPr>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Plan de estudios año 2006</w:t>
            </w:r>
          </w:p>
        </w:tc>
        <w:tc>
          <w:tcPr>
            <w:tcW w:w="2512" w:type="pct"/>
            <w:gridSpan w:val="2"/>
            <w:shd w:val="clear" w:color="auto" w:fill="F2F2F2" w:themeFill="background1" w:themeFillShade="F2"/>
            <w:vAlign w:val="center"/>
          </w:tcPr>
          <w:p w14:paraId="3D1304C6" w14:textId="77777777" w:rsidR="00C20A68" w:rsidRPr="009F1F72" w:rsidRDefault="00C20A68" w:rsidP="00B969DC">
            <w:pPr>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Nuevo plan de estudios</w:t>
            </w:r>
          </w:p>
        </w:tc>
      </w:tr>
      <w:tr w:rsidR="00385745" w:rsidRPr="009F1F72" w14:paraId="58F93F65" w14:textId="77777777" w:rsidTr="000E3C37">
        <w:trPr>
          <w:trHeight w:val="442"/>
          <w:jc w:val="center"/>
        </w:trPr>
        <w:tc>
          <w:tcPr>
            <w:tcW w:w="1972" w:type="pct"/>
            <w:shd w:val="clear" w:color="auto" w:fill="F2F2F2" w:themeFill="background1" w:themeFillShade="F2"/>
            <w:vAlign w:val="center"/>
            <w:hideMark/>
          </w:tcPr>
          <w:p w14:paraId="43200D88" w14:textId="77777777" w:rsidR="00C20A68" w:rsidRPr="009F1F72" w:rsidRDefault="00C20A68" w:rsidP="00B969DC">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Unidad de aprendizaje</w:t>
            </w:r>
          </w:p>
        </w:tc>
        <w:tc>
          <w:tcPr>
            <w:tcW w:w="516" w:type="pct"/>
            <w:shd w:val="clear" w:color="auto" w:fill="F2F2F2" w:themeFill="background1" w:themeFillShade="F2"/>
            <w:noWrap/>
            <w:vAlign w:val="center"/>
            <w:hideMark/>
          </w:tcPr>
          <w:p w14:paraId="3FB3F6A5" w14:textId="77777777" w:rsidR="00C20A68" w:rsidRPr="009F1F72" w:rsidRDefault="00C20A68" w:rsidP="00B969DC">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Créditos</w:t>
            </w:r>
          </w:p>
        </w:tc>
        <w:tc>
          <w:tcPr>
            <w:tcW w:w="1991" w:type="pct"/>
            <w:shd w:val="clear" w:color="auto" w:fill="F2F2F2" w:themeFill="background1" w:themeFillShade="F2"/>
            <w:vAlign w:val="center"/>
            <w:hideMark/>
          </w:tcPr>
          <w:p w14:paraId="7609E26B" w14:textId="77777777" w:rsidR="00C20A68" w:rsidRPr="009F1F72" w:rsidRDefault="00C20A68" w:rsidP="00B969DC">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Unidad de aprendizaje</w:t>
            </w:r>
          </w:p>
        </w:tc>
        <w:tc>
          <w:tcPr>
            <w:tcW w:w="521" w:type="pct"/>
            <w:shd w:val="clear" w:color="auto" w:fill="F2F2F2" w:themeFill="background1" w:themeFillShade="F2"/>
            <w:noWrap/>
            <w:vAlign w:val="center"/>
            <w:hideMark/>
          </w:tcPr>
          <w:p w14:paraId="744011D6" w14:textId="77777777" w:rsidR="00C20A68" w:rsidRPr="009F1F72" w:rsidRDefault="00C20A68" w:rsidP="00B969DC">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Créditos</w:t>
            </w:r>
          </w:p>
        </w:tc>
      </w:tr>
      <w:tr w:rsidR="003C599E" w:rsidRPr="009F1F72" w14:paraId="39DA3BB9" w14:textId="77777777" w:rsidTr="003C599E">
        <w:trPr>
          <w:trHeight w:val="632"/>
          <w:jc w:val="center"/>
        </w:trPr>
        <w:tc>
          <w:tcPr>
            <w:tcW w:w="1972" w:type="pct"/>
            <w:vAlign w:val="center"/>
          </w:tcPr>
          <w:p w14:paraId="6D01DAE2" w14:textId="59DF8509"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Análisis comparativo de las teorías de las organizaciones</w:t>
            </w:r>
          </w:p>
        </w:tc>
        <w:tc>
          <w:tcPr>
            <w:tcW w:w="516" w:type="pct"/>
            <w:noWrap/>
            <w:vAlign w:val="center"/>
          </w:tcPr>
          <w:p w14:paraId="7B36FE18" w14:textId="6EFF8741"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7</w:t>
            </w:r>
          </w:p>
        </w:tc>
        <w:tc>
          <w:tcPr>
            <w:tcW w:w="1991" w:type="pct"/>
            <w:noWrap/>
            <w:vAlign w:val="center"/>
          </w:tcPr>
          <w:p w14:paraId="07BED170" w14:textId="5BF4B269"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Fundamentación de la administración</w:t>
            </w:r>
          </w:p>
        </w:tc>
        <w:tc>
          <w:tcPr>
            <w:tcW w:w="521" w:type="pct"/>
            <w:noWrap/>
            <w:vAlign w:val="center"/>
          </w:tcPr>
          <w:p w14:paraId="3E756CC3" w14:textId="556D5244"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3C599E" w:rsidRPr="009F1F72" w14:paraId="597274C3" w14:textId="77777777" w:rsidTr="003C599E">
        <w:trPr>
          <w:trHeight w:val="632"/>
          <w:jc w:val="center"/>
        </w:trPr>
        <w:tc>
          <w:tcPr>
            <w:tcW w:w="1972" w:type="pct"/>
            <w:vAlign w:val="center"/>
          </w:tcPr>
          <w:p w14:paraId="0431FB9B" w14:textId="5DF9D8A9"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Análisis comparativo de los sistemas políticos y socioeconómicos mundiales</w:t>
            </w:r>
          </w:p>
        </w:tc>
        <w:tc>
          <w:tcPr>
            <w:tcW w:w="516" w:type="pct"/>
            <w:noWrap/>
            <w:vAlign w:val="center"/>
          </w:tcPr>
          <w:p w14:paraId="0C8E2328" w14:textId="54F9C30E"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7</w:t>
            </w:r>
          </w:p>
        </w:tc>
        <w:tc>
          <w:tcPr>
            <w:tcW w:w="1991" w:type="pct"/>
            <w:vAlign w:val="center"/>
          </w:tcPr>
          <w:p w14:paraId="43E771B3" w14:textId="0CBCCD00"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Análisis comparativo de los sistemas políticos socioeconómicos internacionales</w:t>
            </w:r>
          </w:p>
        </w:tc>
        <w:tc>
          <w:tcPr>
            <w:tcW w:w="521" w:type="pct"/>
            <w:noWrap/>
            <w:vAlign w:val="center"/>
          </w:tcPr>
          <w:p w14:paraId="2101B466" w14:textId="42113578"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3C599E" w:rsidRPr="009F1F72" w14:paraId="2B738365" w14:textId="77777777" w:rsidTr="003C599E">
        <w:trPr>
          <w:trHeight w:val="632"/>
          <w:jc w:val="center"/>
        </w:trPr>
        <w:tc>
          <w:tcPr>
            <w:tcW w:w="1972" w:type="pct"/>
            <w:vAlign w:val="center"/>
          </w:tcPr>
          <w:p w14:paraId="16F6302A" w14:textId="293D067A"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Análisis del comportamiento organizacional</w:t>
            </w:r>
          </w:p>
        </w:tc>
        <w:tc>
          <w:tcPr>
            <w:tcW w:w="516" w:type="pct"/>
            <w:noWrap/>
            <w:vAlign w:val="center"/>
          </w:tcPr>
          <w:p w14:paraId="7DA26E21" w14:textId="252E2D8B"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c>
          <w:tcPr>
            <w:tcW w:w="1991" w:type="pct"/>
            <w:noWrap/>
            <w:vAlign w:val="center"/>
          </w:tcPr>
          <w:p w14:paraId="5B67F501" w14:textId="77960250"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Comunicación y comportamiento organizacional</w:t>
            </w:r>
          </w:p>
        </w:tc>
        <w:tc>
          <w:tcPr>
            <w:tcW w:w="521" w:type="pct"/>
            <w:noWrap/>
            <w:vAlign w:val="center"/>
          </w:tcPr>
          <w:p w14:paraId="3E2EFB82" w14:textId="50E3A894"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3C599E" w:rsidRPr="009F1F72" w14:paraId="753F5ABB" w14:textId="77777777" w:rsidTr="003C599E">
        <w:trPr>
          <w:trHeight w:val="632"/>
          <w:jc w:val="center"/>
        </w:trPr>
        <w:tc>
          <w:tcPr>
            <w:tcW w:w="1972" w:type="pct"/>
            <w:vAlign w:val="center"/>
          </w:tcPr>
          <w:p w14:paraId="09847304" w14:textId="48C716CC"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Análisis del pensamiento administrativo</w:t>
            </w:r>
          </w:p>
        </w:tc>
        <w:tc>
          <w:tcPr>
            <w:tcW w:w="516" w:type="pct"/>
            <w:noWrap/>
            <w:vAlign w:val="center"/>
          </w:tcPr>
          <w:p w14:paraId="393D1235" w14:textId="18C27291"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8</w:t>
            </w:r>
          </w:p>
        </w:tc>
        <w:tc>
          <w:tcPr>
            <w:tcW w:w="1991" w:type="pct"/>
            <w:noWrap/>
            <w:vAlign w:val="center"/>
          </w:tcPr>
          <w:p w14:paraId="76F0461B" w14:textId="76B1F213"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Proyecto I</w:t>
            </w:r>
          </w:p>
        </w:tc>
        <w:tc>
          <w:tcPr>
            <w:tcW w:w="521" w:type="pct"/>
            <w:noWrap/>
            <w:vAlign w:val="center"/>
          </w:tcPr>
          <w:p w14:paraId="7ABE6541" w14:textId="23A0B518"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0</w:t>
            </w:r>
          </w:p>
        </w:tc>
      </w:tr>
      <w:tr w:rsidR="003C599E" w:rsidRPr="009F1F72" w14:paraId="20642524" w14:textId="77777777" w:rsidTr="003C599E">
        <w:trPr>
          <w:trHeight w:val="632"/>
          <w:jc w:val="center"/>
        </w:trPr>
        <w:tc>
          <w:tcPr>
            <w:tcW w:w="1972" w:type="pct"/>
            <w:vAlign w:val="center"/>
          </w:tcPr>
          <w:p w14:paraId="1A88BC56" w14:textId="67502CAA"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Derecho de las organizaciones</w:t>
            </w:r>
          </w:p>
        </w:tc>
        <w:tc>
          <w:tcPr>
            <w:tcW w:w="516" w:type="pct"/>
            <w:noWrap/>
            <w:vAlign w:val="center"/>
          </w:tcPr>
          <w:p w14:paraId="0AADE139" w14:textId="09CE5286"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8</w:t>
            </w:r>
          </w:p>
        </w:tc>
        <w:tc>
          <w:tcPr>
            <w:tcW w:w="1991" w:type="pct"/>
            <w:vAlign w:val="center"/>
          </w:tcPr>
          <w:p w14:paraId="4BA6011A" w14:textId="4B408D36"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Derecho en las organizaciones</w:t>
            </w:r>
          </w:p>
        </w:tc>
        <w:tc>
          <w:tcPr>
            <w:tcW w:w="521" w:type="pct"/>
            <w:noWrap/>
            <w:vAlign w:val="center"/>
          </w:tcPr>
          <w:p w14:paraId="3A852188" w14:textId="067622BE"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3C599E" w:rsidRPr="009F1F72" w14:paraId="0F67A631" w14:textId="77777777" w:rsidTr="003C599E">
        <w:trPr>
          <w:trHeight w:val="632"/>
          <w:jc w:val="center"/>
        </w:trPr>
        <w:tc>
          <w:tcPr>
            <w:tcW w:w="1972" w:type="pct"/>
            <w:vAlign w:val="center"/>
          </w:tcPr>
          <w:p w14:paraId="3CF19B8A" w14:textId="7D1F897E"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Desarrollo de habilidades directivas</w:t>
            </w:r>
          </w:p>
        </w:tc>
        <w:tc>
          <w:tcPr>
            <w:tcW w:w="516" w:type="pct"/>
            <w:noWrap/>
            <w:vAlign w:val="center"/>
          </w:tcPr>
          <w:p w14:paraId="1BE8BF39" w14:textId="3DEAA900"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vAlign w:val="center"/>
          </w:tcPr>
          <w:p w14:paraId="4AFCA920" w14:textId="6E623326"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Desarrollo de habilidades directivas</w:t>
            </w:r>
          </w:p>
        </w:tc>
        <w:tc>
          <w:tcPr>
            <w:tcW w:w="521" w:type="pct"/>
            <w:noWrap/>
            <w:vAlign w:val="center"/>
          </w:tcPr>
          <w:p w14:paraId="59F10C09" w14:textId="485123F4"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3C599E" w:rsidRPr="009F1F72" w14:paraId="2964811D" w14:textId="77777777" w:rsidTr="003C599E">
        <w:trPr>
          <w:trHeight w:val="632"/>
          <w:jc w:val="center"/>
        </w:trPr>
        <w:tc>
          <w:tcPr>
            <w:tcW w:w="1972" w:type="pct"/>
            <w:vAlign w:val="center"/>
          </w:tcPr>
          <w:p w14:paraId="165F4F04" w14:textId="6BDD17E3"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Desarrollo de la creatividad para la innovación</w:t>
            </w:r>
          </w:p>
        </w:tc>
        <w:tc>
          <w:tcPr>
            <w:tcW w:w="516" w:type="pct"/>
            <w:noWrap/>
            <w:vAlign w:val="center"/>
          </w:tcPr>
          <w:p w14:paraId="6166FC2E" w14:textId="1BEA4DE9"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c>
          <w:tcPr>
            <w:tcW w:w="1991" w:type="pct"/>
            <w:noWrap/>
            <w:vAlign w:val="center"/>
          </w:tcPr>
          <w:p w14:paraId="46E56599" w14:textId="06BBB399"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Creatividad e innovación</w:t>
            </w:r>
          </w:p>
        </w:tc>
        <w:tc>
          <w:tcPr>
            <w:tcW w:w="521" w:type="pct"/>
            <w:noWrap/>
            <w:vAlign w:val="center"/>
          </w:tcPr>
          <w:p w14:paraId="69778635" w14:textId="69E5A0CA"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3C599E" w:rsidRPr="009F1F72" w14:paraId="215E8729" w14:textId="77777777" w:rsidTr="003C599E">
        <w:trPr>
          <w:trHeight w:val="632"/>
          <w:jc w:val="center"/>
        </w:trPr>
        <w:tc>
          <w:tcPr>
            <w:tcW w:w="1972" w:type="pct"/>
            <w:vAlign w:val="center"/>
          </w:tcPr>
          <w:p w14:paraId="0FB9F18E" w14:textId="295645AB"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Desarrollo de la tecnología en las organizaciones</w:t>
            </w:r>
          </w:p>
        </w:tc>
        <w:tc>
          <w:tcPr>
            <w:tcW w:w="516" w:type="pct"/>
            <w:noWrap/>
            <w:vAlign w:val="center"/>
          </w:tcPr>
          <w:p w14:paraId="6B749B04" w14:textId="6DBB7441"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c>
          <w:tcPr>
            <w:tcW w:w="1991" w:type="pct"/>
            <w:noWrap/>
            <w:vAlign w:val="center"/>
          </w:tcPr>
          <w:p w14:paraId="736BDEC3" w14:textId="4B67D839"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Uso de la tecnología en las organizaciones</w:t>
            </w:r>
          </w:p>
        </w:tc>
        <w:tc>
          <w:tcPr>
            <w:tcW w:w="521" w:type="pct"/>
            <w:noWrap/>
            <w:vAlign w:val="center"/>
          </w:tcPr>
          <w:p w14:paraId="0C4DD7DA" w14:textId="69DEF139"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3C599E" w:rsidRPr="009F1F72" w14:paraId="69FBF479" w14:textId="77777777" w:rsidTr="003C599E">
        <w:trPr>
          <w:trHeight w:val="632"/>
          <w:jc w:val="center"/>
        </w:trPr>
        <w:tc>
          <w:tcPr>
            <w:tcW w:w="1972" w:type="pct"/>
            <w:vAlign w:val="center"/>
          </w:tcPr>
          <w:p w14:paraId="4273F5E1" w14:textId="28D914D7"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Diseño e innovación del producto y/o servicio</w:t>
            </w:r>
          </w:p>
        </w:tc>
        <w:tc>
          <w:tcPr>
            <w:tcW w:w="516" w:type="pct"/>
            <w:noWrap/>
            <w:vAlign w:val="center"/>
          </w:tcPr>
          <w:p w14:paraId="75AC853D" w14:textId="2B013C9F"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c>
          <w:tcPr>
            <w:tcW w:w="1991" w:type="pct"/>
            <w:vAlign w:val="center"/>
          </w:tcPr>
          <w:p w14:paraId="76806074" w14:textId="697F624C"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Diseño e innovación del producto y/o servicio</w:t>
            </w:r>
          </w:p>
        </w:tc>
        <w:tc>
          <w:tcPr>
            <w:tcW w:w="521" w:type="pct"/>
            <w:noWrap/>
            <w:vAlign w:val="center"/>
          </w:tcPr>
          <w:p w14:paraId="3601468A" w14:textId="56EAE2D6"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3C599E" w:rsidRPr="009F1F72" w14:paraId="47F4C6B1" w14:textId="77777777" w:rsidTr="003C599E">
        <w:trPr>
          <w:trHeight w:val="632"/>
          <w:jc w:val="center"/>
        </w:trPr>
        <w:tc>
          <w:tcPr>
            <w:tcW w:w="1972" w:type="pct"/>
            <w:vAlign w:val="center"/>
          </w:tcPr>
          <w:p w14:paraId="01DEA5B8" w14:textId="1DC680E0"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Estructuración y funcionamiento de las organizaciones</w:t>
            </w:r>
          </w:p>
        </w:tc>
        <w:tc>
          <w:tcPr>
            <w:tcW w:w="516" w:type="pct"/>
            <w:noWrap/>
            <w:vAlign w:val="center"/>
          </w:tcPr>
          <w:p w14:paraId="55883C90" w14:textId="634AD722"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vAlign w:val="center"/>
          </w:tcPr>
          <w:p w14:paraId="66884D69" w14:textId="492C1150"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Estructuración y funcionamiento de las organizaciones</w:t>
            </w:r>
          </w:p>
        </w:tc>
        <w:tc>
          <w:tcPr>
            <w:tcW w:w="521" w:type="pct"/>
            <w:noWrap/>
            <w:vAlign w:val="center"/>
          </w:tcPr>
          <w:p w14:paraId="160E919C" w14:textId="3AA0FB5C"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3C599E" w:rsidRPr="009F1F72" w14:paraId="142E0444" w14:textId="77777777" w:rsidTr="003C599E">
        <w:trPr>
          <w:trHeight w:val="632"/>
          <w:jc w:val="center"/>
        </w:trPr>
        <w:tc>
          <w:tcPr>
            <w:tcW w:w="1972" w:type="pct"/>
            <w:vAlign w:val="center"/>
          </w:tcPr>
          <w:p w14:paraId="147756E9" w14:textId="4CD7D555"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Fiscalización y rendición de cuentas de las organizaciones</w:t>
            </w:r>
          </w:p>
        </w:tc>
        <w:tc>
          <w:tcPr>
            <w:tcW w:w="516" w:type="pct"/>
            <w:noWrap/>
            <w:vAlign w:val="center"/>
          </w:tcPr>
          <w:p w14:paraId="414DDD9E" w14:textId="0F2000B6"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c>
          <w:tcPr>
            <w:tcW w:w="1991" w:type="pct"/>
            <w:vAlign w:val="center"/>
          </w:tcPr>
          <w:p w14:paraId="633BE058" w14:textId="59C80FFF"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xml:space="preserve">Fiscalización y rendición de cuentas </w:t>
            </w:r>
          </w:p>
        </w:tc>
        <w:tc>
          <w:tcPr>
            <w:tcW w:w="521" w:type="pct"/>
            <w:noWrap/>
            <w:vAlign w:val="center"/>
          </w:tcPr>
          <w:p w14:paraId="0B1A8A08" w14:textId="6B1A8738"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3C599E" w:rsidRPr="009F1F72" w14:paraId="60C54FE0" w14:textId="77777777" w:rsidTr="003C599E">
        <w:trPr>
          <w:trHeight w:val="632"/>
          <w:jc w:val="center"/>
        </w:trPr>
        <w:tc>
          <w:tcPr>
            <w:tcW w:w="1972" w:type="pct"/>
            <w:vAlign w:val="center"/>
          </w:tcPr>
          <w:p w14:paraId="44665063" w14:textId="73C26A86"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Gestión del conocimiento para el desarrollo de la tecnología en las organizaciones</w:t>
            </w:r>
          </w:p>
        </w:tc>
        <w:tc>
          <w:tcPr>
            <w:tcW w:w="516" w:type="pct"/>
            <w:noWrap/>
            <w:vAlign w:val="center"/>
          </w:tcPr>
          <w:p w14:paraId="2426BBD6" w14:textId="047D8833"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c>
          <w:tcPr>
            <w:tcW w:w="1991" w:type="pct"/>
            <w:vAlign w:val="center"/>
          </w:tcPr>
          <w:p w14:paraId="7D00BA5C" w14:textId="07A25213"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Gestión del conocimiento</w:t>
            </w:r>
            <w:r w:rsidR="009E4024" w:rsidRPr="009F1F72">
              <w:rPr>
                <w:rFonts w:ascii="AvantGarde Bk BT" w:hAnsi="AvantGarde Bk BT" w:cstheme="minorBidi"/>
                <w:color w:val="000000" w:themeColor="text1"/>
                <w:sz w:val="18"/>
                <w:szCs w:val="18"/>
                <w:lang w:eastAsia="en-US"/>
              </w:rPr>
              <w:t xml:space="preserve"> </w:t>
            </w:r>
            <w:r w:rsidRPr="009F1F72">
              <w:rPr>
                <w:rFonts w:ascii="AvantGarde Bk BT" w:hAnsi="AvantGarde Bk BT" w:cstheme="minorBidi"/>
                <w:color w:val="000000" w:themeColor="text1"/>
                <w:sz w:val="18"/>
                <w:szCs w:val="18"/>
                <w:lang w:eastAsia="en-US"/>
              </w:rPr>
              <w:t>en las organizaciones</w:t>
            </w:r>
          </w:p>
        </w:tc>
        <w:tc>
          <w:tcPr>
            <w:tcW w:w="521" w:type="pct"/>
            <w:noWrap/>
            <w:vAlign w:val="center"/>
          </w:tcPr>
          <w:p w14:paraId="1FFA4F6A" w14:textId="238CAB9F"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3C599E" w:rsidRPr="009F1F72" w14:paraId="71A1A1B2" w14:textId="77777777" w:rsidTr="003C599E">
        <w:trPr>
          <w:trHeight w:val="632"/>
          <w:jc w:val="center"/>
        </w:trPr>
        <w:tc>
          <w:tcPr>
            <w:tcW w:w="1972" w:type="pct"/>
            <w:vAlign w:val="center"/>
          </w:tcPr>
          <w:p w14:paraId="0C963153" w14:textId="66A0C029"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Identificación y selección de sistemas de información administrativa</w:t>
            </w:r>
          </w:p>
        </w:tc>
        <w:tc>
          <w:tcPr>
            <w:tcW w:w="516" w:type="pct"/>
            <w:noWrap/>
            <w:vAlign w:val="center"/>
          </w:tcPr>
          <w:p w14:paraId="78EEF4AC" w14:textId="3FF8D716"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c>
          <w:tcPr>
            <w:tcW w:w="1991" w:type="pct"/>
            <w:vAlign w:val="center"/>
          </w:tcPr>
          <w:p w14:paraId="022D5B2E" w14:textId="486039F0"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xml:space="preserve">Diseño de sistemas de información </w:t>
            </w:r>
          </w:p>
        </w:tc>
        <w:tc>
          <w:tcPr>
            <w:tcW w:w="521" w:type="pct"/>
            <w:noWrap/>
            <w:vAlign w:val="center"/>
          </w:tcPr>
          <w:p w14:paraId="210FAE62" w14:textId="2E9B88F3"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bl>
    <w:p w14:paraId="50124EF4" w14:textId="77777777" w:rsidR="009D5AA3" w:rsidRPr="009F1F72" w:rsidRDefault="009D5AA3">
      <w:r w:rsidRPr="009F1F72">
        <w:br w:type="page"/>
      </w:r>
    </w:p>
    <w:tbl>
      <w:tblPr>
        <w:tblStyle w:val="Tablaconcuadrcula"/>
        <w:tblW w:w="5000" w:type="pct"/>
        <w:jc w:val="center"/>
        <w:tblLayout w:type="fixed"/>
        <w:tblLook w:val="04A0" w:firstRow="1" w:lastRow="0" w:firstColumn="1" w:lastColumn="0" w:noHBand="0" w:noVBand="1"/>
      </w:tblPr>
      <w:tblGrid>
        <w:gridCol w:w="3794"/>
        <w:gridCol w:w="993"/>
        <w:gridCol w:w="3831"/>
        <w:gridCol w:w="1003"/>
      </w:tblGrid>
      <w:tr w:rsidR="003C599E" w:rsidRPr="009F1F72" w14:paraId="1195D8AC" w14:textId="77777777" w:rsidTr="000E3C37">
        <w:trPr>
          <w:trHeight w:val="442"/>
          <w:jc w:val="center"/>
        </w:trPr>
        <w:tc>
          <w:tcPr>
            <w:tcW w:w="2488" w:type="pct"/>
            <w:gridSpan w:val="2"/>
            <w:shd w:val="clear" w:color="auto" w:fill="F2F2F2" w:themeFill="background1" w:themeFillShade="F2"/>
            <w:vAlign w:val="center"/>
          </w:tcPr>
          <w:p w14:paraId="484A93FF" w14:textId="65D5A470" w:rsidR="003C599E" w:rsidRPr="009F1F72" w:rsidRDefault="003C599E" w:rsidP="003C599E">
            <w:pPr>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lastRenderedPageBreak/>
              <w:t>Plan de estudios año 2006</w:t>
            </w:r>
          </w:p>
        </w:tc>
        <w:tc>
          <w:tcPr>
            <w:tcW w:w="2512" w:type="pct"/>
            <w:gridSpan w:val="2"/>
            <w:shd w:val="clear" w:color="auto" w:fill="F2F2F2" w:themeFill="background1" w:themeFillShade="F2"/>
            <w:vAlign w:val="center"/>
          </w:tcPr>
          <w:p w14:paraId="701C87E2" w14:textId="77777777" w:rsidR="003C599E" w:rsidRPr="009F1F72" w:rsidRDefault="003C599E" w:rsidP="003C599E">
            <w:pPr>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Nuevo plan de estudios</w:t>
            </w:r>
          </w:p>
        </w:tc>
      </w:tr>
      <w:tr w:rsidR="003C599E" w:rsidRPr="009F1F72" w14:paraId="5B710C5A" w14:textId="77777777" w:rsidTr="000E3C37">
        <w:trPr>
          <w:trHeight w:val="442"/>
          <w:jc w:val="center"/>
        </w:trPr>
        <w:tc>
          <w:tcPr>
            <w:tcW w:w="1972" w:type="pct"/>
            <w:shd w:val="clear" w:color="auto" w:fill="F2F2F2" w:themeFill="background1" w:themeFillShade="F2"/>
            <w:vAlign w:val="center"/>
            <w:hideMark/>
          </w:tcPr>
          <w:p w14:paraId="3CA603CB" w14:textId="77777777" w:rsidR="003C599E" w:rsidRPr="009F1F72" w:rsidRDefault="003C599E" w:rsidP="003C599E">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Unidad de aprendizaje</w:t>
            </w:r>
          </w:p>
        </w:tc>
        <w:tc>
          <w:tcPr>
            <w:tcW w:w="516" w:type="pct"/>
            <w:shd w:val="clear" w:color="auto" w:fill="F2F2F2" w:themeFill="background1" w:themeFillShade="F2"/>
            <w:noWrap/>
            <w:vAlign w:val="center"/>
            <w:hideMark/>
          </w:tcPr>
          <w:p w14:paraId="47EC5D42" w14:textId="77777777" w:rsidR="003C599E" w:rsidRPr="009F1F72" w:rsidRDefault="003C599E" w:rsidP="003C599E">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Créditos</w:t>
            </w:r>
          </w:p>
        </w:tc>
        <w:tc>
          <w:tcPr>
            <w:tcW w:w="1991" w:type="pct"/>
            <w:shd w:val="clear" w:color="auto" w:fill="F2F2F2" w:themeFill="background1" w:themeFillShade="F2"/>
            <w:vAlign w:val="center"/>
            <w:hideMark/>
          </w:tcPr>
          <w:p w14:paraId="51C29700" w14:textId="77777777" w:rsidR="003C599E" w:rsidRPr="009F1F72" w:rsidRDefault="003C599E" w:rsidP="003C599E">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Unidad de aprendizaje</w:t>
            </w:r>
          </w:p>
        </w:tc>
        <w:tc>
          <w:tcPr>
            <w:tcW w:w="521" w:type="pct"/>
            <w:shd w:val="clear" w:color="auto" w:fill="F2F2F2" w:themeFill="background1" w:themeFillShade="F2"/>
            <w:noWrap/>
            <w:vAlign w:val="center"/>
            <w:hideMark/>
          </w:tcPr>
          <w:p w14:paraId="3127B5AA" w14:textId="77777777" w:rsidR="003C599E" w:rsidRPr="009F1F72" w:rsidRDefault="003C599E" w:rsidP="003C599E">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Créditos</w:t>
            </w:r>
          </w:p>
        </w:tc>
      </w:tr>
      <w:tr w:rsidR="003C599E" w:rsidRPr="009F1F72" w14:paraId="7B627DF9" w14:textId="77777777" w:rsidTr="003C599E">
        <w:trPr>
          <w:trHeight w:val="481"/>
          <w:jc w:val="center"/>
        </w:trPr>
        <w:tc>
          <w:tcPr>
            <w:tcW w:w="1972" w:type="pct"/>
            <w:vAlign w:val="center"/>
          </w:tcPr>
          <w:p w14:paraId="28C6418A" w14:textId="6BBCBDBD"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Interpretación de estudios sectoriales y sus organizaciones en México</w:t>
            </w:r>
          </w:p>
        </w:tc>
        <w:tc>
          <w:tcPr>
            <w:tcW w:w="516" w:type="pct"/>
            <w:noWrap/>
            <w:vAlign w:val="center"/>
          </w:tcPr>
          <w:p w14:paraId="58CD020E" w14:textId="42C7E8C2"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c>
          <w:tcPr>
            <w:tcW w:w="1991" w:type="pct"/>
            <w:vAlign w:val="center"/>
          </w:tcPr>
          <w:p w14:paraId="4BD4B265" w14:textId="0A391FF0"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Análisis económico</w:t>
            </w:r>
          </w:p>
        </w:tc>
        <w:tc>
          <w:tcPr>
            <w:tcW w:w="521" w:type="pct"/>
            <w:noWrap/>
            <w:vAlign w:val="center"/>
          </w:tcPr>
          <w:p w14:paraId="39CCA854" w14:textId="4C8AFC46"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3C599E" w:rsidRPr="009F1F72" w14:paraId="0A041F71" w14:textId="77777777" w:rsidTr="003C599E">
        <w:trPr>
          <w:trHeight w:val="533"/>
          <w:jc w:val="center"/>
        </w:trPr>
        <w:tc>
          <w:tcPr>
            <w:tcW w:w="1972" w:type="pct"/>
            <w:vAlign w:val="center"/>
          </w:tcPr>
          <w:p w14:paraId="0C87A309" w14:textId="0AFCEB37"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Investigación administrativa</w:t>
            </w:r>
          </w:p>
        </w:tc>
        <w:tc>
          <w:tcPr>
            <w:tcW w:w="516" w:type="pct"/>
            <w:noWrap/>
            <w:vAlign w:val="center"/>
          </w:tcPr>
          <w:p w14:paraId="4A864133" w14:textId="23D85208"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noWrap/>
            <w:vAlign w:val="center"/>
          </w:tcPr>
          <w:p w14:paraId="1B800C75" w14:textId="3CCFC776"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Proyecto II</w:t>
            </w:r>
          </w:p>
        </w:tc>
        <w:tc>
          <w:tcPr>
            <w:tcW w:w="521" w:type="pct"/>
            <w:noWrap/>
            <w:vAlign w:val="center"/>
          </w:tcPr>
          <w:p w14:paraId="1A6AB08F" w14:textId="0A23C972"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r>
      <w:tr w:rsidR="003C599E" w:rsidRPr="009F1F72" w14:paraId="07B5026C" w14:textId="77777777" w:rsidTr="003C599E">
        <w:trPr>
          <w:trHeight w:val="632"/>
          <w:jc w:val="center"/>
        </w:trPr>
        <w:tc>
          <w:tcPr>
            <w:tcW w:w="1972" w:type="pct"/>
            <w:vAlign w:val="center"/>
          </w:tcPr>
          <w:p w14:paraId="5B36DC16" w14:textId="19F3CA25"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Laboratorio de administración I</w:t>
            </w:r>
          </w:p>
        </w:tc>
        <w:tc>
          <w:tcPr>
            <w:tcW w:w="516" w:type="pct"/>
            <w:noWrap/>
            <w:vAlign w:val="center"/>
          </w:tcPr>
          <w:p w14:paraId="62A60E02" w14:textId="389EBBF8"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6</w:t>
            </w:r>
          </w:p>
        </w:tc>
        <w:tc>
          <w:tcPr>
            <w:tcW w:w="1991" w:type="pct"/>
            <w:vAlign w:val="center"/>
          </w:tcPr>
          <w:p w14:paraId="177450A6" w14:textId="3C9DDA5B"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Estadística para administradores</w:t>
            </w:r>
          </w:p>
        </w:tc>
        <w:tc>
          <w:tcPr>
            <w:tcW w:w="521" w:type="pct"/>
            <w:noWrap/>
            <w:vAlign w:val="center"/>
          </w:tcPr>
          <w:p w14:paraId="6446B5B0" w14:textId="0ECEB6EB"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3C599E" w:rsidRPr="009F1F72" w14:paraId="3B18AB6F" w14:textId="77777777" w:rsidTr="003C599E">
        <w:trPr>
          <w:trHeight w:val="632"/>
          <w:jc w:val="center"/>
        </w:trPr>
        <w:tc>
          <w:tcPr>
            <w:tcW w:w="1972" w:type="pct"/>
            <w:vAlign w:val="center"/>
          </w:tcPr>
          <w:p w14:paraId="462AA8C6" w14:textId="2B4C1164"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Laboratorio de administración II</w:t>
            </w:r>
          </w:p>
        </w:tc>
        <w:tc>
          <w:tcPr>
            <w:tcW w:w="516" w:type="pct"/>
            <w:noWrap/>
            <w:vAlign w:val="center"/>
          </w:tcPr>
          <w:p w14:paraId="6D998EF7" w14:textId="2043EFC3"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6</w:t>
            </w:r>
          </w:p>
        </w:tc>
        <w:tc>
          <w:tcPr>
            <w:tcW w:w="1991" w:type="pct"/>
            <w:noWrap/>
            <w:vAlign w:val="center"/>
          </w:tcPr>
          <w:p w14:paraId="370E8E2B" w14:textId="6951DBC9"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Desarrollo de emprendedores</w:t>
            </w:r>
          </w:p>
        </w:tc>
        <w:tc>
          <w:tcPr>
            <w:tcW w:w="521" w:type="pct"/>
            <w:noWrap/>
            <w:vAlign w:val="center"/>
          </w:tcPr>
          <w:p w14:paraId="4470EBF3" w14:textId="0469A6F5"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3C599E" w:rsidRPr="009F1F72" w14:paraId="0BB00266" w14:textId="77777777" w:rsidTr="003C599E">
        <w:trPr>
          <w:trHeight w:val="632"/>
          <w:jc w:val="center"/>
        </w:trPr>
        <w:tc>
          <w:tcPr>
            <w:tcW w:w="1972" w:type="pct"/>
            <w:vAlign w:val="center"/>
          </w:tcPr>
          <w:p w14:paraId="3C759937" w14:textId="6436BEEC"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Laboratorio de administración III</w:t>
            </w:r>
          </w:p>
        </w:tc>
        <w:tc>
          <w:tcPr>
            <w:tcW w:w="516" w:type="pct"/>
            <w:noWrap/>
            <w:vAlign w:val="center"/>
          </w:tcPr>
          <w:p w14:paraId="0683AF4C" w14:textId="23474D3C"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6</w:t>
            </w:r>
          </w:p>
        </w:tc>
        <w:tc>
          <w:tcPr>
            <w:tcW w:w="1991" w:type="pct"/>
            <w:noWrap/>
            <w:vAlign w:val="center"/>
          </w:tcPr>
          <w:p w14:paraId="04E8A1B2" w14:textId="016AC70D"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Contabilidad en las organizaciones</w:t>
            </w:r>
          </w:p>
        </w:tc>
        <w:tc>
          <w:tcPr>
            <w:tcW w:w="521" w:type="pct"/>
            <w:noWrap/>
            <w:vAlign w:val="center"/>
          </w:tcPr>
          <w:p w14:paraId="6B8FEE25" w14:textId="7862DF70"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3C599E" w:rsidRPr="009F1F72" w14:paraId="4E481B31" w14:textId="77777777" w:rsidTr="003C599E">
        <w:trPr>
          <w:trHeight w:val="513"/>
          <w:jc w:val="center"/>
        </w:trPr>
        <w:tc>
          <w:tcPr>
            <w:tcW w:w="1972" w:type="pct"/>
            <w:vAlign w:val="center"/>
          </w:tcPr>
          <w:p w14:paraId="7A58A764" w14:textId="0422C1DB"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Laboratorio de proyectos: desarrollo organizacional</w:t>
            </w:r>
          </w:p>
        </w:tc>
        <w:tc>
          <w:tcPr>
            <w:tcW w:w="516" w:type="pct"/>
            <w:noWrap/>
            <w:vAlign w:val="center"/>
          </w:tcPr>
          <w:p w14:paraId="361AAB34" w14:textId="44739872"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vAlign w:val="center"/>
          </w:tcPr>
          <w:p w14:paraId="3826B7BE" w14:textId="21AC157F"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Desarrollo organizacional</w:t>
            </w:r>
          </w:p>
        </w:tc>
        <w:tc>
          <w:tcPr>
            <w:tcW w:w="521" w:type="pct"/>
            <w:noWrap/>
            <w:vAlign w:val="center"/>
          </w:tcPr>
          <w:p w14:paraId="4063C34C" w14:textId="61C178EF"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3C599E" w:rsidRPr="009F1F72" w14:paraId="5238DD0C" w14:textId="77777777" w:rsidTr="003C599E">
        <w:trPr>
          <w:trHeight w:val="437"/>
          <w:jc w:val="center"/>
        </w:trPr>
        <w:tc>
          <w:tcPr>
            <w:tcW w:w="1972" w:type="pct"/>
            <w:vAlign w:val="center"/>
          </w:tcPr>
          <w:p w14:paraId="3F4805CF" w14:textId="564953D2"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Laboratorio de proyectos: elaboración de un plan</w:t>
            </w:r>
          </w:p>
        </w:tc>
        <w:tc>
          <w:tcPr>
            <w:tcW w:w="516" w:type="pct"/>
            <w:noWrap/>
            <w:vAlign w:val="center"/>
          </w:tcPr>
          <w:p w14:paraId="4913BC54" w14:textId="562187D0"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vAlign w:val="center"/>
          </w:tcPr>
          <w:p w14:paraId="152CAC19" w14:textId="5F641F50"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Proyecto III</w:t>
            </w:r>
          </w:p>
        </w:tc>
        <w:tc>
          <w:tcPr>
            <w:tcW w:w="521" w:type="pct"/>
            <w:noWrap/>
            <w:vAlign w:val="center"/>
          </w:tcPr>
          <w:p w14:paraId="6DD2FCCB" w14:textId="1F12175B"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r>
      <w:tr w:rsidR="003C599E" w:rsidRPr="009F1F72" w14:paraId="04F22190" w14:textId="77777777" w:rsidTr="003C599E">
        <w:trPr>
          <w:trHeight w:val="632"/>
          <w:jc w:val="center"/>
        </w:trPr>
        <w:tc>
          <w:tcPr>
            <w:tcW w:w="1972" w:type="pct"/>
            <w:vAlign w:val="center"/>
          </w:tcPr>
          <w:p w14:paraId="6A850560" w14:textId="1416C8FD"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Organización y coordinación de equipos de trabajo</w:t>
            </w:r>
          </w:p>
        </w:tc>
        <w:tc>
          <w:tcPr>
            <w:tcW w:w="516" w:type="pct"/>
            <w:noWrap/>
            <w:vAlign w:val="center"/>
          </w:tcPr>
          <w:p w14:paraId="0C2C22EC" w14:textId="49295DF6"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c>
          <w:tcPr>
            <w:tcW w:w="1991" w:type="pct"/>
            <w:vAlign w:val="center"/>
          </w:tcPr>
          <w:p w14:paraId="1444728E" w14:textId="53068E38"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Organización y coordinación de equipos de trabajo</w:t>
            </w:r>
          </w:p>
        </w:tc>
        <w:tc>
          <w:tcPr>
            <w:tcW w:w="521" w:type="pct"/>
            <w:noWrap/>
            <w:vAlign w:val="center"/>
          </w:tcPr>
          <w:p w14:paraId="20EB7B9E" w14:textId="3D8ACABE"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3C599E" w:rsidRPr="009F1F72" w14:paraId="1DA2D54D" w14:textId="77777777" w:rsidTr="003C599E">
        <w:trPr>
          <w:trHeight w:val="632"/>
          <w:jc w:val="center"/>
        </w:trPr>
        <w:tc>
          <w:tcPr>
            <w:tcW w:w="1972" w:type="pct"/>
            <w:vAlign w:val="center"/>
          </w:tcPr>
          <w:p w14:paraId="57FE3786" w14:textId="1090B10B"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Seminario de las organizaciones I</w:t>
            </w:r>
          </w:p>
        </w:tc>
        <w:tc>
          <w:tcPr>
            <w:tcW w:w="516" w:type="pct"/>
            <w:noWrap/>
            <w:vAlign w:val="center"/>
          </w:tcPr>
          <w:p w14:paraId="4EA501F2" w14:textId="19E4BA8E"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6</w:t>
            </w:r>
          </w:p>
        </w:tc>
        <w:tc>
          <w:tcPr>
            <w:tcW w:w="1991" w:type="pct"/>
            <w:vAlign w:val="center"/>
          </w:tcPr>
          <w:p w14:paraId="2B487AD4" w14:textId="76D59EF7"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Administración de la producción</w:t>
            </w:r>
          </w:p>
        </w:tc>
        <w:tc>
          <w:tcPr>
            <w:tcW w:w="521" w:type="pct"/>
            <w:noWrap/>
            <w:vAlign w:val="center"/>
          </w:tcPr>
          <w:p w14:paraId="169CEFA9" w14:textId="7C407192"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3C599E" w:rsidRPr="009F1F72" w14:paraId="59565B08" w14:textId="77777777" w:rsidTr="003C599E">
        <w:trPr>
          <w:trHeight w:val="632"/>
          <w:jc w:val="center"/>
        </w:trPr>
        <w:tc>
          <w:tcPr>
            <w:tcW w:w="1972" w:type="pct"/>
            <w:vAlign w:val="center"/>
          </w:tcPr>
          <w:p w14:paraId="0ADDB993" w14:textId="4F51FA61"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Seminario de las organizaciones III</w:t>
            </w:r>
          </w:p>
        </w:tc>
        <w:tc>
          <w:tcPr>
            <w:tcW w:w="516" w:type="pct"/>
            <w:noWrap/>
            <w:vAlign w:val="center"/>
          </w:tcPr>
          <w:p w14:paraId="772504A1" w14:textId="16FF3D52"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6</w:t>
            </w:r>
          </w:p>
        </w:tc>
        <w:tc>
          <w:tcPr>
            <w:tcW w:w="1991" w:type="pct"/>
            <w:noWrap/>
            <w:vAlign w:val="center"/>
          </w:tcPr>
          <w:p w14:paraId="622F9896" w14:textId="58E043B6"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Administración de recursos humanos</w:t>
            </w:r>
          </w:p>
        </w:tc>
        <w:tc>
          <w:tcPr>
            <w:tcW w:w="521" w:type="pct"/>
            <w:noWrap/>
            <w:vAlign w:val="center"/>
          </w:tcPr>
          <w:p w14:paraId="56FD9552" w14:textId="2E927D8D"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3C599E" w:rsidRPr="009F1F72" w14:paraId="027DDF3C" w14:textId="77777777" w:rsidTr="003C599E">
        <w:trPr>
          <w:trHeight w:val="632"/>
          <w:jc w:val="center"/>
        </w:trPr>
        <w:tc>
          <w:tcPr>
            <w:tcW w:w="1972" w:type="pct"/>
            <w:vAlign w:val="center"/>
          </w:tcPr>
          <w:p w14:paraId="60EF1F7D" w14:textId="44E75B4C"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Análisis de la cooperación para el desarrollo socioeconómico sustentable</w:t>
            </w:r>
          </w:p>
        </w:tc>
        <w:tc>
          <w:tcPr>
            <w:tcW w:w="516" w:type="pct"/>
            <w:noWrap/>
            <w:vAlign w:val="center"/>
          </w:tcPr>
          <w:p w14:paraId="5097F997" w14:textId="7AA63A9D"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c>
          <w:tcPr>
            <w:tcW w:w="1991" w:type="pct"/>
            <w:noWrap/>
            <w:vAlign w:val="center"/>
          </w:tcPr>
          <w:p w14:paraId="714F075F" w14:textId="5623883A"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tcPr>
          <w:p w14:paraId="7FDAA877"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59999253" w14:textId="77777777" w:rsidTr="003C599E">
        <w:trPr>
          <w:trHeight w:val="632"/>
          <w:jc w:val="center"/>
        </w:trPr>
        <w:tc>
          <w:tcPr>
            <w:tcW w:w="1972" w:type="pct"/>
            <w:vAlign w:val="center"/>
          </w:tcPr>
          <w:p w14:paraId="31E9B9F8" w14:textId="2C2E0831"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Análisis de la dinámica social de las organizaciones</w:t>
            </w:r>
          </w:p>
        </w:tc>
        <w:tc>
          <w:tcPr>
            <w:tcW w:w="516" w:type="pct"/>
            <w:noWrap/>
            <w:vAlign w:val="center"/>
          </w:tcPr>
          <w:p w14:paraId="6E902946" w14:textId="7CFD0196"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8</w:t>
            </w:r>
          </w:p>
        </w:tc>
        <w:tc>
          <w:tcPr>
            <w:tcW w:w="1991" w:type="pct"/>
            <w:noWrap/>
            <w:vAlign w:val="center"/>
          </w:tcPr>
          <w:p w14:paraId="2B8C4C88" w14:textId="1132C3C4"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tcPr>
          <w:p w14:paraId="4060B8AD"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02D3FE62" w14:textId="77777777" w:rsidTr="003C599E">
        <w:trPr>
          <w:trHeight w:val="632"/>
          <w:jc w:val="center"/>
        </w:trPr>
        <w:tc>
          <w:tcPr>
            <w:tcW w:w="1972" w:type="pct"/>
            <w:vAlign w:val="center"/>
          </w:tcPr>
          <w:p w14:paraId="738F4CF2" w14:textId="638CFBCF"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Análisis de las alianzas productivas</w:t>
            </w:r>
          </w:p>
        </w:tc>
        <w:tc>
          <w:tcPr>
            <w:tcW w:w="516" w:type="pct"/>
            <w:noWrap/>
            <w:vAlign w:val="center"/>
          </w:tcPr>
          <w:p w14:paraId="5B87D51A" w14:textId="32A52A96"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c>
          <w:tcPr>
            <w:tcW w:w="1991" w:type="pct"/>
            <w:noWrap/>
            <w:vAlign w:val="center"/>
          </w:tcPr>
          <w:p w14:paraId="05072396" w14:textId="055F9609"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tcPr>
          <w:p w14:paraId="7DECDC7F"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77BFE6CF" w14:textId="77777777" w:rsidTr="003C599E">
        <w:tblPrEx>
          <w:jc w:val="left"/>
        </w:tblPrEx>
        <w:trPr>
          <w:trHeight w:val="632"/>
        </w:trPr>
        <w:tc>
          <w:tcPr>
            <w:tcW w:w="1972" w:type="pct"/>
            <w:vAlign w:val="center"/>
          </w:tcPr>
          <w:p w14:paraId="19D2AE06" w14:textId="3F0B8D12"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Análisis de negocios internacionales y libre comercio</w:t>
            </w:r>
          </w:p>
        </w:tc>
        <w:tc>
          <w:tcPr>
            <w:tcW w:w="516" w:type="pct"/>
            <w:noWrap/>
            <w:vAlign w:val="center"/>
          </w:tcPr>
          <w:p w14:paraId="426AED68" w14:textId="392FAF0D"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8</w:t>
            </w:r>
          </w:p>
        </w:tc>
        <w:tc>
          <w:tcPr>
            <w:tcW w:w="1991" w:type="pct"/>
            <w:noWrap/>
            <w:vAlign w:val="center"/>
          </w:tcPr>
          <w:p w14:paraId="1B22755E" w14:textId="755B5272"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tcPr>
          <w:p w14:paraId="13FD4EAC"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2AFE2A6A" w14:textId="77777777" w:rsidTr="003C599E">
        <w:tblPrEx>
          <w:jc w:val="left"/>
        </w:tblPrEx>
        <w:trPr>
          <w:trHeight w:val="632"/>
        </w:trPr>
        <w:tc>
          <w:tcPr>
            <w:tcW w:w="1972" w:type="pct"/>
            <w:vAlign w:val="center"/>
          </w:tcPr>
          <w:p w14:paraId="18069A99" w14:textId="4B76DF9E"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Análisis socioeconómico y político de México y de sus organizaciones</w:t>
            </w:r>
          </w:p>
        </w:tc>
        <w:tc>
          <w:tcPr>
            <w:tcW w:w="516" w:type="pct"/>
            <w:noWrap/>
            <w:vAlign w:val="center"/>
          </w:tcPr>
          <w:p w14:paraId="50659BC0" w14:textId="2A6D8226"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7</w:t>
            </w:r>
          </w:p>
        </w:tc>
        <w:tc>
          <w:tcPr>
            <w:tcW w:w="1991" w:type="pct"/>
            <w:noWrap/>
            <w:vAlign w:val="center"/>
          </w:tcPr>
          <w:p w14:paraId="6514E91E" w14:textId="4626A5CD"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tcPr>
          <w:p w14:paraId="6E4011F7"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09DFBD10" w14:textId="77777777" w:rsidTr="003C599E">
        <w:tblPrEx>
          <w:jc w:val="left"/>
        </w:tblPrEx>
        <w:trPr>
          <w:trHeight w:val="632"/>
        </w:trPr>
        <w:tc>
          <w:tcPr>
            <w:tcW w:w="1972" w:type="pct"/>
            <w:vAlign w:val="center"/>
          </w:tcPr>
          <w:p w14:paraId="73ADFDBF" w14:textId="44C76744"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Creación y modificación de procedimientos administrativos</w:t>
            </w:r>
          </w:p>
        </w:tc>
        <w:tc>
          <w:tcPr>
            <w:tcW w:w="516" w:type="pct"/>
            <w:noWrap/>
            <w:vAlign w:val="center"/>
          </w:tcPr>
          <w:p w14:paraId="74EC6F09" w14:textId="30D17DC0"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c>
          <w:tcPr>
            <w:tcW w:w="1991" w:type="pct"/>
            <w:noWrap/>
            <w:vAlign w:val="center"/>
          </w:tcPr>
          <w:p w14:paraId="2D6CA6C7" w14:textId="559DC3D1"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c>
          <w:tcPr>
            <w:tcW w:w="521" w:type="pct"/>
            <w:noWrap/>
            <w:vAlign w:val="center"/>
          </w:tcPr>
          <w:p w14:paraId="3C46F988"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32CAB449" w14:textId="77777777" w:rsidTr="000E3C37">
        <w:trPr>
          <w:trHeight w:val="442"/>
          <w:jc w:val="center"/>
        </w:trPr>
        <w:tc>
          <w:tcPr>
            <w:tcW w:w="2488" w:type="pct"/>
            <w:gridSpan w:val="2"/>
            <w:shd w:val="clear" w:color="auto" w:fill="F2F2F2" w:themeFill="background1" w:themeFillShade="F2"/>
            <w:vAlign w:val="center"/>
          </w:tcPr>
          <w:p w14:paraId="1AF3D17B" w14:textId="77777777" w:rsidR="003C599E" w:rsidRPr="009F1F72" w:rsidRDefault="003C599E" w:rsidP="003C599E">
            <w:pPr>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lastRenderedPageBreak/>
              <w:t>Plan de estudios año 2006</w:t>
            </w:r>
          </w:p>
        </w:tc>
        <w:tc>
          <w:tcPr>
            <w:tcW w:w="2512" w:type="pct"/>
            <w:gridSpan w:val="2"/>
            <w:shd w:val="clear" w:color="auto" w:fill="F2F2F2" w:themeFill="background1" w:themeFillShade="F2"/>
            <w:vAlign w:val="center"/>
          </w:tcPr>
          <w:p w14:paraId="16B82E08" w14:textId="77777777" w:rsidR="003C599E" w:rsidRPr="009F1F72" w:rsidRDefault="003C599E" w:rsidP="003C599E">
            <w:pPr>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Nuevo plan de estudios</w:t>
            </w:r>
          </w:p>
        </w:tc>
      </w:tr>
      <w:tr w:rsidR="003C599E" w:rsidRPr="009F1F72" w14:paraId="11D012E4" w14:textId="77777777" w:rsidTr="000E3C37">
        <w:trPr>
          <w:trHeight w:val="442"/>
          <w:jc w:val="center"/>
        </w:trPr>
        <w:tc>
          <w:tcPr>
            <w:tcW w:w="1972" w:type="pct"/>
            <w:shd w:val="clear" w:color="auto" w:fill="F2F2F2" w:themeFill="background1" w:themeFillShade="F2"/>
            <w:vAlign w:val="center"/>
            <w:hideMark/>
          </w:tcPr>
          <w:p w14:paraId="25732405" w14:textId="77777777" w:rsidR="003C599E" w:rsidRPr="009F1F72" w:rsidRDefault="003C599E" w:rsidP="003C599E">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Unidad de aprendizaje</w:t>
            </w:r>
          </w:p>
        </w:tc>
        <w:tc>
          <w:tcPr>
            <w:tcW w:w="516" w:type="pct"/>
            <w:shd w:val="clear" w:color="auto" w:fill="F2F2F2" w:themeFill="background1" w:themeFillShade="F2"/>
            <w:noWrap/>
            <w:vAlign w:val="center"/>
            <w:hideMark/>
          </w:tcPr>
          <w:p w14:paraId="4D39A2F1" w14:textId="77777777" w:rsidR="003C599E" w:rsidRPr="009F1F72" w:rsidRDefault="003C599E" w:rsidP="003C599E">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Créditos</w:t>
            </w:r>
          </w:p>
        </w:tc>
        <w:tc>
          <w:tcPr>
            <w:tcW w:w="1991" w:type="pct"/>
            <w:shd w:val="clear" w:color="auto" w:fill="F2F2F2" w:themeFill="background1" w:themeFillShade="F2"/>
            <w:vAlign w:val="center"/>
            <w:hideMark/>
          </w:tcPr>
          <w:p w14:paraId="372CCA33" w14:textId="77777777" w:rsidR="003C599E" w:rsidRPr="009F1F72" w:rsidRDefault="003C599E" w:rsidP="003C599E">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Unidad de aprendizaje</w:t>
            </w:r>
          </w:p>
        </w:tc>
        <w:tc>
          <w:tcPr>
            <w:tcW w:w="521" w:type="pct"/>
            <w:shd w:val="clear" w:color="auto" w:fill="F2F2F2" w:themeFill="background1" w:themeFillShade="F2"/>
            <w:noWrap/>
            <w:vAlign w:val="center"/>
            <w:hideMark/>
          </w:tcPr>
          <w:p w14:paraId="4C55C76A" w14:textId="77777777" w:rsidR="003C599E" w:rsidRPr="009F1F72" w:rsidRDefault="003C599E" w:rsidP="003C599E">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Créditos</w:t>
            </w:r>
          </w:p>
        </w:tc>
      </w:tr>
      <w:tr w:rsidR="003C599E" w:rsidRPr="009F1F72" w14:paraId="6D011454" w14:textId="77777777" w:rsidTr="009F1F72">
        <w:tblPrEx>
          <w:jc w:val="left"/>
        </w:tblPrEx>
        <w:trPr>
          <w:trHeight w:val="632"/>
        </w:trPr>
        <w:tc>
          <w:tcPr>
            <w:tcW w:w="1972" w:type="pct"/>
            <w:vAlign w:val="center"/>
          </w:tcPr>
          <w:p w14:paraId="6764BC71" w14:textId="0A7DE86C"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Dirección y gerencia en las organizaciones</w:t>
            </w:r>
          </w:p>
        </w:tc>
        <w:tc>
          <w:tcPr>
            <w:tcW w:w="516" w:type="pct"/>
            <w:noWrap/>
            <w:vAlign w:val="center"/>
          </w:tcPr>
          <w:p w14:paraId="1E9E2CA5" w14:textId="1B4A216C"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noWrap/>
            <w:vAlign w:val="center"/>
          </w:tcPr>
          <w:p w14:paraId="35237781" w14:textId="05F0E9D4"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hideMark/>
          </w:tcPr>
          <w:p w14:paraId="2CAC673B"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1B62D5BB" w14:textId="77777777" w:rsidTr="009F1F72">
        <w:tblPrEx>
          <w:jc w:val="left"/>
        </w:tblPrEx>
        <w:trPr>
          <w:trHeight w:val="632"/>
        </w:trPr>
        <w:tc>
          <w:tcPr>
            <w:tcW w:w="1972" w:type="pct"/>
            <w:vAlign w:val="center"/>
          </w:tcPr>
          <w:p w14:paraId="5D75C8CF" w14:textId="06472955"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Diseño organizacional para la innovación</w:t>
            </w:r>
          </w:p>
        </w:tc>
        <w:tc>
          <w:tcPr>
            <w:tcW w:w="516" w:type="pct"/>
            <w:noWrap/>
            <w:vAlign w:val="center"/>
          </w:tcPr>
          <w:p w14:paraId="0AA5956E" w14:textId="73096802"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c>
          <w:tcPr>
            <w:tcW w:w="1991" w:type="pct"/>
            <w:vAlign w:val="center"/>
          </w:tcPr>
          <w:p w14:paraId="0D62437A" w14:textId="4AE81587"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hideMark/>
          </w:tcPr>
          <w:p w14:paraId="0DC360BC"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383B7AE6" w14:textId="77777777" w:rsidTr="009F1F72">
        <w:tblPrEx>
          <w:jc w:val="left"/>
        </w:tblPrEx>
        <w:trPr>
          <w:trHeight w:val="632"/>
        </w:trPr>
        <w:tc>
          <w:tcPr>
            <w:tcW w:w="1972" w:type="pct"/>
            <w:vAlign w:val="center"/>
          </w:tcPr>
          <w:p w14:paraId="39AE1AB6" w14:textId="448EBF2C"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Gestión de la calidad</w:t>
            </w:r>
          </w:p>
        </w:tc>
        <w:tc>
          <w:tcPr>
            <w:tcW w:w="516" w:type="pct"/>
            <w:noWrap/>
            <w:vAlign w:val="center"/>
          </w:tcPr>
          <w:p w14:paraId="67437F4C" w14:textId="3348E0BD"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vAlign w:val="center"/>
          </w:tcPr>
          <w:p w14:paraId="237775E1" w14:textId="0DE27FC4"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vAlign w:val="center"/>
            <w:hideMark/>
          </w:tcPr>
          <w:p w14:paraId="38F20876"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1981C3DA" w14:textId="77777777" w:rsidTr="009F1F72">
        <w:tblPrEx>
          <w:jc w:val="left"/>
        </w:tblPrEx>
        <w:trPr>
          <w:trHeight w:val="632"/>
        </w:trPr>
        <w:tc>
          <w:tcPr>
            <w:tcW w:w="1972" w:type="pct"/>
            <w:vAlign w:val="center"/>
          </w:tcPr>
          <w:p w14:paraId="5CE68FD6" w14:textId="454C3228"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Gestión de las organizaciones ante el sector público</w:t>
            </w:r>
          </w:p>
        </w:tc>
        <w:tc>
          <w:tcPr>
            <w:tcW w:w="516" w:type="pct"/>
            <w:noWrap/>
            <w:vAlign w:val="center"/>
          </w:tcPr>
          <w:p w14:paraId="1428ED1F" w14:textId="172D0BF7"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noWrap/>
            <w:vAlign w:val="center"/>
          </w:tcPr>
          <w:p w14:paraId="011D72B7" w14:textId="3630B7A1"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hideMark/>
          </w:tcPr>
          <w:p w14:paraId="61C68FA6"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70E0545D" w14:textId="77777777" w:rsidTr="009F1F72">
        <w:tblPrEx>
          <w:jc w:val="left"/>
        </w:tblPrEx>
        <w:trPr>
          <w:trHeight w:val="632"/>
        </w:trPr>
        <w:tc>
          <w:tcPr>
            <w:tcW w:w="1972" w:type="pct"/>
            <w:vAlign w:val="center"/>
          </w:tcPr>
          <w:p w14:paraId="22433A65" w14:textId="06017E79"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Identificación y selección de programas de vinculación para el desarrollo</w:t>
            </w:r>
          </w:p>
        </w:tc>
        <w:tc>
          <w:tcPr>
            <w:tcW w:w="516" w:type="pct"/>
            <w:noWrap/>
            <w:vAlign w:val="center"/>
          </w:tcPr>
          <w:p w14:paraId="0823F103" w14:textId="025D996A"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c>
          <w:tcPr>
            <w:tcW w:w="1991" w:type="pct"/>
            <w:vAlign w:val="center"/>
          </w:tcPr>
          <w:p w14:paraId="65E1BC08" w14:textId="5BD3267D"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hideMark/>
          </w:tcPr>
          <w:p w14:paraId="1FF764BC"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02954BD1" w14:textId="77777777" w:rsidTr="009F1F72">
        <w:tblPrEx>
          <w:jc w:val="left"/>
        </w:tblPrEx>
        <w:trPr>
          <w:trHeight w:val="632"/>
        </w:trPr>
        <w:tc>
          <w:tcPr>
            <w:tcW w:w="1972" w:type="pct"/>
            <w:vAlign w:val="center"/>
          </w:tcPr>
          <w:p w14:paraId="69116C58" w14:textId="4E785EFB"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Laboratorio de proyectos: análisis de las estructuras organizacionales</w:t>
            </w:r>
          </w:p>
        </w:tc>
        <w:tc>
          <w:tcPr>
            <w:tcW w:w="516" w:type="pct"/>
            <w:noWrap/>
            <w:vAlign w:val="center"/>
          </w:tcPr>
          <w:p w14:paraId="5C764FD9" w14:textId="7AE09E4B"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vAlign w:val="center"/>
          </w:tcPr>
          <w:p w14:paraId="41E2168B" w14:textId="16259EA8"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hideMark/>
          </w:tcPr>
          <w:p w14:paraId="19879CC1"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345B9907" w14:textId="77777777" w:rsidTr="003C599E">
        <w:tblPrEx>
          <w:jc w:val="left"/>
        </w:tblPrEx>
        <w:trPr>
          <w:trHeight w:val="632"/>
        </w:trPr>
        <w:tc>
          <w:tcPr>
            <w:tcW w:w="1972" w:type="pct"/>
            <w:vAlign w:val="center"/>
          </w:tcPr>
          <w:p w14:paraId="348A5124" w14:textId="3C444CCD" w:rsidR="003C599E" w:rsidRPr="009F1F72" w:rsidRDefault="003C599E" w:rsidP="003C599E">
            <w:pPr>
              <w:spacing w:after="200"/>
              <w:jc w:val="center"/>
              <w:rPr>
                <w:rFonts w:ascii="AvantGarde Bk BT" w:hAnsi="AvantGarde Bk BT" w:cstheme="minorBidi"/>
                <w:color w:val="000000" w:themeColor="text1"/>
                <w:sz w:val="16"/>
                <w:szCs w:val="18"/>
                <w:lang w:eastAsia="en-US"/>
              </w:rPr>
            </w:pPr>
            <w:r w:rsidRPr="009F1F72">
              <w:rPr>
                <w:rFonts w:ascii="AvantGarde Bk BT" w:hAnsi="AvantGarde Bk BT" w:cstheme="minorBidi"/>
                <w:color w:val="000000" w:themeColor="text1"/>
                <w:sz w:val="16"/>
                <w:szCs w:val="18"/>
                <w:lang w:eastAsia="en-US"/>
              </w:rPr>
              <w:t>Laboratorio de proyectos: análisis y diseño de controles para las áreas funcionales de una organización</w:t>
            </w:r>
          </w:p>
        </w:tc>
        <w:tc>
          <w:tcPr>
            <w:tcW w:w="516" w:type="pct"/>
            <w:noWrap/>
            <w:vAlign w:val="center"/>
          </w:tcPr>
          <w:p w14:paraId="39579F1C" w14:textId="23433009"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noWrap/>
            <w:vAlign w:val="center"/>
          </w:tcPr>
          <w:p w14:paraId="717FB528" w14:textId="6396A1C2"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hideMark/>
          </w:tcPr>
          <w:p w14:paraId="4B55C461"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37144E17" w14:textId="77777777" w:rsidTr="009F1F72">
        <w:tblPrEx>
          <w:jc w:val="left"/>
        </w:tblPrEx>
        <w:trPr>
          <w:trHeight w:val="632"/>
        </w:trPr>
        <w:tc>
          <w:tcPr>
            <w:tcW w:w="1972" w:type="pct"/>
            <w:vAlign w:val="center"/>
          </w:tcPr>
          <w:p w14:paraId="390A6893" w14:textId="24C87D2C"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Laboratorio de proyectos: diseño y elaboración de políticas</w:t>
            </w:r>
          </w:p>
        </w:tc>
        <w:tc>
          <w:tcPr>
            <w:tcW w:w="516" w:type="pct"/>
            <w:noWrap/>
            <w:vAlign w:val="center"/>
          </w:tcPr>
          <w:p w14:paraId="5F5AB0BC" w14:textId="3A76D7D4"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vAlign w:val="center"/>
          </w:tcPr>
          <w:p w14:paraId="353AF444" w14:textId="7C42A77E"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hideMark/>
          </w:tcPr>
          <w:p w14:paraId="31B9919F"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41B34833" w14:textId="77777777" w:rsidTr="009F1F72">
        <w:tblPrEx>
          <w:jc w:val="left"/>
        </w:tblPrEx>
        <w:trPr>
          <w:trHeight w:val="632"/>
        </w:trPr>
        <w:tc>
          <w:tcPr>
            <w:tcW w:w="1972" w:type="pct"/>
            <w:vAlign w:val="center"/>
          </w:tcPr>
          <w:p w14:paraId="21048D37" w14:textId="242097EB"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Laboratorio de proyectos: integración del proyecto final sustentable</w:t>
            </w:r>
          </w:p>
        </w:tc>
        <w:tc>
          <w:tcPr>
            <w:tcW w:w="516" w:type="pct"/>
            <w:noWrap/>
            <w:vAlign w:val="center"/>
          </w:tcPr>
          <w:p w14:paraId="46AA4E0C" w14:textId="1170D1B0"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vAlign w:val="center"/>
          </w:tcPr>
          <w:p w14:paraId="0E80FEC0" w14:textId="30291312"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hideMark/>
          </w:tcPr>
          <w:p w14:paraId="05B9BDCE"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14ED920E" w14:textId="77777777" w:rsidTr="009F1F72">
        <w:tblPrEx>
          <w:jc w:val="left"/>
        </w:tblPrEx>
        <w:trPr>
          <w:trHeight w:val="632"/>
        </w:trPr>
        <w:tc>
          <w:tcPr>
            <w:tcW w:w="1972" w:type="pct"/>
            <w:vAlign w:val="center"/>
          </w:tcPr>
          <w:p w14:paraId="15E5A77E" w14:textId="2E80929A"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Laboratorio de proyectos: elaboración de una propuesta para la internacionalización</w:t>
            </w:r>
          </w:p>
        </w:tc>
        <w:tc>
          <w:tcPr>
            <w:tcW w:w="516" w:type="pct"/>
            <w:noWrap/>
            <w:vAlign w:val="center"/>
          </w:tcPr>
          <w:p w14:paraId="265753E2" w14:textId="1584F371"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vAlign w:val="center"/>
          </w:tcPr>
          <w:p w14:paraId="7F39C709" w14:textId="363133A6"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c>
          <w:tcPr>
            <w:tcW w:w="521" w:type="pct"/>
            <w:noWrap/>
            <w:vAlign w:val="center"/>
            <w:hideMark/>
          </w:tcPr>
          <w:p w14:paraId="66959E7A"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65200880" w14:textId="77777777" w:rsidTr="009F1F72">
        <w:tblPrEx>
          <w:jc w:val="left"/>
        </w:tblPrEx>
        <w:trPr>
          <w:trHeight w:val="632"/>
        </w:trPr>
        <w:tc>
          <w:tcPr>
            <w:tcW w:w="1972" w:type="pct"/>
            <w:vAlign w:val="center"/>
          </w:tcPr>
          <w:p w14:paraId="7908CD7E" w14:textId="287BF332"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Manejo de los sistemas de control en las áreas funcionales de las organizaciones</w:t>
            </w:r>
          </w:p>
        </w:tc>
        <w:tc>
          <w:tcPr>
            <w:tcW w:w="516" w:type="pct"/>
            <w:noWrap/>
            <w:vAlign w:val="center"/>
          </w:tcPr>
          <w:p w14:paraId="61C053A2" w14:textId="362D8108"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vAlign w:val="center"/>
          </w:tcPr>
          <w:p w14:paraId="2A55473E" w14:textId="18973E39"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c>
          <w:tcPr>
            <w:tcW w:w="521" w:type="pct"/>
            <w:noWrap/>
            <w:vAlign w:val="center"/>
            <w:hideMark/>
          </w:tcPr>
          <w:p w14:paraId="249AE3C0"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1330A064" w14:textId="77777777" w:rsidTr="009F1F72">
        <w:tblPrEx>
          <w:jc w:val="left"/>
        </w:tblPrEx>
        <w:trPr>
          <w:trHeight w:val="632"/>
        </w:trPr>
        <w:tc>
          <w:tcPr>
            <w:tcW w:w="1972" w:type="pct"/>
            <w:vAlign w:val="center"/>
          </w:tcPr>
          <w:p w14:paraId="18F308D8" w14:textId="0ABBEEC5"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Planeación de las áreas funcionales</w:t>
            </w:r>
          </w:p>
        </w:tc>
        <w:tc>
          <w:tcPr>
            <w:tcW w:w="516" w:type="pct"/>
            <w:noWrap/>
            <w:vAlign w:val="center"/>
          </w:tcPr>
          <w:p w14:paraId="3EA700FD" w14:textId="66C3AD64"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noWrap/>
            <w:vAlign w:val="center"/>
          </w:tcPr>
          <w:p w14:paraId="27DDBE6E" w14:textId="7D3ADF2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c>
          <w:tcPr>
            <w:tcW w:w="521" w:type="pct"/>
            <w:noWrap/>
            <w:vAlign w:val="center"/>
            <w:hideMark/>
          </w:tcPr>
          <w:p w14:paraId="00DF579C"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604F68CB" w14:textId="77777777" w:rsidTr="009F1F72">
        <w:tblPrEx>
          <w:jc w:val="left"/>
        </w:tblPrEx>
        <w:trPr>
          <w:trHeight w:val="632"/>
        </w:trPr>
        <w:tc>
          <w:tcPr>
            <w:tcW w:w="1972" w:type="pct"/>
            <w:vAlign w:val="center"/>
          </w:tcPr>
          <w:p w14:paraId="4B85CFF4" w14:textId="7BDFCD83"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Planificación participativa</w:t>
            </w:r>
          </w:p>
        </w:tc>
        <w:tc>
          <w:tcPr>
            <w:tcW w:w="516" w:type="pct"/>
            <w:noWrap/>
            <w:vAlign w:val="center"/>
          </w:tcPr>
          <w:p w14:paraId="6787AEC0" w14:textId="53DC01EA"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c>
          <w:tcPr>
            <w:tcW w:w="1991" w:type="pct"/>
            <w:noWrap/>
            <w:vAlign w:val="center"/>
          </w:tcPr>
          <w:p w14:paraId="5B47DB82" w14:textId="3D38F413"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c>
          <w:tcPr>
            <w:tcW w:w="521" w:type="pct"/>
            <w:noWrap/>
            <w:vAlign w:val="center"/>
            <w:hideMark/>
          </w:tcPr>
          <w:p w14:paraId="6EBCE94F"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2614A8B8" w14:textId="77777777" w:rsidTr="009F1F72">
        <w:tblPrEx>
          <w:jc w:val="left"/>
        </w:tblPrEx>
        <w:trPr>
          <w:trHeight w:val="632"/>
        </w:trPr>
        <w:tc>
          <w:tcPr>
            <w:tcW w:w="1972" w:type="pct"/>
            <w:vAlign w:val="center"/>
          </w:tcPr>
          <w:p w14:paraId="61741F91" w14:textId="3A425A6E"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Seminario de las organizaciones II</w:t>
            </w:r>
          </w:p>
        </w:tc>
        <w:tc>
          <w:tcPr>
            <w:tcW w:w="516" w:type="pct"/>
            <w:noWrap/>
            <w:vAlign w:val="center"/>
          </w:tcPr>
          <w:p w14:paraId="3EEBE620" w14:textId="1E94016F"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6</w:t>
            </w:r>
          </w:p>
        </w:tc>
        <w:tc>
          <w:tcPr>
            <w:tcW w:w="1991" w:type="pct"/>
            <w:noWrap/>
            <w:vAlign w:val="center"/>
          </w:tcPr>
          <w:p w14:paraId="7AE83B67" w14:textId="4CF8473B"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c>
          <w:tcPr>
            <w:tcW w:w="521" w:type="pct"/>
            <w:noWrap/>
            <w:vAlign w:val="center"/>
            <w:hideMark/>
          </w:tcPr>
          <w:p w14:paraId="3A3BE032"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3C599E" w:rsidRPr="009F1F72" w14:paraId="77966519" w14:textId="77777777" w:rsidTr="009F1F72">
        <w:tblPrEx>
          <w:jc w:val="left"/>
        </w:tblPrEx>
        <w:trPr>
          <w:trHeight w:val="632"/>
        </w:trPr>
        <w:tc>
          <w:tcPr>
            <w:tcW w:w="1972" w:type="pct"/>
            <w:vAlign w:val="center"/>
          </w:tcPr>
          <w:p w14:paraId="01996A6C" w14:textId="2F07C023"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Taller de administración I</w:t>
            </w:r>
          </w:p>
        </w:tc>
        <w:tc>
          <w:tcPr>
            <w:tcW w:w="516" w:type="pct"/>
            <w:noWrap/>
            <w:vAlign w:val="center"/>
          </w:tcPr>
          <w:p w14:paraId="759460F6" w14:textId="5762DD20"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6</w:t>
            </w:r>
          </w:p>
        </w:tc>
        <w:tc>
          <w:tcPr>
            <w:tcW w:w="1991" w:type="pct"/>
            <w:noWrap/>
            <w:vAlign w:val="center"/>
          </w:tcPr>
          <w:p w14:paraId="5858B241" w14:textId="6BD183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c>
          <w:tcPr>
            <w:tcW w:w="521" w:type="pct"/>
            <w:noWrap/>
            <w:vAlign w:val="center"/>
            <w:hideMark/>
          </w:tcPr>
          <w:p w14:paraId="5DBB5AC7"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bl>
    <w:p w14:paraId="17120FF4" w14:textId="77777777" w:rsidR="009F1F72" w:rsidRPr="009F1F72" w:rsidRDefault="009F1F72">
      <w:r w:rsidRPr="009F1F72">
        <w:br w:type="page"/>
      </w:r>
    </w:p>
    <w:tbl>
      <w:tblPr>
        <w:tblStyle w:val="Tablaconcuadrcula"/>
        <w:tblW w:w="5000" w:type="pct"/>
        <w:jc w:val="center"/>
        <w:tblLayout w:type="fixed"/>
        <w:tblLook w:val="04A0" w:firstRow="1" w:lastRow="0" w:firstColumn="1" w:lastColumn="0" w:noHBand="0" w:noVBand="1"/>
      </w:tblPr>
      <w:tblGrid>
        <w:gridCol w:w="3794"/>
        <w:gridCol w:w="993"/>
        <w:gridCol w:w="3831"/>
        <w:gridCol w:w="1003"/>
      </w:tblGrid>
      <w:tr w:rsidR="009F1F72" w:rsidRPr="009F1F72" w14:paraId="3FA1E105" w14:textId="77777777" w:rsidTr="000E3C37">
        <w:trPr>
          <w:trHeight w:val="442"/>
          <w:jc w:val="center"/>
        </w:trPr>
        <w:tc>
          <w:tcPr>
            <w:tcW w:w="2488" w:type="pct"/>
            <w:gridSpan w:val="2"/>
            <w:shd w:val="clear" w:color="auto" w:fill="F2F2F2" w:themeFill="background1" w:themeFillShade="F2"/>
            <w:vAlign w:val="center"/>
          </w:tcPr>
          <w:p w14:paraId="596E50E1" w14:textId="4D56D40F" w:rsidR="009F1F72" w:rsidRPr="009F1F72" w:rsidRDefault="009F1F72" w:rsidP="00AF3284">
            <w:pPr>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lastRenderedPageBreak/>
              <w:t>Plan de estudios año 2006</w:t>
            </w:r>
          </w:p>
        </w:tc>
        <w:tc>
          <w:tcPr>
            <w:tcW w:w="2512" w:type="pct"/>
            <w:gridSpan w:val="2"/>
            <w:shd w:val="clear" w:color="auto" w:fill="F2F2F2" w:themeFill="background1" w:themeFillShade="F2"/>
            <w:vAlign w:val="center"/>
          </w:tcPr>
          <w:p w14:paraId="7821B176" w14:textId="77777777" w:rsidR="009F1F72" w:rsidRPr="009F1F72" w:rsidRDefault="009F1F72" w:rsidP="00AF3284">
            <w:pPr>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Nuevo plan de estudios</w:t>
            </w:r>
          </w:p>
        </w:tc>
      </w:tr>
      <w:tr w:rsidR="009F1F72" w:rsidRPr="009F1F72" w14:paraId="16B8DF2F" w14:textId="77777777" w:rsidTr="000E3C37">
        <w:trPr>
          <w:trHeight w:val="90"/>
          <w:jc w:val="center"/>
        </w:trPr>
        <w:tc>
          <w:tcPr>
            <w:tcW w:w="1972" w:type="pct"/>
            <w:shd w:val="clear" w:color="auto" w:fill="F2F2F2" w:themeFill="background1" w:themeFillShade="F2"/>
            <w:vAlign w:val="center"/>
            <w:hideMark/>
          </w:tcPr>
          <w:p w14:paraId="40425F0C" w14:textId="77777777" w:rsidR="009F1F72" w:rsidRPr="009F1F72" w:rsidRDefault="009F1F72" w:rsidP="00AF3284">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Unidad de aprendizaje</w:t>
            </w:r>
          </w:p>
        </w:tc>
        <w:tc>
          <w:tcPr>
            <w:tcW w:w="516" w:type="pct"/>
            <w:shd w:val="clear" w:color="auto" w:fill="F2F2F2" w:themeFill="background1" w:themeFillShade="F2"/>
            <w:noWrap/>
            <w:vAlign w:val="center"/>
            <w:hideMark/>
          </w:tcPr>
          <w:p w14:paraId="4D452E38" w14:textId="77777777" w:rsidR="009F1F72" w:rsidRPr="009F1F72" w:rsidRDefault="009F1F72" w:rsidP="00AF3284">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Créditos</w:t>
            </w:r>
          </w:p>
        </w:tc>
        <w:tc>
          <w:tcPr>
            <w:tcW w:w="1991" w:type="pct"/>
            <w:shd w:val="clear" w:color="auto" w:fill="F2F2F2" w:themeFill="background1" w:themeFillShade="F2"/>
            <w:vAlign w:val="center"/>
            <w:hideMark/>
          </w:tcPr>
          <w:p w14:paraId="720AF288" w14:textId="77777777" w:rsidR="009F1F72" w:rsidRPr="009F1F72" w:rsidRDefault="009F1F72" w:rsidP="00AF3284">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Unidad de aprendizaje</w:t>
            </w:r>
          </w:p>
        </w:tc>
        <w:tc>
          <w:tcPr>
            <w:tcW w:w="521" w:type="pct"/>
            <w:shd w:val="clear" w:color="auto" w:fill="F2F2F2" w:themeFill="background1" w:themeFillShade="F2"/>
            <w:noWrap/>
            <w:vAlign w:val="center"/>
            <w:hideMark/>
          </w:tcPr>
          <w:p w14:paraId="29074398" w14:textId="77777777" w:rsidR="009F1F72" w:rsidRPr="009F1F72" w:rsidRDefault="009F1F72" w:rsidP="00AF3284">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Créditos</w:t>
            </w:r>
          </w:p>
        </w:tc>
      </w:tr>
      <w:tr w:rsidR="003C599E" w:rsidRPr="009F1F72" w14:paraId="6E40B0FB" w14:textId="77777777" w:rsidTr="009F1F72">
        <w:tblPrEx>
          <w:jc w:val="left"/>
        </w:tblPrEx>
        <w:trPr>
          <w:trHeight w:val="632"/>
        </w:trPr>
        <w:tc>
          <w:tcPr>
            <w:tcW w:w="1972" w:type="pct"/>
            <w:vAlign w:val="center"/>
            <w:hideMark/>
          </w:tcPr>
          <w:p w14:paraId="5FB163FF" w14:textId="18D80C6E" w:rsidR="003C599E" w:rsidRPr="009F1F72" w:rsidRDefault="002B6E14"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Taller de administración II</w:t>
            </w:r>
          </w:p>
        </w:tc>
        <w:tc>
          <w:tcPr>
            <w:tcW w:w="516" w:type="pct"/>
            <w:noWrap/>
            <w:vAlign w:val="center"/>
            <w:hideMark/>
          </w:tcPr>
          <w:p w14:paraId="3356077A"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6</w:t>
            </w:r>
          </w:p>
        </w:tc>
        <w:tc>
          <w:tcPr>
            <w:tcW w:w="1991" w:type="pct"/>
            <w:vAlign w:val="center"/>
            <w:hideMark/>
          </w:tcPr>
          <w:p w14:paraId="0669A4FF" w14:textId="5FAD4EAF"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c>
          <w:tcPr>
            <w:tcW w:w="521" w:type="pct"/>
            <w:noWrap/>
            <w:vAlign w:val="center"/>
            <w:hideMark/>
          </w:tcPr>
          <w:p w14:paraId="1DEB7DAA" w14:textId="77777777" w:rsidR="003C599E" w:rsidRPr="009F1F72" w:rsidRDefault="003C599E" w:rsidP="003C599E">
            <w:pPr>
              <w:spacing w:after="200"/>
              <w:jc w:val="center"/>
              <w:rPr>
                <w:rFonts w:ascii="AvantGarde Bk BT" w:hAnsi="AvantGarde Bk BT" w:cstheme="minorBidi"/>
                <w:color w:val="000000" w:themeColor="text1"/>
                <w:sz w:val="18"/>
                <w:szCs w:val="18"/>
                <w:lang w:eastAsia="en-US"/>
              </w:rPr>
            </w:pPr>
          </w:p>
        </w:tc>
      </w:tr>
      <w:tr w:rsidR="002B6E14" w:rsidRPr="009F1F72" w14:paraId="302AB85B" w14:textId="77777777" w:rsidTr="009F1F72">
        <w:tblPrEx>
          <w:jc w:val="left"/>
        </w:tblPrEx>
        <w:trPr>
          <w:trHeight w:val="632"/>
        </w:trPr>
        <w:tc>
          <w:tcPr>
            <w:tcW w:w="1972" w:type="pct"/>
            <w:vAlign w:val="center"/>
            <w:hideMark/>
          </w:tcPr>
          <w:p w14:paraId="42D27F4D" w14:textId="1B0326D0"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Taller de administración III</w:t>
            </w:r>
          </w:p>
        </w:tc>
        <w:tc>
          <w:tcPr>
            <w:tcW w:w="516" w:type="pct"/>
            <w:noWrap/>
            <w:vAlign w:val="center"/>
            <w:hideMark/>
          </w:tcPr>
          <w:p w14:paraId="206A7907" w14:textId="62F4B521"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6</w:t>
            </w:r>
          </w:p>
        </w:tc>
        <w:tc>
          <w:tcPr>
            <w:tcW w:w="1991" w:type="pct"/>
            <w:vAlign w:val="center"/>
          </w:tcPr>
          <w:p w14:paraId="2FB1C308" w14:textId="60D59C56"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tcPr>
          <w:p w14:paraId="5193DA4E" w14:textId="3C0DCFBF"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r>
      <w:tr w:rsidR="002B6E14" w:rsidRPr="009F1F72" w14:paraId="1AE0CD39" w14:textId="77777777" w:rsidTr="009F1F72">
        <w:tblPrEx>
          <w:jc w:val="left"/>
        </w:tblPrEx>
        <w:trPr>
          <w:trHeight w:val="632"/>
        </w:trPr>
        <w:tc>
          <w:tcPr>
            <w:tcW w:w="1972" w:type="pct"/>
            <w:vAlign w:val="center"/>
            <w:hideMark/>
          </w:tcPr>
          <w:p w14:paraId="71EF429D" w14:textId="7DDB77EA"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Administración estratégica</w:t>
            </w:r>
          </w:p>
        </w:tc>
        <w:tc>
          <w:tcPr>
            <w:tcW w:w="516" w:type="pct"/>
            <w:noWrap/>
            <w:vAlign w:val="center"/>
            <w:hideMark/>
          </w:tcPr>
          <w:p w14:paraId="02DB6CC9" w14:textId="679442B1"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c>
          <w:tcPr>
            <w:tcW w:w="1991" w:type="pct"/>
            <w:vAlign w:val="center"/>
          </w:tcPr>
          <w:p w14:paraId="36E9164A" w14:textId="3DCF75B7"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tcPr>
          <w:p w14:paraId="2708E25D" w14:textId="67B3622D"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r>
      <w:tr w:rsidR="002B6E14" w:rsidRPr="009F1F72" w14:paraId="2E080B1B" w14:textId="77777777" w:rsidTr="009F1F72">
        <w:tblPrEx>
          <w:jc w:val="left"/>
        </w:tblPrEx>
        <w:trPr>
          <w:trHeight w:val="632"/>
        </w:trPr>
        <w:tc>
          <w:tcPr>
            <w:tcW w:w="1972" w:type="pct"/>
            <w:vAlign w:val="center"/>
            <w:hideMark/>
          </w:tcPr>
          <w:p w14:paraId="3D2DC977" w14:textId="5AE3B928"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Curso de apoyo I</w:t>
            </w:r>
          </w:p>
        </w:tc>
        <w:tc>
          <w:tcPr>
            <w:tcW w:w="516" w:type="pct"/>
            <w:noWrap/>
            <w:vAlign w:val="center"/>
            <w:hideMark/>
          </w:tcPr>
          <w:p w14:paraId="2096B831" w14:textId="6D431EE7"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6</w:t>
            </w:r>
          </w:p>
        </w:tc>
        <w:tc>
          <w:tcPr>
            <w:tcW w:w="1991" w:type="pct"/>
            <w:vAlign w:val="center"/>
          </w:tcPr>
          <w:p w14:paraId="51250119" w14:textId="430568EC"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tcPr>
          <w:p w14:paraId="13A7F8FF" w14:textId="5561112D"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r>
      <w:tr w:rsidR="002B6E14" w:rsidRPr="009F1F72" w14:paraId="18F892A1" w14:textId="77777777" w:rsidTr="009F1F72">
        <w:tblPrEx>
          <w:jc w:val="left"/>
        </w:tblPrEx>
        <w:trPr>
          <w:trHeight w:val="632"/>
        </w:trPr>
        <w:tc>
          <w:tcPr>
            <w:tcW w:w="1972" w:type="pct"/>
            <w:vAlign w:val="center"/>
            <w:hideMark/>
          </w:tcPr>
          <w:p w14:paraId="059ED4B1" w14:textId="4196F9E1"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Curso de apoyo II</w:t>
            </w:r>
          </w:p>
        </w:tc>
        <w:tc>
          <w:tcPr>
            <w:tcW w:w="516" w:type="pct"/>
            <w:noWrap/>
            <w:vAlign w:val="center"/>
            <w:hideMark/>
          </w:tcPr>
          <w:p w14:paraId="39524186" w14:textId="57FD05E7"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6</w:t>
            </w:r>
          </w:p>
        </w:tc>
        <w:tc>
          <w:tcPr>
            <w:tcW w:w="1991" w:type="pct"/>
            <w:vAlign w:val="center"/>
          </w:tcPr>
          <w:p w14:paraId="23A88680" w14:textId="20D84E9B"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tcPr>
          <w:p w14:paraId="133CA7A8" w14:textId="3A496256"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r>
      <w:tr w:rsidR="002B6E14" w:rsidRPr="009F1F72" w14:paraId="343A4857" w14:textId="77777777" w:rsidTr="009F1F72">
        <w:tblPrEx>
          <w:jc w:val="left"/>
        </w:tblPrEx>
        <w:trPr>
          <w:trHeight w:val="632"/>
        </w:trPr>
        <w:tc>
          <w:tcPr>
            <w:tcW w:w="1972" w:type="pct"/>
            <w:noWrap/>
            <w:vAlign w:val="center"/>
            <w:hideMark/>
          </w:tcPr>
          <w:p w14:paraId="131DDF9E" w14:textId="254C4210"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Curso de apoyo III</w:t>
            </w:r>
          </w:p>
        </w:tc>
        <w:tc>
          <w:tcPr>
            <w:tcW w:w="516" w:type="pct"/>
            <w:noWrap/>
            <w:vAlign w:val="center"/>
            <w:hideMark/>
          </w:tcPr>
          <w:p w14:paraId="7C185B8E" w14:textId="798F2AAA"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6</w:t>
            </w:r>
          </w:p>
        </w:tc>
        <w:tc>
          <w:tcPr>
            <w:tcW w:w="1991" w:type="pct"/>
            <w:vAlign w:val="center"/>
          </w:tcPr>
          <w:p w14:paraId="4D7D4867" w14:textId="0464A735"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21" w:type="pct"/>
            <w:noWrap/>
            <w:vAlign w:val="center"/>
          </w:tcPr>
          <w:p w14:paraId="5A4F6DF5" w14:textId="53501F3C"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r>
      <w:tr w:rsidR="002B6E14" w:rsidRPr="009F1F72" w14:paraId="5153B0E5" w14:textId="77777777" w:rsidTr="009F1F72">
        <w:tblPrEx>
          <w:jc w:val="left"/>
        </w:tblPrEx>
        <w:trPr>
          <w:trHeight w:val="632"/>
        </w:trPr>
        <w:tc>
          <w:tcPr>
            <w:tcW w:w="1972" w:type="pct"/>
            <w:noWrap/>
            <w:vAlign w:val="center"/>
            <w:hideMark/>
          </w:tcPr>
          <w:p w14:paraId="3AF60081" w14:textId="246F6204"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w:t>
            </w:r>
          </w:p>
        </w:tc>
        <w:tc>
          <w:tcPr>
            <w:tcW w:w="516" w:type="pct"/>
            <w:noWrap/>
            <w:vAlign w:val="center"/>
            <w:hideMark/>
          </w:tcPr>
          <w:p w14:paraId="0A7E38F9"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275C4F59" w14:textId="600FEB0C"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Fundamentos de mercadotecnia</w:t>
            </w:r>
          </w:p>
        </w:tc>
        <w:tc>
          <w:tcPr>
            <w:tcW w:w="521" w:type="pct"/>
            <w:noWrap/>
            <w:vAlign w:val="center"/>
          </w:tcPr>
          <w:p w14:paraId="1B5CC73A" w14:textId="5DB92305"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111EBDAD" w14:textId="77777777" w:rsidTr="009F1F72">
        <w:tblPrEx>
          <w:jc w:val="left"/>
        </w:tblPrEx>
        <w:trPr>
          <w:trHeight w:val="632"/>
        </w:trPr>
        <w:tc>
          <w:tcPr>
            <w:tcW w:w="1972" w:type="pct"/>
            <w:noWrap/>
            <w:vAlign w:val="center"/>
            <w:hideMark/>
          </w:tcPr>
          <w:p w14:paraId="12B61D35" w14:textId="44FD894B"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6F8B2FD3"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49B6ACFC" w14:textId="0F61E365"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Gestión del talento humano</w:t>
            </w:r>
          </w:p>
        </w:tc>
        <w:tc>
          <w:tcPr>
            <w:tcW w:w="521" w:type="pct"/>
            <w:noWrap/>
            <w:vAlign w:val="center"/>
          </w:tcPr>
          <w:p w14:paraId="001718CA" w14:textId="395D5D34"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0C00703D" w14:textId="77777777" w:rsidTr="009F1F72">
        <w:tblPrEx>
          <w:jc w:val="left"/>
        </w:tblPrEx>
        <w:trPr>
          <w:trHeight w:val="632"/>
        </w:trPr>
        <w:tc>
          <w:tcPr>
            <w:tcW w:w="1972" w:type="pct"/>
            <w:noWrap/>
            <w:vAlign w:val="center"/>
            <w:hideMark/>
          </w:tcPr>
          <w:p w14:paraId="635F437B" w14:textId="4D88E41A"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58AC9E91"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714C02FB" w14:textId="4DCD609E"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Administración financiera</w:t>
            </w:r>
          </w:p>
        </w:tc>
        <w:tc>
          <w:tcPr>
            <w:tcW w:w="521" w:type="pct"/>
            <w:noWrap/>
            <w:vAlign w:val="center"/>
          </w:tcPr>
          <w:p w14:paraId="0C1B3D04" w14:textId="5B00673C"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2B6E14" w:rsidRPr="009F1F72" w14:paraId="67CC0D73" w14:textId="77777777" w:rsidTr="009F1F72">
        <w:tblPrEx>
          <w:jc w:val="left"/>
        </w:tblPrEx>
        <w:trPr>
          <w:trHeight w:val="632"/>
        </w:trPr>
        <w:tc>
          <w:tcPr>
            <w:tcW w:w="1972" w:type="pct"/>
            <w:noWrap/>
            <w:vAlign w:val="center"/>
            <w:hideMark/>
          </w:tcPr>
          <w:p w14:paraId="07DE86F7" w14:textId="17A39BD4"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7EEC6B0C"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4ED3A9D6" w14:textId="398560D5"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Análisis financiero</w:t>
            </w:r>
          </w:p>
        </w:tc>
        <w:tc>
          <w:tcPr>
            <w:tcW w:w="521" w:type="pct"/>
            <w:noWrap/>
            <w:vAlign w:val="center"/>
          </w:tcPr>
          <w:p w14:paraId="292767F6" w14:textId="4CE0A4C5"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2B6E14" w:rsidRPr="009F1F72" w14:paraId="3CD62723" w14:textId="77777777" w:rsidTr="009F1F72">
        <w:tblPrEx>
          <w:jc w:val="left"/>
        </w:tblPrEx>
        <w:trPr>
          <w:trHeight w:val="632"/>
        </w:trPr>
        <w:tc>
          <w:tcPr>
            <w:tcW w:w="1972" w:type="pct"/>
            <w:noWrap/>
            <w:vAlign w:val="center"/>
            <w:hideMark/>
          </w:tcPr>
          <w:p w14:paraId="1A2CE0C0" w14:textId="7A9DDA72"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46B6F5C6"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73FF8677" w14:textId="49651A81"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Aplicación de sistemas de control administrativo</w:t>
            </w:r>
          </w:p>
        </w:tc>
        <w:tc>
          <w:tcPr>
            <w:tcW w:w="521" w:type="pct"/>
            <w:noWrap/>
            <w:vAlign w:val="center"/>
          </w:tcPr>
          <w:p w14:paraId="2CD685C2" w14:textId="5352227F"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2B6E14" w:rsidRPr="009F1F72" w14:paraId="7AD14293" w14:textId="77777777" w:rsidTr="009F1F72">
        <w:tblPrEx>
          <w:jc w:val="left"/>
        </w:tblPrEx>
        <w:trPr>
          <w:trHeight w:val="632"/>
        </w:trPr>
        <w:tc>
          <w:tcPr>
            <w:tcW w:w="1972" w:type="pct"/>
            <w:noWrap/>
            <w:vAlign w:val="center"/>
            <w:hideMark/>
          </w:tcPr>
          <w:p w14:paraId="7EA84460" w14:textId="14D23DBB"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18540ED7"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6BC9FA3C" w14:textId="1102547B"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Elaboración de procedimientos administrativos</w:t>
            </w:r>
          </w:p>
        </w:tc>
        <w:tc>
          <w:tcPr>
            <w:tcW w:w="521" w:type="pct"/>
            <w:noWrap/>
            <w:vAlign w:val="center"/>
          </w:tcPr>
          <w:p w14:paraId="3E91CF7A" w14:textId="216FAD34"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2B6E14" w:rsidRPr="009F1F72" w14:paraId="7A17B791" w14:textId="77777777" w:rsidTr="009F1F72">
        <w:tblPrEx>
          <w:jc w:val="left"/>
        </w:tblPrEx>
        <w:trPr>
          <w:trHeight w:val="632"/>
        </w:trPr>
        <w:tc>
          <w:tcPr>
            <w:tcW w:w="1972" w:type="pct"/>
            <w:noWrap/>
            <w:vAlign w:val="center"/>
            <w:hideMark/>
          </w:tcPr>
          <w:p w14:paraId="48F3F7A4" w14:textId="6096DB3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52701A54"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31AEFADB" w14:textId="54547869"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Gestión de la calidad en el servicio</w:t>
            </w:r>
          </w:p>
        </w:tc>
        <w:tc>
          <w:tcPr>
            <w:tcW w:w="521" w:type="pct"/>
            <w:noWrap/>
            <w:vAlign w:val="center"/>
          </w:tcPr>
          <w:p w14:paraId="20DA8471" w14:textId="479C29CA"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2B6E14" w:rsidRPr="009F1F72" w14:paraId="783B6FD1" w14:textId="77777777" w:rsidTr="009F1F72">
        <w:tblPrEx>
          <w:jc w:val="left"/>
        </w:tblPrEx>
        <w:trPr>
          <w:trHeight w:val="632"/>
        </w:trPr>
        <w:tc>
          <w:tcPr>
            <w:tcW w:w="1972" w:type="pct"/>
            <w:noWrap/>
            <w:vAlign w:val="center"/>
            <w:hideMark/>
          </w:tcPr>
          <w:p w14:paraId="7AEA31AE" w14:textId="1664B43C"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0580D1BB"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39FAAD9A" w14:textId="4CFBF576"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Gestión del conocimiento en las organizaciones</w:t>
            </w:r>
          </w:p>
        </w:tc>
        <w:tc>
          <w:tcPr>
            <w:tcW w:w="521" w:type="pct"/>
            <w:noWrap/>
            <w:vAlign w:val="center"/>
          </w:tcPr>
          <w:p w14:paraId="60E2CF66" w14:textId="790489DA"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2B6E14" w:rsidRPr="009F1F72" w14:paraId="203B13A4" w14:textId="77777777" w:rsidTr="009F1F72">
        <w:tblPrEx>
          <w:jc w:val="left"/>
        </w:tblPrEx>
        <w:trPr>
          <w:trHeight w:val="632"/>
        </w:trPr>
        <w:tc>
          <w:tcPr>
            <w:tcW w:w="1972" w:type="pct"/>
            <w:noWrap/>
            <w:vAlign w:val="center"/>
            <w:hideMark/>
          </w:tcPr>
          <w:p w14:paraId="1B3D971E" w14:textId="306320D0"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24DB2CD9"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0754373C" w14:textId="3E29762B"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Medición, análisis y mejora en las organizaciones</w:t>
            </w:r>
          </w:p>
        </w:tc>
        <w:tc>
          <w:tcPr>
            <w:tcW w:w="521" w:type="pct"/>
            <w:noWrap/>
            <w:vAlign w:val="center"/>
          </w:tcPr>
          <w:p w14:paraId="44D7A754" w14:textId="57A720C4"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10</w:t>
            </w:r>
          </w:p>
        </w:tc>
      </w:tr>
      <w:tr w:rsidR="002B6E14" w:rsidRPr="009F1F72" w14:paraId="2DE030E4" w14:textId="77777777" w:rsidTr="009F1F72">
        <w:tblPrEx>
          <w:jc w:val="left"/>
        </w:tblPrEx>
        <w:trPr>
          <w:trHeight w:val="632"/>
        </w:trPr>
        <w:tc>
          <w:tcPr>
            <w:tcW w:w="1972" w:type="pct"/>
            <w:noWrap/>
            <w:vAlign w:val="center"/>
            <w:hideMark/>
          </w:tcPr>
          <w:p w14:paraId="156D310E" w14:textId="65EE9C2F"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18FF9B96"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2100977F" w14:textId="562549DA"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 xml:space="preserve">Sistemas integrados de gestión </w:t>
            </w:r>
          </w:p>
        </w:tc>
        <w:tc>
          <w:tcPr>
            <w:tcW w:w="521" w:type="pct"/>
            <w:noWrap/>
            <w:vAlign w:val="center"/>
          </w:tcPr>
          <w:p w14:paraId="2EC099FC" w14:textId="6F8F096F"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9F1F72" w:rsidRPr="009F1F72" w14:paraId="68FAFC28" w14:textId="77777777" w:rsidTr="000E3C37">
        <w:trPr>
          <w:trHeight w:val="442"/>
          <w:jc w:val="center"/>
        </w:trPr>
        <w:tc>
          <w:tcPr>
            <w:tcW w:w="2488" w:type="pct"/>
            <w:gridSpan w:val="2"/>
            <w:shd w:val="clear" w:color="auto" w:fill="F2F2F2" w:themeFill="background1" w:themeFillShade="F2"/>
            <w:vAlign w:val="center"/>
          </w:tcPr>
          <w:p w14:paraId="0900EB01" w14:textId="77777777" w:rsidR="009F1F72" w:rsidRPr="009F1F72" w:rsidRDefault="009F1F72" w:rsidP="00AF3284">
            <w:pPr>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lastRenderedPageBreak/>
              <w:t>Plan de estudios año 2006</w:t>
            </w:r>
          </w:p>
        </w:tc>
        <w:tc>
          <w:tcPr>
            <w:tcW w:w="2512" w:type="pct"/>
            <w:gridSpan w:val="2"/>
            <w:shd w:val="clear" w:color="auto" w:fill="F2F2F2" w:themeFill="background1" w:themeFillShade="F2"/>
            <w:vAlign w:val="center"/>
          </w:tcPr>
          <w:p w14:paraId="0344298F" w14:textId="77777777" w:rsidR="009F1F72" w:rsidRPr="009F1F72" w:rsidRDefault="009F1F72" w:rsidP="00AF3284">
            <w:pPr>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Nuevo plan de estudios</w:t>
            </w:r>
          </w:p>
        </w:tc>
      </w:tr>
      <w:tr w:rsidR="009F1F72" w:rsidRPr="009F1F72" w14:paraId="15A29DBF" w14:textId="77777777" w:rsidTr="000E3C37">
        <w:trPr>
          <w:trHeight w:val="114"/>
          <w:jc w:val="center"/>
        </w:trPr>
        <w:tc>
          <w:tcPr>
            <w:tcW w:w="1972" w:type="pct"/>
            <w:shd w:val="clear" w:color="auto" w:fill="F2F2F2" w:themeFill="background1" w:themeFillShade="F2"/>
            <w:vAlign w:val="center"/>
            <w:hideMark/>
          </w:tcPr>
          <w:p w14:paraId="7FA886FC" w14:textId="77777777" w:rsidR="009F1F72" w:rsidRPr="009F1F72" w:rsidRDefault="009F1F72" w:rsidP="00AF3284">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Unidad de aprendizaje</w:t>
            </w:r>
          </w:p>
        </w:tc>
        <w:tc>
          <w:tcPr>
            <w:tcW w:w="516" w:type="pct"/>
            <w:shd w:val="clear" w:color="auto" w:fill="F2F2F2" w:themeFill="background1" w:themeFillShade="F2"/>
            <w:noWrap/>
            <w:vAlign w:val="center"/>
            <w:hideMark/>
          </w:tcPr>
          <w:p w14:paraId="7F4F7D6F" w14:textId="77777777" w:rsidR="009F1F72" w:rsidRPr="009F1F72" w:rsidRDefault="009F1F72" w:rsidP="00AF3284">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Créditos</w:t>
            </w:r>
          </w:p>
        </w:tc>
        <w:tc>
          <w:tcPr>
            <w:tcW w:w="1991" w:type="pct"/>
            <w:shd w:val="clear" w:color="auto" w:fill="F2F2F2" w:themeFill="background1" w:themeFillShade="F2"/>
            <w:vAlign w:val="center"/>
            <w:hideMark/>
          </w:tcPr>
          <w:p w14:paraId="278C1053" w14:textId="77777777" w:rsidR="009F1F72" w:rsidRPr="009F1F72" w:rsidRDefault="009F1F72" w:rsidP="00AF3284">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Unidad de aprendizaje</w:t>
            </w:r>
          </w:p>
        </w:tc>
        <w:tc>
          <w:tcPr>
            <w:tcW w:w="521" w:type="pct"/>
            <w:shd w:val="clear" w:color="auto" w:fill="F2F2F2" w:themeFill="background1" w:themeFillShade="F2"/>
            <w:noWrap/>
            <w:vAlign w:val="center"/>
            <w:hideMark/>
          </w:tcPr>
          <w:p w14:paraId="435B0383" w14:textId="77777777" w:rsidR="009F1F72" w:rsidRPr="009F1F72" w:rsidRDefault="009F1F72" w:rsidP="00AF3284">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Créditos</w:t>
            </w:r>
          </w:p>
        </w:tc>
      </w:tr>
      <w:tr w:rsidR="002B6E14" w:rsidRPr="009F1F72" w14:paraId="35381487" w14:textId="77777777" w:rsidTr="009F1F72">
        <w:tblPrEx>
          <w:jc w:val="left"/>
        </w:tblPrEx>
        <w:trPr>
          <w:trHeight w:val="442"/>
        </w:trPr>
        <w:tc>
          <w:tcPr>
            <w:tcW w:w="1972" w:type="pct"/>
            <w:noWrap/>
            <w:vAlign w:val="center"/>
            <w:hideMark/>
          </w:tcPr>
          <w:p w14:paraId="0CC0543A" w14:textId="0DEAA200"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496BEDCA"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4C8E4B7A" w14:textId="5D69CDF9"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Lengua extranjera I</w:t>
            </w:r>
          </w:p>
        </w:tc>
        <w:tc>
          <w:tcPr>
            <w:tcW w:w="521" w:type="pct"/>
            <w:noWrap/>
            <w:vAlign w:val="center"/>
          </w:tcPr>
          <w:p w14:paraId="09F27325" w14:textId="3F0FC3F7"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8</w:t>
            </w:r>
          </w:p>
        </w:tc>
      </w:tr>
      <w:tr w:rsidR="002B6E14" w:rsidRPr="009F1F72" w14:paraId="1D33DA31" w14:textId="77777777" w:rsidTr="009F1F72">
        <w:tblPrEx>
          <w:jc w:val="left"/>
        </w:tblPrEx>
        <w:trPr>
          <w:trHeight w:val="442"/>
        </w:trPr>
        <w:tc>
          <w:tcPr>
            <w:tcW w:w="1972" w:type="pct"/>
            <w:noWrap/>
            <w:vAlign w:val="center"/>
            <w:hideMark/>
          </w:tcPr>
          <w:p w14:paraId="437860D3" w14:textId="7D559531"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7C275A10"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0CB708BC" w14:textId="5ADDB3E5"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Lengua extranjera II</w:t>
            </w:r>
          </w:p>
        </w:tc>
        <w:tc>
          <w:tcPr>
            <w:tcW w:w="521" w:type="pct"/>
            <w:noWrap/>
            <w:vAlign w:val="center"/>
          </w:tcPr>
          <w:p w14:paraId="64D6BD95" w14:textId="064B37E1"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8</w:t>
            </w:r>
          </w:p>
        </w:tc>
      </w:tr>
      <w:tr w:rsidR="002B6E14" w:rsidRPr="009F1F72" w14:paraId="35F55594" w14:textId="77777777" w:rsidTr="009F1F72">
        <w:tblPrEx>
          <w:jc w:val="left"/>
        </w:tblPrEx>
        <w:trPr>
          <w:trHeight w:val="442"/>
        </w:trPr>
        <w:tc>
          <w:tcPr>
            <w:tcW w:w="1972" w:type="pct"/>
            <w:noWrap/>
            <w:vAlign w:val="center"/>
            <w:hideMark/>
          </w:tcPr>
          <w:p w14:paraId="69465434" w14:textId="574965AC"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4A1936E4"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445BA72A" w14:textId="0EAB647E"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Lengua extranjera III</w:t>
            </w:r>
          </w:p>
        </w:tc>
        <w:tc>
          <w:tcPr>
            <w:tcW w:w="521" w:type="pct"/>
            <w:noWrap/>
            <w:vAlign w:val="center"/>
          </w:tcPr>
          <w:p w14:paraId="0B28C409" w14:textId="603B00A0"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8</w:t>
            </w:r>
          </w:p>
        </w:tc>
      </w:tr>
      <w:tr w:rsidR="002B6E14" w:rsidRPr="009F1F72" w14:paraId="0CD3D1D3" w14:textId="77777777" w:rsidTr="009F1F72">
        <w:tblPrEx>
          <w:jc w:val="left"/>
        </w:tblPrEx>
        <w:trPr>
          <w:trHeight w:val="442"/>
        </w:trPr>
        <w:tc>
          <w:tcPr>
            <w:tcW w:w="1972" w:type="pct"/>
            <w:noWrap/>
            <w:vAlign w:val="center"/>
            <w:hideMark/>
          </w:tcPr>
          <w:p w14:paraId="1FE0CD1C" w14:textId="35CE4E7A"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0E296372"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64D8CFB3" w14:textId="08CAE968"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Lengua extranjera IV</w:t>
            </w:r>
          </w:p>
        </w:tc>
        <w:tc>
          <w:tcPr>
            <w:tcW w:w="521" w:type="pct"/>
            <w:noWrap/>
            <w:vAlign w:val="center"/>
          </w:tcPr>
          <w:p w14:paraId="6CA4E436" w14:textId="6B68DE5F"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8</w:t>
            </w:r>
          </w:p>
        </w:tc>
      </w:tr>
      <w:tr w:rsidR="002B6E14" w:rsidRPr="009F1F72" w14:paraId="56DDADC1" w14:textId="77777777" w:rsidTr="009F1F72">
        <w:tblPrEx>
          <w:jc w:val="left"/>
        </w:tblPrEx>
        <w:trPr>
          <w:trHeight w:val="442"/>
        </w:trPr>
        <w:tc>
          <w:tcPr>
            <w:tcW w:w="1972" w:type="pct"/>
            <w:noWrap/>
            <w:vAlign w:val="center"/>
            <w:hideMark/>
          </w:tcPr>
          <w:p w14:paraId="352535D7" w14:textId="46A573BD"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6F8F36B2"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64323057" w14:textId="3127C711"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Proyecto IV</w:t>
            </w:r>
          </w:p>
        </w:tc>
        <w:tc>
          <w:tcPr>
            <w:tcW w:w="521" w:type="pct"/>
            <w:noWrap/>
            <w:vAlign w:val="center"/>
          </w:tcPr>
          <w:p w14:paraId="7475662C" w14:textId="5E0CA806"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r>
      <w:tr w:rsidR="002B6E14" w:rsidRPr="009F1F72" w14:paraId="439274FE" w14:textId="77777777" w:rsidTr="009F1F72">
        <w:tblPrEx>
          <w:jc w:val="left"/>
        </w:tblPrEx>
        <w:trPr>
          <w:trHeight w:val="442"/>
        </w:trPr>
        <w:tc>
          <w:tcPr>
            <w:tcW w:w="1972" w:type="pct"/>
            <w:noWrap/>
            <w:vAlign w:val="center"/>
            <w:hideMark/>
          </w:tcPr>
          <w:p w14:paraId="115FA40D" w14:textId="00D2C285"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1D253F85"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39029F05" w14:textId="2696C7A5"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Proyecto V</w:t>
            </w:r>
          </w:p>
        </w:tc>
        <w:tc>
          <w:tcPr>
            <w:tcW w:w="521" w:type="pct"/>
            <w:noWrap/>
            <w:vAlign w:val="center"/>
          </w:tcPr>
          <w:p w14:paraId="349B4428" w14:textId="0175DA24"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r>
      <w:tr w:rsidR="002B6E14" w:rsidRPr="009F1F72" w14:paraId="29D090E3" w14:textId="77777777" w:rsidTr="009F1F72">
        <w:tblPrEx>
          <w:jc w:val="left"/>
        </w:tblPrEx>
        <w:trPr>
          <w:trHeight w:val="442"/>
        </w:trPr>
        <w:tc>
          <w:tcPr>
            <w:tcW w:w="1972" w:type="pct"/>
            <w:noWrap/>
            <w:vAlign w:val="center"/>
            <w:hideMark/>
          </w:tcPr>
          <w:p w14:paraId="7740BD54" w14:textId="4B52446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09AC4232" w14:textId="2E16EEFC"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30742340" w14:textId="53A9BD6B"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Proyecto VI</w:t>
            </w:r>
          </w:p>
        </w:tc>
        <w:tc>
          <w:tcPr>
            <w:tcW w:w="521" w:type="pct"/>
            <w:noWrap/>
            <w:vAlign w:val="center"/>
          </w:tcPr>
          <w:p w14:paraId="727912BB" w14:textId="43598745"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r>
      <w:tr w:rsidR="002B6E14" w:rsidRPr="009F1F72" w14:paraId="2643FA55" w14:textId="77777777" w:rsidTr="009F1F72">
        <w:tblPrEx>
          <w:jc w:val="left"/>
        </w:tblPrEx>
        <w:trPr>
          <w:trHeight w:val="442"/>
        </w:trPr>
        <w:tc>
          <w:tcPr>
            <w:tcW w:w="1972" w:type="pct"/>
            <w:noWrap/>
            <w:vAlign w:val="center"/>
          </w:tcPr>
          <w:p w14:paraId="074E7FD0"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698A03AF"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6EBC4875" w14:textId="145155D6"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Proyecto VII</w:t>
            </w:r>
          </w:p>
        </w:tc>
        <w:tc>
          <w:tcPr>
            <w:tcW w:w="521" w:type="pct"/>
            <w:noWrap/>
            <w:vAlign w:val="center"/>
          </w:tcPr>
          <w:p w14:paraId="4834A252" w14:textId="0F56A1CD"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r>
      <w:tr w:rsidR="002B6E14" w:rsidRPr="009F1F72" w14:paraId="72B48DD6" w14:textId="77777777" w:rsidTr="009F1F72">
        <w:tblPrEx>
          <w:jc w:val="left"/>
        </w:tblPrEx>
        <w:trPr>
          <w:trHeight w:val="442"/>
        </w:trPr>
        <w:tc>
          <w:tcPr>
            <w:tcW w:w="1972" w:type="pct"/>
            <w:noWrap/>
            <w:vAlign w:val="center"/>
            <w:hideMark/>
          </w:tcPr>
          <w:p w14:paraId="41531F2B" w14:textId="40DB0753"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hideMark/>
          </w:tcPr>
          <w:p w14:paraId="2CDF9222" w14:textId="2DB4C376"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17F5F034" w14:textId="7AEF4408"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Proyecto VIII</w:t>
            </w:r>
          </w:p>
        </w:tc>
        <w:tc>
          <w:tcPr>
            <w:tcW w:w="521" w:type="pct"/>
            <w:noWrap/>
            <w:vAlign w:val="center"/>
          </w:tcPr>
          <w:p w14:paraId="510CCA2A" w14:textId="4811D68D"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12</w:t>
            </w:r>
          </w:p>
        </w:tc>
      </w:tr>
      <w:tr w:rsidR="002B6E14" w:rsidRPr="009F1F72" w14:paraId="41A4E8BB" w14:textId="77777777" w:rsidTr="009F1F72">
        <w:tblPrEx>
          <w:jc w:val="left"/>
        </w:tblPrEx>
        <w:trPr>
          <w:trHeight w:val="442"/>
        </w:trPr>
        <w:tc>
          <w:tcPr>
            <w:tcW w:w="1972" w:type="pct"/>
            <w:noWrap/>
            <w:vAlign w:val="center"/>
          </w:tcPr>
          <w:p w14:paraId="13B2501E"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3AB84EAA"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4BAE9956" w14:textId="6F60AB92"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Recursos humanos 1</w:t>
            </w:r>
          </w:p>
        </w:tc>
        <w:tc>
          <w:tcPr>
            <w:tcW w:w="521" w:type="pct"/>
            <w:noWrap/>
            <w:vAlign w:val="center"/>
          </w:tcPr>
          <w:p w14:paraId="043D6052" w14:textId="6AA303C3"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7F5D8D92" w14:textId="77777777" w:rsidTr="009F1F72">
        <w:tblPrEx>
          <w:jc w:val="left"/>
        </w:tblPrEx>
        <w:trPr>
          <w:trHeight w:val="442"/>
        </w:trPr>
        <w:tc>
          <w:tcPr>
            <w:tcW w:w="1972" w:type="pct"/>
            <w:noWrap/>
            <w:vAlign w:val="center"/>
          </w:tcPr>
          <w:p w14:paraId="6E811796"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6972C489"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72EA9D19" w14:textId="0AD43645"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Recursos humanos 2</w:t>
            </w:r>
          </w:p>
        </w:tc>
        <w:tc>
          <w:tcPr>
            <w:tcW w:w="521" w:type="pct"/>
            <w:noWrap/>
            <w:vAlign w:val="center"/>
          </w:tcPr>
          <w:p w14:paraId="2D99C66A" w14:textId="0A32B429"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5EDE49BB" w14:textId="77777777" w:rsidTr="009F1F72">
        <w:tblPrEx>
          <w:jc w:val="left"/>
        </w:tblPrEx>
        <w:trPr>
          <w:trHeight w:val="442"/>
        </w:trPr>
        <w:tc>
          <w:tcPr>
            <w:tcW w:w="1972" w:type="pct"/>
            <w:noWrap/>
            <w:vAlign w:val="center"/>
          </w:tcPr>
          <w:p w14:paraId="430D1BAA"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68EB2BE3"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20FF8938" w14:textId="56363A1F"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Recursos humanos 3</w:t>
            </w:r>
          </w:p>
        </w:tc>
        <w:tc>
          <w:tcPr>
            <w:tcW w:w="521" w:type="pct"/>
            <w:noWrap/>
            <w:vAlign w:val="center"/>
          </w:tcPr>
          <w:p w14:paraId="063FF673" w14:textId="79609E0F"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2A4CED94" w14:textId="77777777" w:rsidTr="009F1F72">
        <w:tblPrEx>
          <w:jc w:val="left"/>
        </w:tblPrEx>
        <w:trPr>
          <w:trHeight w:val="442"/>
        </w:trPr>
        <w:tc>
          <w:tcPr>
            <w:tcW w:w="1972" w:type="pct"/>
            <w:noWrap/>
            <w:vAlign w:val="center"/>
          </w:tcPr>
          <w:p w14:paraId="10BF6E5E"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1AF9C10D"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7A6FCC56" w14:textId="0A9CADBF"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Sistemas tecnológicos 1</w:t>
            </w:r>
          </w:p>
        </w:tc>
        <w:tc>
          <w:tcPr>
            <w:tcW w:w="521" w:type="pct"/>
            <w:noWrap/>
            <w:vAlign w:val="center"/>
          </w:tcPr>
          <w:p w14:paraId="2DFEFD6C" w14:textId="37C23B73"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25DD8259" w14:textId="77777777" w:rsidTr="009F1F72">
        <w:tblPrEx>
          <w:jc w:val="left"/>
        </w:tblPrEx>
        <w:trPr>
          <w:trHeight w:val="442"/>
        </w:trPr>
        <w:tc>
          <w:tcPr>
            <w:tcW w:w="1972" w:type="pct"/>
            <w:noWrap/>
            <w:vAlign w:val="center"/>
          </w:tcPr>
          <w:p w14:paraId="00ED5CC4"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2D0C850D"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5458FFE4" w14:textId="316F740F"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Sistemas tecnológicos 2</w:t>
            </w:r>
          </w:p>
        </w:tc>
        <w:tc>
          <w:tcPr>
            <w:tcW w:w="521" w:type="pct"/>
            <w:noWrap/>
            <w:vAlign w:val="center"/>
          </w:tcPr>
          <w:p w14:paraId="755DADB2" w14:textId="1BC42FA7"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4CC7B539" w14:textId="77777777" w:rsidTr="009F1F72">
        <w:tblPrEx>
          <w:jc w:val="left"/>
        </w:tblPrEx>
        <w:trPr>
          <w:trHeight w:val="442"/>
        </w:trPr>
        <w:tc>
          <w:tcPr>
            <w:tcW w:w="1972" w:type="pct"/>
            <w:noWrap/>
            <w:vAlign w:val="center"/>
          </w:tcPr>
          <w:p w14:paraId="300C21C4"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5C782B7A"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0928C7E8" w14:textId="5064E917"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Sistemas tecnológicos 3</w:t>
            </w:r>
          </w:p>
        </w:tc>
        <w:tc>
          <w:tcPr>
            <w:tcW w:w="521" w:type="pct"/>
            <w:noWrap/>
            <w:vAlign w:val="center"/>
          </w:tcPr>
          <w:p w14:paraId="7C89C7EC" w14:textId="4A4F05E0"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467D659A" w14:textId="77777777" w:rsidTr="00763326">
        <w:tblPrEx>
          <w:jc w:val="left"/>
        </w:tblPrEx>
        <w:trPr>
          <w:trHeight w:val="422"/>
        </w:trPr>
        <w:tc>
          <w:tcPr>
            <w:tcW w:w="1972" w:type="pct"/>
            <w:noWrap/>
            <w:vAlign w:val="center"/>
          </w:tcPr>
          <w:p w14:paraId="1A738BF6"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5DCD1FA7"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214427DB" w14:textId="54A13924"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Finanzas y contabilidad 1</w:t>
            </w:r>
          </w:p>
        </w:tc>
        <w:tc>
          <w:tcPr>
            <w:tcW w:w="521" w:type="pct"/>
            <w:noWrap/>
            <w:vAlign w:val="center"/>
          </w:tcPr>
          <w:p w14:paraId="4EB9BC66" w14:textId="481A00F4"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5EA371C3" w14:textId="77777777" w:rsidTr="00763326">
        <w:tblPrEx>
          <w:jc w:val="left"/>
        </w:tblPrEx>
        <w:trPr>
          <w:trHeight w:val="422"/>
        </w:trPr>
        <w:tc>
          <w:tcPr>
            <w:tcW w:w="1972" w:type="pct"/>
            <w:noWrap/>
            <w:vAlign w:val="center"/>
          </w:tcPr>
          <w:p w14:paraId="2762BF9E"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125DDD34"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35FBD9D6" w14:textId="28A3798B"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Finanzas y contabilidad 2</w:t>
            </w:r>
          </w:p>
        </w:tc>
        <w:tc>
          <w:tcPr>
            <w:tcW w:w="521" w:type="pct"/>
            <w:noWrap/>
            <w:vAlign w:val="center"/>
          </w:tcPr>
          <w:p w14:paraId="19E0C2F2" w14:textId="227A885D"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13C0A04C" w14:textId="77777777" w:rsidTr="00763326">
        <w:tblPrEx>
          <w:jc w:val="left"/>
        </w:tblPrEx>
        <w:trPr>
          <w:trHeight w:val="422"/>
        </w:trPr>
        <w:tc>
          <w:tcPr>
            <w:tcW w:w="1972" w:type="pct"/>
            <w:noWrap/>
            <w:vAlign w:val="center"/>
          </w:tcPr>
          <w:p w14:paraId="5F705E97"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74E9B2F9"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4483FEC8" w14:textId="51CE1A78"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Finanzas y contabilidad 3</w:t>
            </w:r>
          </w:p>
        </w:tc>
        <w:tc>
          <w:tcPr>
            <w:tcW w:w="521" w:type="pct"/>
            <w:noWrap/>
            <w:vAlign w:val="center"/>
          </w:tcPr>
          <w:p w14:paraId="16D2101B" w14:textId="6ADA60C2"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40002689" w14:textId="77777777" w:rsidTr="00763326">
        <w:tblPrEx>
          <w:jc w:val="left"/>
        </w:tblPrEx>
        <w:trPr>
          <w:trHeight w:val="422"/>
        </w:trPr>
        <w:tc>
          <w:tcPr>
            <w:tcW w:w="1972" w:type="pct"/>
            <w:noWrap/>
            <w:vAlign w:val="center"/>
          </w:tcPr>
          <w:p w14:paraId="01060F48"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6084F4E7"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67B42127" w14:textId="56BED348"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Mercadotecnia y comercialización 1</w:t>
            </w:r>
          </w:p>
        </w:tc>
        <w:tc>
          <w:tcPr>
            <w:tcW w:w="521" w:type="pct"/>
            <w:noWrap/>
            <w:vAlign w:val="center"/>
          </w:tcPr>
          <w:p w14:paraId="0468B54E" w14:textId="71BC6511"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0210A4AA" w14:textId="77777777" w:rsidTr="00763326">
        <w:tblPrEx>
          <w:jc w:val="left"/>
        </w:tblPrEx>
        <w:trPr>
          <w:trHeight w:val="422"/>
        </w:trPr>
        <w:tc>
          <w:tcPr>
            <w:tcW w:w="1972" w:type="pct"/>
            <w:noWrap/>
            <w:vAlign w:val="center"/>
          </w:tcPr>
          <w:p w14:paraId="01D104A0"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4AAB30A9"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2476A8A1" w14:textId="637E3D4D"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Mercadotecnia y comercialización 2</w:t>
            </w:r>
          </w:p>
        </w:tc>
        <w:tc>
          <w:tcPr>
            <w:tcW w:w="521" w:type="pct"/>
            <w:noWrap/>
            <w:vAlign w:val="center"/>
          </w:tcPr>
          <w:p w14:paraId="772FDBD0" w14:textId="7D02A430"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2B678E9C" w14:textId="77777777" w:rsidTr="00763326">
        <w:tblPrEx>
          <w:jc w:val="left"/>
        </w:tblPrEx>
        <w:trPr>
          <w:trHeight w:val="422"/>
        </w:trPr>
        <w:tc>
          <w:tcPr>
            <w:tcW w:w="1972" w:type="pct"/>
            <w:noWrap/>
            <w:vAlign w:val="center"/>
          </w:tcPr>
          <w:p w14:paraId="23189387"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00E0748B"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3DE3AB73" w14:textId="6961B0E2"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Mercadotecnia y comercialización 3</w:t>
            </w:r>
          </w:p>
        </w:tc>
        <w:tc>
          <w:tcPr>
            <w:tcW w:w="521" w:type="pct"/>
            <w:noWrap/>
            <w:vAlign w:val="center"/>
          </w:tcPr>
          <w:p w14:paraId="62352209" w14:textId="63CBBA39"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17D8E954" w14:textId="77777777" w:rsidTr="00763326">
        <w:tblPrEx>
          <w:jc w:val="left"/>
        </w:tblPrEx>
        <w:trPr>
          <w:trHeight w:val="422"/>
        </w:trPr>
        <w:tc>
          <w:tcPr>
            <w:tcW w:w="1972" w:type="pct"/>
            <w:noWrap/>
            <w:vAlign w:val="center"/>
          </w:tcPr>
          <w:p w14:paraId="6B0FB36B"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5462F6BF"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73A0E65C" w14:textId="19B3FAAB"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Emprendimiento 1</w:t>
            </w:r>
          </w:p>
        </w:tc>
        <w:tc>
          <w:tcPr>
            <w:tcW w:w="521" w:type="pct"/>
            <w:noWrap/>
            <w:vAlign w:val="center"/>
          </w:tcPr>
          <w:p w14:paraId="7EB2439D" w14:textId="28A4436C"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6B81E6EE" w14:textId="77777777" w:rsidTr="00763326">
        <w:tblPrEx>
          <w:jc w:val="left"/>
        </w:tblPrEx>
        <w:trPr>
          <w:trHeight w:val="422"/>
        </w:trPr>
        <w:tc>
          <w:tcPr>
            <w:tcW w:w="1972" w:type="pct"/>
            <w:noWrap/>
            <w:vAlign w:val="center"/>
          </w:tcPr>
          <w:p w14:paraId="688C8BAD"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72D75126"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49510ED2" w14:textId="40BB3CC8"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Emprendimiento 2</w:t>
            </w:r>
          </w:p>
        </w:tc>
        <w:tc>
          <w:tcPr>
            <w:tcW w:w="521" w:type="pct"/>
            <w:noWrap/>
            <w:vAlign w:val="center"/>
          </w:tcPr>
          <w:p w14:paraId="45B27D68" w14:textId="6A17A77C"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9F1F72" w:rsidRPr="009F1F72" w14:paraId="39BF444E" w14:textId="77777777" w:rsidTr="000E3C37">
        <w:trPr>
          <w:trHeight w:val="442"/>
          <w:jc w:val="center"/>
        </w:trPr>
        <w:tc>
          <w:tcPr>
            <w:tcW w:w="2488" w:type="pct"/>
            <w:gridSpan w:val="2"/>
            <w:shd w:val="clear" w:color="auto" w:fill="F2F2F2" w:themeFill="background1" w:themeFillShade="F2"/>
            <w:vAlign w:val="center"/>
          </w:tcPr>
          <w:p w14:paraId="6B44AF54" w14:textId="77777777" w:rsidR="009F1F72" w:rsidRPr="009F1F72" w:rsidRDefault="009F1F72" w:rsidP="00AF3284">
            <w:pPr>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lastRenderedPageBreak/>
              <w:t>Plan de estudios año 2006</w:t>
            </w:r>
          </w:p>
        </w:tc>
        <w:tc>
          <w:tcPr>
            <w:tcW w:w="2512" w:type="pct"/>
            <w:gridSpan w:val="2"/>
            <w:shd w:val="clear" w:color="auto" w:fill="F2F2F2" w:themeFill="background1" w:themeFillShade="F2"/>
            <w:vAlign w:val="center"/>
          </w:tcPr>
          <w:p w14:paraId="450707B3" w14:textId="77777777" w:rsidR="009F1F72" w:rsidRPr="009F1F72" w:rsidRDefault="009F1F72" w:rsidP="00AF3284">
            <w:pPr>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Nuevo plan de estudios</w:t>
            </w:r>
          </w:p>
        </w:tc>
      </w:tr>
      <w:tr w:rsidR="009F1F72" w:rsidRPr="009F1F72" w14:paraId="77E38209" w14:textId="77777777" w:rsidTr="000E3C37">
        <w:trPr>
          <w:trHeight w:val="114"/>
          <w:jc w:val="center"/>
        </w:trPr>
        <w:tc>
          <w:tcPr>
            <w:tcW w:w="1972" w:type="pct"/>
            <w:shd w:val="clear" w:color="auto" w:fill="F2F2F2" w:themeFill="background1" w:themeFillShade="F2"/>
            <w:vAlign w:val="center"/>
            <w:hideMark/>
          </w:tcPr>
          <w:p w14:paraId="79AC3BD9" w14:textId="77777777" w:rsidR="009F1F72" w:rsidRPr="009F1F72" w:rsidRDefault="009F1F72" w:rsidP="00AF3284">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Unidad de aprendizaje</w:t>
            </w:r>
          </w:p>
        </w:tc>
        <w:tc>
          <w:tcPr>
            <w:tcW w:w="516" w:type="pct"/>
            <w:shd w:val="clear" w:color="auto" w:fill="F2F2F2" w:themeFill="background1" w:themeFillShade="F2"/>
            <w:noWrap/>
            <w:vAlign w:val="center"/>
            <w:hideMark/>
          </w:tcPr>
          <w:p w14:paraId="5F80FA07" w14:textId="77777777" w:rsidR="009F1F72" w:rsidRPr="009F1F72" w:rsidRDefault="009F1F72" w:rsidP="00AF3284">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Créditos</w:t>
            </w:r>
          </w:p>
        </w:tc>
        <w:tc>
          <w:tcPr>
            <w:tcW w:w="1991" w:type="pct"/>
            <w:shd w:val="clear" w:color="auto" w:fill="F2F2F2" w:themeFill="background1" w:themeFillShade="F2"/>
            <w:vAlign w:val="center"/>
            <w:hideMark/>
          </w:tcPr>
          <w:p w14:paraId="7204C4AB" w14:textId="77777777" w:rsidR="009F1F72" w:rsidRPr="009F1F72" w:rsidRDefault="009F1F72" w:rsidP="00AF3284">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Unidad de aprendizaje</w:t>
            </w:r>
          </w:p>
        </w:tc>
        <w:tc>
          <w:tcPr>
            <w:tcW w:w="521" w:type="pct"/>
            <w:shd w:val="clear" w:color="auto" w:fill="F2F2F2" w:themeFill="background1" w:themeFillShade="F2"/>
            <w:noWrap/>
            <w:vAlign w:val="center"/>
            <w:hideMark/>
          </w:tcPr>
          <w:p w14:paraId="3BF9C411" w14:textId="77777777" w:rsidR="009F1F72" w:rsidRPr="009F1F72" w:rsidRDefault="009F1F72" w:rsidP="00AF3284">
            <w:pPr>
              <w:spacing w:after="200"/>
              <w:jc w:val="center"/>
              <w:rPr>
                <w:rFonts w:ascii="AvantGarde Bk BT" w:hAnsi="AvantGarde Bk BT" w:cstheme="minorBidi"/>
                <w:b/>
                <w:color w:val="000000" w:themeColor="text1"/>
                <w:sz w:val="18"/>
                <w:szCs w:val="18"/>
                <w:lang w:eastAsia="en-US"/>
              </w:rPr>
            </w:pPr>
            <w:r w:rsidRPr="009F1F72">
              <w:rPr>
                <w:rFonts w:ascii="AvantGarde Bk BT" w:hAnsi="AvantGarde Bk BT" w:cstheme="minorBidi"/>
                <w:b/>
                <w:color w:val="000000" w:themeColor="text1"/>
                <w:sz w:val="18"/>
                <w:szCs w:val="18"/>
                <w:lang w:eastAsia="en-US"/>
              </w:rPr>
              <w:t>Créditos</w:t>
            </w:r>
          </w:p>
        </w:tc>
      </w:tr>
      <w:tr w:rsidR="002B6E14" w:rsidRPr="009F1F72" w14:paraId="37C05456" w14:textId="77777777" w:rsidTr="00763326">
        <w:tblPrEx>
          <w:jc w:val="left"/>
        </w:tblPrEx>
        <w:trPr>
          <w:trHeight w:val="422"/>
        </w:trPr>
        <w:tc>
          <w:tcPr>
            <w:tcW w:w="1972" w:type="pct"/>
            <w:noWrap/>
            <w:vAlign w:val="center"/>
          </w:tcPr>
          <w:p w14:paraId="32F06140"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4ACFA027"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1A3FD216" w14:textId="2881304B"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Emprendimiento 3</w:t>
            </w:r>
          </w:p>
        </w:tc>
        <w:tc>
          <w:tcPr>
            <w:tcW w:w="521" w:type="pct"/>
            <w:noWrap/>
            <w:vAlign w:val="center"/>
          </w:tcPr>
          <w:p w14:paraId="1D6B4846" w14:textId="7F266477"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9</w:t>
            </w:r>
          </w:p>
        </w:tc>
      </w:tr>
      <w:tr w:rsidR="002B6E14" w:rsidRPr="009F1F72" w14:paraId="67AC279F" w14:textId="77777777" w:rsidTr="00763326">
        <w:tblPrEx>
          <w:jc w:val="left"/>
        </w:tblPrEx>
        <w:trPr>
          <w:trHeight w:val="422"/>
        </w:trPr>
        <w:tc>
          <w:tcPr>
            <w:tcW w:w="1972" w:type="pct"/>
            <w:noWrap/>
            <w:vAlign w:val="center"/>
          </w:tcPr>
          <w:p w14:paraId="0285D0E3"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62AB3D99"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5E670C12" w14:textId="7EE92469"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Optativa I</w:t>
            </w:r>
          </w:p>
        </w:tc>
        <w:tc>
          <w:tcPr>
            <w:tcW w:w="521" w:type="pct"/>
            <w:noWrap/>
            <w:vAlign w:val="center"/>
          </w:tcPr>
          <w:p w14:paraId="3246F830" w14:textId="5126C1A9"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7</w:t>
            </w:r>
          </w:p>
        </w:tc>
      </w:tr>
      <w:tr w:rsidR="002B6E14" w:rsidRPr="009F1F72" w14:paraId="184DA374" w14:textId="77777777" w:rsidTr="00763326">
        <w:tblPrEx>
          <w:jc w:val="left"/>
        </w:tblPrEx>
        <w:trPr>
          <w:trHeight w:val="422"/>
        </w:trPr>
        <w:tc>
          <w:tcPr>
            <w:tcW w:w="1972" w:type="pct"/>
            <w:noWrap/>
            <w:vAlign w:val="center"/>
          </w:tcPr>
          <w:p w14:paraId="2C641494"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16763C06"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50E965E1" w14:textId="56E0516D"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Optativa II</w:t>
            </w:r>
          </w:p>
        </w:tc>
        <w:tc>
          <w:tcPr>
            <w:tcW w:w="521" w:type="pct"/>
            <w:noWrap/>
            <w:vAlign w:val="center"/>
          </w:tcPr>
          <w:p w14:paraId="24F64F51" w14:textId="76A0A50D"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7</w:t>
            </w:r>
          </w:p>
        </w:tc>
      </w:tr>
      <w:tr w:rsidR="002B6E14" w:rsidRPr="009F1F72" w14:paraId="495028D9" w14:textId="77777777" w:rsidTr="00763326">
        <w:tblPrEx>
          <w:jc w:val="left"/>
        </w:tblPrEx>
        <w:trPr>
          <w:trHeight w:val="422"/>
        </w:trPr>
        <w:tc>
          <w:tcPr>
            <w:tcW w:w="1972" w:type="pct"/>
            <w:noWrap/>
            <w:vAlign w:val="center"/>
          </w:tcPr>
          <w:p w14:paraId="704B6722"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17C07851"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4DD483BB" w14:textId="233BF68F"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Optativa III</w:t>
            </w:r>
          </w:p>
        </w:tc>
        <w:tc>
          <w:tcPr>
            <w:tcW w:w="521" w:type="pct"/>
            <w:noWrap/>
            <w:vAlign w:val="center"/>
          </w:tcPr>
          <w:p w14:paraId="6CCE81A3" w14:textId="4E6E8ABD"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7</w:t>
            </w:r>
          </w:p>
        </w:tc>
      </w:tr>
      <w:tr w:rsidR="002B6E14" w:rsidRPr="002B6E14" w14:paraId="5F721CF6" w14:textId="77777777" w:rsidTr="00763326">
        <w:tblPrEx>
          <w:jc w:val="left"/>
        </w:tblPrEx>
        <w:trPr>
          <w:trHeight w:val="422"/>
        </w:trPr>
        <w:tc>
          <w:tcPr>
            <w:tcW w:w="1972" w:type="pct"/>
            <w:noWrap/>
            <w:vAlign w:val="center"/>
          </w:tcPr>
          <w:p w14:paraId="2015E816"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516" w:type="pct"/>
            <w:noWrap/>
            <w:vAlign w:val="center"/>
          </w:tcPr>
          <w:p w14:paraId="03755DA7" w14:textId="77777777" w:rsidR="002B6E14" w:rsidRPr="009F1F72" w:rsidRDefault="002B6E14" w:rsidP="002B6E14">
            <w:pPr>
              <w:spacing w:after="200"/>
              <w:jc w:val="center"/>
              <w:rPr>
                <w:rFonts w:ascii="AvantGarde Bk BT" w:hAnsi="AvantGarde Bk BT" w:cstheme="minorBidi"/>
                <w:color w:val="000000" w:themeColor="text1"/>
                <w:sz w:val="18"/>
                <w:szCs w:val="18"/>
                <w:lang w:eastAsia="en-US"/>
              </w:rPr>
            </w:pPr>
          </w:p>
        </w:tc>
        <w:tc>
          <w:tcPr>
            <w:tcW w:w="1991" w:type="pct"/>
            <w:vAlign w:val="center"/>
          </w:tcPr>
          <w:p w14:paraId="489671FC" w14:textId="37CDF4E4" w:rsidR="002B6E14" w:rsidRPr="009F1F72"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Optativa IV</w:t>
            </w:r>
          </w:p>
        </w:tc>
        <w:tc>
          <w:tcPr>
            <w:tcW w:w="521" w:type="pct"/>
            <w:noWrap/>
            <w:vAlign w:val="center"/>
          </w:tcPr>
          <w:p w14:paraId="4E9FB1BA" w14:textId="73389B67" w:rsidR="002B6E14" w:rsidRPr="002B6E14" w:rsidRDefault="002B6E14" w:rsidP="002B6E14">
            <w:pPr>
              <w:spacing w:after="200"/>
              <w:jc w:val="center"/>
              <w:rPr>
                <w:rFonts w:ascii="AvantGarde Bk BT" w:hAnsi="AvantGarde Bk BT" w:cstheme="minorBidi"/>
                <w:color w:val="000000" w:themeColor="text1"/>
                <w:sz w:val="18"/>
                <w:szCs w:val="18"/>
                <w:lang w:eastAsia="en-US"/>
              </w:rPr>
            </w:pPr>
            <w:r w:rsidRPr="009F1F72">
              <w:rPr>
                <w:rFonts w:ascii="AvantGarde Bk BT" w:hAnsi="AvantGarde Bk BT" w:cstheme="minorBidi"/>
                <w:color w:val="000000" w:themeColor="text1"/>
                <w:sz w:val="18"/>
                <w:szCs w:val="18"/>
                <w:lang w:eastAsia="en-US"/>
              </w:rPr>
              <w:t>7</w:t>
            </w:r>
          </w:p>
        </w:tc>
      </w:tr>
    </w:tbl>
    <w:p w14:paraId="423B10A2" w14:textId="290EEE43" w:rsidR="0033501F" w:rsidRPr="002B6E14" w:rsidRDefault="0033501F" w:rsidP="002B6E14">
      <w:pPr>
        <w:spacing w:after="200"/>
        <w:jc w:val="center"/>
        <w:rPr>
          <w:rFonts w:ascii="AvantGarde Bk BT" w:hAnsi="AvantGarde Bk BT" w:cstheme="minorBidi"/>
          <w:color w:val="000000" w:themeColor="text1"/>
          <w:sz w:val="18"/>
          <w:szCs w:val="18"/>
          <w:lang w:eastAsia="en-US"/>
        </w:rPr>
      </w:pPr>
    </w:p>
    <w:sectPr w:rsidR="0033501F" w:rsidRPr="002B6E14" w:rsidSect="009D5AA3">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62051" w14:textId="77777777" w:rsidR="000F2EE2" w:rsidRDefault="000F2EE2" w:rsidP="00C85DA2">
      <w:r>
        <w:separator/>
      </w:r>
    </w:p>
  </w:endnote>
  <w:endnote w:type="continuationSeparator" w:id="0">
    <w:p w14:paraId="597914AF" w14:textId="77777777" w:rsidR="000F2EE2" w:rsidRDefault="000F2EE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altName w:val="Times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276C7019" w:rsidR="00AF3284" w:rsidRPr="00DC51E6" w:rsidRDefault="00AF328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40D28">
              <w:rPr>
                <w:rFonts w:ascii="AvantGarde Bk BT" w:hAnsi="AvantGarde Bk BT"/>
                <w:b/>
                <w:noProof/>
                <w:sz w:val="14"/>
                <w:szCs w:val="14"/>
              </w:rPr>
              <w:t>26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40D28">
              <w:rPr>
                <w:rFonts w:ascii="AvantGarde Bk BT" w:hAnsi="AvantGarde Bk BT"/>
                <w:b/>
                <w:noProof/>
                <w:sz w:val="14"/>
                <w:szCs w:val="14"/>
              </w:rPr>
              <w:t>26</w:t>
            </w:r>
            <w:r w:rsidRPr="00DC51E6">
              <w:rPr>
                <w:rFonts w:ascii="AvantGarde Bk BT" w:hAnsi="AvantGarde Bk BT"/>
                <w:b/>
                <w:sz w:val="14"/>
                <w:szCs w:val="14"/>
              </w:rPr>
              <w:fldChar w:fldCharType="end"/>
            </w:r>
          </w:p>
        </w:sdtContent>
      </w:sdt>
    </w:sdtContent>
  </w:sdt>
  <w:p w14:paraId="0BC3E765" w14:textId="77777777" w:rsidR="00AF3284" w:rsidRDefault="00AF3284" w:rsidP="00DC51E6">
    <w:pPr>
      <w:pStyle w:val="Piedepgina"/>
      <w:spacing w:line="276" w:lineRule="auto"/>
      <w:jc w:val="center"/>
      <w:rPr>
        <w:rFonts w:ascii="Times New Roman" w:hAnsi="Times New Roman" w:cs="Times New Roman"/>
        <w:sz w:val="17"/>
        <w:szCs w:val="17"/>
      </w:rPr>
    </w:pPr>
  </w:p>
  <w:p w14:paraId="7590BCBE" w14:textId="77777777" w:rsidR="00AF3284" w:rsidRPr="00C85DA2" w:rsidRDefault="00AF328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56785FC7" w:rsidR="00AF3284" w:rsidRPr="00C85DA2" w:rsidRDefault="00AF328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AF3284" w:rsidRPr="00C85DA2" w:rsidRDefault="00AF328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AF3284" w:rsidRPr="00DC51E6" w:rsidRDefault="00AF328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BCB33" w14:textId="77777777" w:rsidR="000F2EE2" w:rsidRDefault="000F2EE2" w:rsidP="00C85DA2">
      <w:r>
        <w:separator/>
      </w:r>
    </w:p>
  </w:footnote>
  <w:footnote w:type="continuationSeparator" w:id="0">
    <w:p w14:paraId="1B3BB9BF" w14:textId="77777777" w:rsidR="000F2EE2" w:rsidRDefault="000F2EE2" w:rsidP="00C85DA2">
      <w:r>
        <w:continuationSeparator/>
      </w:r>
    </w:p>
  </w:footnote>
  <w:footnote w:id="1">
    <w:p w14:paraId="4AC05951" w14:textId="77777777" w:rsidR="00AF3284" w:rsidRPr="00B9054C" w:rsidRDefault="00AF3284" w:rsidP="006B6C5F">
      <w:pPr>
        <w:jc w:val="both"/>
        <w:rPr>
          <w:rFonts w:ascii="AvantGarde Bk BT" w:eastAsia="Calibri" w:hAnsi="AvantGarde Bk BT" w:cs="Calibri"/>
          <w:sz w:val="16"/>
          <w:szCs w:val="16"/>
          <w:lang w:eastAsia="en-US"/>
        </w:rPr>
      </w:pPr>
      <w:r w:rsidRPr="00B9054C">
        <w:rPr>
          <w:rFonts w:ascii="AvantGarde Bk BT" w:eastAsia="Calibri" w:hAnsi="AvantGarde Bk BT" w:cs="Calibri"/>
          <w:sz w:val="16"/>
          <w:szCs w:val="16"/>
          <w:lang w:eastAsia="en-US"/>
        </w:rPr>
        <w:footnoteRef/>
      </w:r>
      <w:r w:rsidRPr="00B9054C">
        <w:rPr>
          <w:rFonts w:ascii="AvantGarde Bk BT" w:eastAsia="Calibri" w:hAnsi="AvantGarde Bk BT" w:cs="Calibri"/>
          <w:sz w:val="16"/>
          <w:szCs w:val="16"/>
          <w:lang w:eastAsia="en-US"/>
        </w:rPr>
        <w:t xml:space="preserve"> Plan Nacional de Desarrollo 2013-2018</w:t>
      </w:r>
    </w:p>
  </w:footnote>
  <w:footnote w:id="2">
    <w:p w14:paraId="502F4AFF" w14:textId="77777777" w:rsidR="00AF3284" w:rsidRPr="00B9054C" w:rsidRDefault="00AF3284" w:rsidP="006B6C5F">
      <w:pPr>
        <w:pStyle w:val="Textonotapie"/>
      </w:pPr>
      <w:r w:rsidRPr="00B9054C">
        <w:rPr>
          <w:rFonts w:ascii="AvantGarde Bk BT" w:eastAsia="Calibri" w:hAnsi="AvantGarde Bk BT" w:cs="Calibri"/>
          <w:sz w:val="16"/>
          <w:szCs w:val="16"/>
          <w:lang w:val="es-MX" w:eastAsia="en-US"/>
        </w:rPr>
        <w:footnoteRef/>
      </w:r>
      <w:r>
        <w:rPr>
          <w:rFonts w:ascii="AvantGarde Bk BT" w:eastAsia="Calibri" w:hAnsi="AvantGarde Bk BT" w:cs="Calibri"/>
          <w:sz w:val="16"/>
          <w:szCs w:val="16"/>
          <w:lang w:val="es-MX" w:eastAsia="en-US"/>
        </w:rPr>
        <w:t xml:space="preserve"> Programa Sectorial de E</w:t>
      </w:r>
      <w:r w:rsidRPr="00B9054C">
        <w:rPr>
          <w:rFonts w:ascii="AvantGarde Bk BT" w:eastAsia="Calibri" w:hAnsi="AvantGarde Bk BT" w:cs="Calibri"/>
          <w:sz w:val="16"/>
          <w:szCs w:val="16"/>
          <w:lang w:val="es-MX" w:eastAsia="en-US"/>
        </w:rPr>
        <w:t>ducación 2013-2018</w:t>
      </w:r>
    </w:p>
  </w:footnote>
  <w:footnote w:id="3">
    <w:p w14:paraId="06B3236D" w14:textId="77777777" w:rsidR="00AF3284" w:rsidRPr="0041549C" w:rsidRDefault="00AF3284" w:rsidP="006B6C5F">
      <w:pPr>
        <w:pStyle w:val="Textonotapie"/>
        <w:jc w:val="both"/>
        <w:rPr>
          <w:rFonts w:ascii="AvantGarde Bk BT" w:eastAsia="Calibri" w:hAnsi="AvantGarde Bk BT" w:cs="Calibri"/>
          <w:sz w:val="16"/>
          <w:szCs w:val="16"/>
          <w:lang w:val="es-MX" w:eastAsia="en-US"/>
        </w:rPr>
      </w:pPr>
      <w:r>
        <w:rPr>
          <w:rStyle w:val="Refdenotaalpie"/>
        </w:rPr>
        <w:footnoteRef/>
      </w:r>
      <w:r>
        <w:t xml:space="preserve"> </w:t>
      </w:r>
      <w:r w:rsidRPr="00054B2C">
        <w:rPr>
          <w:rFonts w:ascii="AvantGarde Bk BT" w:eastAsia="Calibri" w:hAnsi="AvantGarde Bk BT" w:cs="Calibri"/>
          <w:sz w:val="16"/>
          <w:szCs w:val="16"/>
          <w:lang w:val="es-MX" w:eastAsia="en-US"/>
        </w:rPr>
        <w:t>José Arte</w:t>
      </w:r>
      <w:r>
        <w:rPr>
          <w:rFonts w:ascii="AvantGarde Bk BT" w:eastAsia="Calibri" w:hAnsi="AvantGarde Bk BT" w:cs="Calibri"/>
          <w:sz w:val="16"/>
          <w:szCs w:val="16"/>
          <w:lang w:val="es-MX" w:eastAsia="en-US"/>
        </w:rPr>
        <w:t>ga</w:t>
      </w:r>
      <w:r w:rsidRPr="00054B2C">
        <w:rPr>
          <w:rFonts w:ascii="AvantGarde Bk BT" w:eastAsia="Calibri" w:hAnsi="AvantGarde Bk BT" w:cs="Calibri"/>
          <w:sz w:val="16"/>
          <w:szCs w:val="16"/>
          <w:lang w:val="es-MX" w:eastAsia="en-US"/>
        </w:rPr>
        <w:t xml:space="preserve"> afirma que: “La conectividad ha ocasionado que los consumidores se encuentren en la búsqueda del mejor producto, mientras que las condiciones de la economía mundial hacen que en su decisión final de compra también intervenga el costo más competitivo”</w:t>
      </w:r>
      <w:r>
        <w:rPr>
          <w:rFonts w:ascii="AvantGarde Bk BT" w:eastAsia="Calibri" w:hAnsi="AvantGarde Bk BT" w:cs="Calibri"/>
          <w:sz w:val="16"/>
          <w:szCs w:val="16"/>
          <w:lang w:val="es-MX" w:eastAsia="en-US"/>
        </w:rPr>
        <w:t>. Véase Artega, José (</w:t>
      </w:r>
      <w:r w:rsidRPr="00054B2C">
        <w:rPr>
          <w:rFonts w:ascii="AvantGarde Bk BT" w:eastAsia="Calibri" w:hAnsi="AvantGarde Bk BT" w:cs="Calibri"/>
          <w:sz w:val="16"/>
          <w:szCs w:val="16"/>
          <w:lang w:val="es-MX" w:eastAsia="en-US"/>
        </w:rPr>
        <w:t>2014</w:t>
      </w:r>
      <w:r>
        <w:rPr>
          <w:rFonts w:ascii="AvantGarde Bk BT" w:eastAsia="Calibri" w:hAnsi="AvantGarde Bk BT" w:cs="Calibri"/>
          <w:sz w:val="16"/>
          <w:szCs w:val="16"/>
          <w:lang w:val="es-MX" w:eastAsia="en-US"/>
        </w:rPr>
        <w:t xml:space="preserve">) </w:t>
      </w:r>
      <w:r w:rsidRPr="00054B2C">
        <w:rPr>
          <w:rFonts w:ascii="AvantGarde Bk BT" w:eastAsia="Calibri" w:hAnsi="AvantGarde Bk BT" w:cs="Calibri"/>
          <w:sz w:val="16"/>
          <w:szCs w:val="16"/>
          <w:lang w:val="es-MX" w:eastAsia="en-US"/>
        </w:rPr>
        <w:t>“5 retos globales para las empresas de retail y consumo”</w:t>
      </w:r>
      <w:r>
        <w:rPr>
          <w:rFonts w:ascii="AvantGarde Bk BT" w:eastAsia="Calibri" w:hAnsi="AvantGarde Bk BT" w:cs="Calibri"/>
          <w:sz w:val="16"/>
          <w:szCs w:val="16"/>
          <w:lang w:val="es-MX" w:eastAsia="en-US"/>
        </w:rPr>
        <w:t xml:space="preserve"> de la revista electrónica Forbes México, p. 5. consultado en: </w:t>
      </w:r>
      <w:r w:rsidRPr="0041549C">
        <w:rPr>
          <w:rFonts w:ascii="AvantGarde Bk BT" w:eastAsia="Calibri" w:hAnsi="AvantGarde Bk BT" w:cs="Calibri"/>
          <w:sz w:val="16"/>
          <w:szCs w:val="16"/>
          <w:lang w:val="es-MX" w:eastAsia="en-US"/>
        </w:rPr>
        <w:t>https://www.forbes.com.mx/5-retos-globales-para-las-empresas-de-retail-y-consumo/</w:t>
      </w:r>
    </w:p>
  </w:footnote>
  <w:footnote w:id="4">
    <w:p w14:paraId="6D632751" w14:textId="77777777" w:rsidR="00AF3284" w:rsidRPr="00107338" w:rsidRDefault="00AF3284" w:rsidP="002F2BE7">
      <w:pPr>
        <w:pStyle w:val="Textonotapie"/>
        <w:rPr>
          <w:rFonts w:ascii="AvantGarde Bk BT" w:eastAsia="Calibri" w:hAnsi="AvantGarde Bk BT" w:cs="Calibri"/>
          <w:sz w:val="16"/>
          <w:szCs w:val="16"/>
          <w:lang w:val="es-MX" w:eastAsia="en-US"/>
        </w:rPr>
      </w:pPr>
      <w:r w:rsidRPr="00107338">
        <w:rPr>
          <w:rFonts w:ascii="AvantGarde Bk BT" w:eastAsia="Calibri" w:hAnsi="AvantGarde Bk BT" w:cs="Calibri"/>
          <w:sz w:val="16"/>
          <w:szCs w:val="16"/>
          <w:lang w:val="es-MX" w:eastAsia="en-US"/>
        </w:rPr>
        <w:footnoteRef/>
      </w:r>
      <w:r w:rsidRPr="00107338">
        <w:rPr>
          <w:rFonts w:ascii="AvantGarde Bk BT" w:eastAsia="Calibri" w:hAnsi="AvantGarde Bk BT" w:cs="Calibri"/>
          <w:sz w:val="16"/>
          <w:szCs w:val="16"/>
          <w:lang w:val="es-MX" w:eastAsia="en-US"/>
        </w:rPr>
        <w:t xml:space="preserve"> Schumpeter, Joseph. Capitalismo, socialismo y democracia: Volumen I. Página Indómita. 2015.</w:t>
      </w:r>
    </w:p>
  </w:footnote>
  <w:footnote w:id="5">
    <w:p w14:paraId="69E6AA2E" w14:textId="77777777" w:rsidR="00AF3284" w:rsidRPr="00107338" w:rsidRDefault="00AF3284" w:rsidP="002F2BE7">
      <w:pPr>
        <w:jc w:val="both"/>
        <w:rPr>
          <w:rFonts w:ascii="AvantGarde Bk BT" w:eastAsia="Calibri" w:hAnsi="AvantGarde Bk BT" w:cs="Calibri"/>
          <w:sz w:val="16"/>
          <w:szCs w:val="16"/>
          <w:lang w:eastAsia="en-US"/>
        </w:rPr>
      </w:pPr>
      <w:r w:rsidRPr="00107338">
        <w:rPr>
          <w:rFonts w:ascii="AvantGarde Bk BT" w:eastAsia="Calibri" w:hAnsi="AvantGarde Bk BT" w:cs="Calibri"/>
          <w:sz w:val="16"/>
          <w:szCs w:val="16"/>
          <w:lang w:eastAsia="en-US"/>
        </w:rPr>
        <w:footnoteRef/>
      </w:r>
      <w:r w:rsidRPr="00107338">
        <w:rPr>
          <w:rFonts w:ascii="AvantGarde Bk BT" w:eastAsia="Calibri" w:hAnsi="AvantGarde Bk BT" w:cs="Calibri"/>
          <w:sz w:val="16"/>
          <w:szCs w:val="16"/>
          <w:lang w:eastAsia="en-US"/>
        </w:rPr>
        <w:t xml:space="preserve"> Arteaga, Roberto. 5 retos globales para las empresas de retail y consumo. Forbes, México, 2014.</w:t>
      </w:r>
    </w:p>
  </w:footnote>
  <w:footnote w:id="6">
    <w:p w14:paraId="17500654" w14:textId="77777777" w:rsidR="00AF3284" w:rsidRPr="00B9054C" w:rsidRDefault="00AF3284" w:rsidP="00F14F8F">
      <w:pPr>
        <w:pStyle w:val="Textonotapie"/>
        <w:jc w:val="both"/>
        <w:rPr>
          <w:rFonts w:ascii="AvantGarde Bk BT" w:eastAsia="Calibri" w:hAnsi="AvantGarde Bk BT" w:cs="Calibri"/>
          <w:sz w:val="16"/>
          <w:szCs w:val="16"/>
          <w:lang w:val="es-MX" w:eastAsia="en-US"/>
        </w:rPr>
      </w:pPr>
      <w:r>
        <w:rPr>
          <w:rStyle w:val="Refdenotaalpie"/>
        </w:rPr>
        <w:footnoteRef/>
      </w:r>
      <w:r>
        <w:t xml:space="preserve"> </w:t>
      </w:r>
      <w:r w:rsidRPr="00800728">
        <w:rPr>
          <w:rFonts w:ascii="AvantGarde Bk BT" w:eastAsia="Calibri" w:hAnsi="AvantGarde Bk BT" w:cs="Calibri"/>
          <w:sz w:val="16"/>
          <w:szCs w:val="16"/>
          <w:lang w:val="es-MX" w:eastAsia="en-US"/>
        </w:rPr>
        <w:t>Op. Cit. 1.</w:t>
      </w:r>
    </w:p>
  </w:footnote>
  <w:footnote w:id="7">
    <w:p w14:paraId="740F931D" w14:textId="77777777" w:rsidR="00AF3284" w:rsidRPr="00800728" w:rsidRDefault="00AF3284" w:rsidP="00F14F8F">
      <w:pPr>
        <w:pStyle w:val="Textonotapie"/>
        <w:jc w:val="both"/>
      </w:pPr>
      <w:r w:rsidRPr="00B9054C">
        <w:rPr>
          <w:rFonts w:ascii="AvantGarde Bk BT" w:eastAsia="Calibri" w:hAnsi="AvantGarde Bk BT" w:cs="Calibri"/>
          <w:sz w:val="16"/>
          <w:szCs w:val="16"/>
          <w:lang w:val="es-MX" w:eastAsia="en-US"/>
        </w:rPr>
        <w:footnoteRef/>
      </w:r>
      <w:r w:rsidRPr="00B9054C">
        <w:rPr>
          <w:rFonts w:ascii="AvantGarde Bk BT" w:eastAsia="Calibri" w:hAnsi="AvantGarde Bk BT" w:cs="Calibri"/>
          <w:sz w:val="16"/>
          <w:szCs w:val="16"/>
          <w:lang w:val="es-MX" w:eastAsia="en-US"/>
        </w:rPr>
        <w:t xml:space="preserve"> UNESCO. Las tecnologías de la información y la comunicación en la enseñanza. UNESCO. 2005.</w:t>
      </w:r>
    </w:p>
  </w:footnote>
  <w:footnote w:id="8">
    <w:p w14:paraId="6D5D4596" w14:textId="68B16C74" w:rsidR="00AF3284" w:rsidRPr="009D5AA3" w:rsidRDefault="00AF3284">
      <w:pPr>
        <w:pStyle w:val="Textonotapie"/>
        <w:rPr>
          <w:sz w:val="16"/>
          <w:lang w:val="es-MX"/>
        </w:rPr>
      </w:pPr>
      <w:r w:rsidRPr="009D5AA3">
        <w:rPr>
          <w:rStyle w:val="Refdenotaalpie"/>
          <w:sz w:val="16"/>
        </w:rPr>
        <w:footnoteRef/>
      </w:r>
      <w:r w:rsidRPr="009D5AA3">
        <w:rPr>
          <w:sz w:val="16"/>
        </w:rPr>
        <w:t xml:space="preserve"> </w:t>
      </w:r>
      <w:r w:rsidRPr="009D5AA3">
        <w:rPr>
          <w:rFonts w:ascii="AvantGarde Bk BT" w:eastAsia="Calibri" w:hAnsi="AvantGarde Bk BT" w:cs="Calibri"/>
          <w:sz w:val="16"/>
          <w:lang w:val="es-MX" w:eastAsia="en-US"/>
        </w:rPr>
        <w:t>IMCO (2016) Compara Carreras, consultado en: http://imco.org.mx/comparacarreras/#!/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AF3284" w:rsidRDefault="00AF3284" w:rsidP="007B1178">
    <w:pPr>
      <w:pStyle w:val="Encabezado"/>
      <w:jc w:val="right"/>
      <w:rPr>
        <w:noProof/>
        <w:lang w:val="es-ES"/>
      </w:rPr>
    </w:pPr>
    <w:r w:rsidRPr="007B1178">
      <w:rPr>
        <w:noProof/>
      </w:rPr>
      <w:drawing>
        <wp:anchor distT="0" distB="0" distL="114300" distR="114300" simplePos="0" relativeHeight="251658240"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AF3284" w:rsidRDefault="00AF3284" w:rsidP="007B1178">
    <w:pPr>
      <w:pStyle w:val="Encabezado"/>
      <w:jc w:val="right"/>
      <w:rPr>
        <w:noProof/>
        <w:lang w:val="es-ES"/>
      </w:rPr>
    </w:pPr>
  </w:p>
  <w:p w14:paraId="3BC229B5" w14:textId="77777777" w:rsidR="00AF3284" w:rsidRDefault="00AF3284" w:rsidP="007B1178">
    <w:pPr>
      <w:pStyle w:val="Encabezado"/>
      <w:jc w:val="right"/>
      <w:rPr>
        <w:noProof/>
        <w:lang w:val="es-ES"/>
      </w:rPr>
    </w:pPr>
  </w:p>
  <w:p w14:paraId="22C6EA22" w14:textId="77777777" w:rsidR="00AF3284" w:rsidRDefault="00AF3284" w:rsidP="007B1178">
    <w:pPr>
      <w:pStyle w:val="Encabezado"/>
      <w:jc w:val="right"/>
      <w:rPr>
        <w:rFonts w:ascii="AvantGarde Bk BT" w:hAnsi="AvantGarde Bk BT"/>
        <w:noProof/>
        <w:lang w:val="es-ES"/>
      </w:rPr>
    </w:pPr>
  </w:p>
  <w:p w14:paraId="4410EAF9" w14:textId="77777777" w:rsidR="00AF3284" w:rsidRPr="007B1178" w:rsidRDefault="00AF3284"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35CDF257" w:rsidR="00AF3284" w:rsidRPr="007B1178" w:rsidRDefault="00AF3284" w:rsidP="007B1178">
    <w:pPr>
      <w:pStyle w:val="Encabezado"/>
      <w:jc w:val="right"/>
      <w:rPr>
        <w:rFonts w:ascii="AvantGarde Bk BT" w:hAnsi="AvantGarde Bk BT"/>
        <w:lang w:val="es-ES"/>
      </w:rPr>
    </w:pPr>
    <w:r>
      <w:rPr>
        <w:rFonts w:ascii="AvantGarde Bk BT" w:hAnsi="AvantGarde Bk BT"/>
        <w:noProof/>
        <w:lang w:val="es-ES"/>
      </w:rPr>
      <w:t>Dictamen Núm. I/</w:t>
    </w:r>
    <w:r w:rsidRPr="00B274C0">
      <w:rPr>
        <w:rFonts w:ascii="AvantGarde Bk BT" w:hAnsi="AvantGarde Bk BT"/>
        <w:noProof/>
        <w:lang w:val="es-ES"/>
      </w:rPr>
      <w:t>2018/</w:t>
    </w:r>
    <w:r>
      <w:rPr>
        <w:rFonts w:ascii="AvantGarde Bk BT" w:hAnsi="AvantGarde Bk BT"/>
        <w:noProof/>
        <w:lang w:val="es-ES"/>
      </w:rPr>
      <w:t>054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870AAB"/>
    <w:multiLevelType w:val="hybridMultilevel"/>
    <w:tmpl w:val="48463830"/>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8F5D1E"/>
    <w:multiLevelType w:val="hybridMultilevel"/>
    <w:tmpl w:val="696E2D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7A2C2B"/>
    <w:multiLevelType w:val="hybridMultilevel"/>
    <w:tmpl w:val="6A90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A3E293D"/>
    <w:multiLevelType w:val="hybridMultilevel"/>
    <w:tmpl w:val="227E85D6"/>
    <w:lvl w:ilvl="0" w:tplc="3E28E008">
      <w:start w:val="13"/>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1E0740"/>
    <w:multiLevelType w:val="hybridMultilevel"/>
    <w:tmpl w:val="6234DC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706855"/>
    <w:multiLevelType w:val="hybridMultilevel"/>
    <w:tmpl w:val="A73E64B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25879F2"/>
    <w:multiLevelType w:val="hybridMultilevel"/>
    <w:tmpl w:val="F7806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9D31B6"/>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A026C6"/>
    <w:multiLevelType w:val="hybridMultilevel"/>
    <w:tmpl w:val="C8608586"/>
    <w:lvl w:ilvl="0" w:tplc="76D2D5FC">
      <w:start w:val="27"/>
      <w:numFmt w:val="decimal"/>
      <w:lvlText w:val="%1."/>
      <w:lvlJc w:val="left"/>
      <w:pPr>
        <w:ind w:left="360" w:hanging="360"/>
      </w:pPr>
      <w:rPr>
        <w:rFonts w:eastAsia="Calibri"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43B3E21"/>
    <w:multiLevelType w:val="hybridMultilevel"/>
    <w:tmpl w:val="03C890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69A4481"/>
    <w:multiLevelType w:val="hybridMultilevel"/>
    <w:tmpl w:val="7EA28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D06649"/>
    <w:multiLevelType w:val="hybridMultilevel"/>
    <w:tmpl w:val="EC6C82FA"/>
    <w:lvl w:ilvl="0" w:tplc="BD40E7C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5">
    <w:nsid w:val="1DDB07D8"/>
    <w:multiLevelType w:val="hybridMultilevel"/>
    <w:tmpl w:val="AF4C85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81008F"/>
    <w:multiLevelType w:val="hybridMultilevel"/>
    <w:tmpl w:val="2A80E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6A7502"/>
    <w:multiLevelType w:val="hybridMultilevel"/>
    <w:tmpl w:val="403A75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A96B97"/>
    <w:multiLevelType w:val="hybridMultilevel"/>
    <w:tmpl w:val="8FA4EB7E"/>
    <w:lvl w:ilvl="0" w:tplc="080A0001">
      <w:start w:val="1"/>
      <w:numFmt w:val="bullet"/>
      <w:lvlText w:val=""/>
      <w:lvlJc w:val="left"/>
      <w:pPr>
        <w:ind w:left="717" w:hanging="360"/>
      </w:pPr>
      <w:rPr>
        <w:rFonts w:ascii="Symbol" w:hAnsi="Symbol"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9">
    <w:nsid w:val="37AE48E2"/>
    <w:multiLevelType w:val="hybridMultilevel"/>
    <w:tmpl w:val="8FA2D4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8DD3914"/>
    <w:multiLevelType w:val="hybridMultilevel"/>
    <w:tmpl w:val="C7EAFE1A"/>
    <w:lvl w:ilvl="0" w:tplc="0C0A0019">
      <w:start w:val="1"/>
      <w:numFmt w:val="lowerLetter"/>
      <w:lvlText w:val="%1."/>
      <w:lvlJc w:val="left"/>
      <w:pPr>
        <w:ind w:left="862" w:hanging="360"/>
      </w:pPr>
      <w:rPr>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B6316E6"/>
    <w:multiLevelType w:val="hybridMultilevel"/>
    <w:tmpl w:val="1DFE009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7646F9"/>
    <w:multiLevelType w:val="hybridMultilevel"/>
    <w:tmpl w:val="25BACB3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3">
    <w:nsid w:val="3FFE2861"/>
    <w:multiLevelType w:val="hybridMultilevel"/>
    <w:tmpl w:val="CC627816"/>
    <w:lvl w:ilvl="0" w:tplc="080A0017">
      <w:start w:val="1"/>
      <w:numFmt w:val="lowerLetter"/>
      <w:lvlText w:val="%1)"/>
      <w:lvlJc w:val="left"/>
      <w:pPr>
        <w:ind w:left="636" w:hanging="360"/>
      </w:pPr>
      <w:rPr>
        <w:rFonts w:hint="default"/>
      </w:rPr>
    </w:lvl>
    <w:lvl w:ilvl="1" w:tplc="080A0019" w:tentative="1">
      <w:start w:val="1"/>
      <w:numFmt w:val="lowerLetter"/>
      <w:lvlText w:val="%2."/>
      <w:lvlJc w:val="left"/>
      <w:pPr>
        <w:ind w:left="1356" w:hanging="360"/>
      </w:pPr>
    </w:lvl>
    <w:lvl w:ilvl="2" w:tplc="080A001B" w:tentative="1">
      <w:start w:val="1"/>
      <w:numFmt w:val="lowerRoman"/>
      <w:lvlText w:val="%3."/>
      <w:lvlJc w:val="right"/>
      <w:pPr>
        <w:ind w:left="2076" w:hanging="180"/>
      </w:pPr>
    </w:lvl>
    <w:lvl w:ilvl="3" w:tplc="080A000F" w:tentative="1">
      <w:start w:val="1"/>
      <w:numFmt w:val="decimal"/>
      <w:lvlText w:val="%4."/>
      <w:lvlJc w:val="left"/>
      <w:pPr>
        <w:ind w:left="2796" w:hanging="360"/>
      </w:pPr>
    </w:lvl>
    <w:lvl w:ilvl="4" w:tplc="080A0019" w:tentative="1">
      <w:start w:val="1"/>
      <w:numFmt w:val="lowerLetter"/>
      <w:lvlText w:val="%5."/>
      <w:lvlJc w:val="left"/>
      <w:pPr>
        <w:ind w:left="3516" w:hanging="360"/>
      </w:pPr>
    </w:lvl>
    <w:lvl w:ilvl="5" w:tplc="080A001B" w:tentative="1">
      <w:start w:val="1"/>
      <w:numFmt w:val="lowerRoman"/>
      <w:lvlText w:val="%6."/>
      <w:lvlJc w:val="right"/>
      <w:pPr>
        <w:ind w:left="4236" w:hanging="180"/>
      </w:pPr>
    </w:lvl>
    <w:lvl w:ilvl="6" w:tplc="080A000F" w:tentative="1">
      <w:start w:val="1"/>
      <w:numFmt w:val="decimal"/>
      <w:lvlText w:val="%7."/>
      <w:lvlJc w:val="left"/>
      <w:pPr>
        <w:ind w:left="4956" w:hanging="360"/>
      </w:pPr>
    </w:lvl>
    <w:lvl w:ilvl="7" w:tplc="080A0019" w:tentative="1">
      <w:start w:val="1"/>
      <w:numFmt w:val="lowerLetter"/>
      <w:lvlText w:val="%8."/>
      <w:lvlJc w:val="left"/>
      <w:pPr>
        <w:ind w:left="5676" w:hanging="360"/>
      </w:pPr>
    </w:lvl>
    <w:lvl w:ilvl="8" w:tplc="080A001B" w:tentative="1">
      <w:start w:val="1"/>
      <w:numFmt w:val="lowerRoman"/>
      <w:lvlText w:val="%9."/>
      <w:lvlJc w:val="right"/>
      <w:pPr>
        <w:ind w:left="6396" w:hanging="180"/>
      </w:pPr>
    </w:lvl>
  </w:abstractNum>
  <w:abstractNum w:abstractNumId="24">
    <w:nsid w:val="449265ED"/>
    <w:multiLevelType w:val="hybridMultilevel"/>
    <w:tmpl w:val="254087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EEC01F8"/>
    <w:multiLevelType w:val="hybridMultilevel"/>
    <w:tmpl w:val="5AB41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C91F99"/>
    <w:multiLevelType w:val="hybridMultilevel"/>
    <w:tmpl w:val="CFB02F92"/>
    <w:lvl w:ilvl="0" w:tplc="0C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3FF134B"/>
    <w:multiLevelType w:val="hybridMultilevel"/>
    <w:tmpl w:val="BA0016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DB0BFF"/>
    <w:multiLevelType w:val="hybridMultilevel"/>
    <w:tmpl w:val="EA50C326"/>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9">
    <w:nsid w:val="5758131D"/>
    <w:multiLevelType w:val="hybridMultilevel"/>
    <w:tmpl w:val="EF9607A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30">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31">
    <w:nsid w:val="59E918FC"/>
    <w:multiLevelType w:val="hybridMultilevel"/>
    <w:tmpl w:val="747AF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BB7881"/>
    <w:multiLevelType w:val="hybridMultilevel"/>
    <w:tmpl w:val="8DA46D34"/>
    <w:lvl w:ilvl="0" w:tplc="080A000F">
      <w:start w:val="2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nsid w:val="5DF671AA"/>
    <w:multiLevelType w:val="hybridMultilevel"/>
    <w:tmpl w:val="3F027FD4"/>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02838D0"/>
    <w:multiLevelType w:val="hybridMultilevel"/>
    <w:tmpl w:val="8A0A33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62DE346E"/>
    <w:multiLevelType w:val="hybridMultilevel"/>
    <w:tmpl w:val="10E20118"/>
    <w:lvl w:ilvl="0" w:tplc="709A6054">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78646D5"/>
    <w:multiLevelType w:val="hybridMultilevel"/>
    <w:tmpl w:val="57B8946A"/>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38">
    <w:nsid w:val="69773C3C"/>
    <w:multiLevelType w:val="hybridMultilevel"/>
    <w:tmpl w:val="A420014E"/>
    <w:lvl w:ilvl="0" w:tplc="E9949A52">
      <w:numFmt w:val="bullet"/>
      <w:lvlText w:val=""/>
      <w:lvlJc w:val="left"/>
      <w:pPr>
        <w:ind w:left="720" w:hanging="360"/>
      </w:pPr>
      <w:rPr>
        <w:rFonts w:ascii="Symbol" w:eastAsia="Calibri" w:hAnsi="Symbol" w:cs="Calibr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B0728DE"/>
    <w:multiLevelType w:val="hybridMultilevel"/>
    <w:tmpl w:val="2DACAB0E"/>
    <w:lvl w:ilvl="0" w:tplc="4BD225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6BDA5ADF"/>
    <w:multiLevelType w:val="hybridMultilevel"/>
    <w:tmpl w:val="D5A6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4AD5417"/>
    <w:multiLevelType w:val="hybridMultilevel"/>
    <w:tmpl w:val="1936B12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4">
    <w:nsid w:val="7C4944E3"/>
    <w:multiLevelType w:val="hybridMultilevel"/>
    <w:tmpl w:val="066CDBDE"/>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45">
    <w:nsid w:val="7DFD1690"/>
    <w:multiLevelType w:val="hybridMultilevel"/>
    <w:tmpl w:val="B606B8BE"/>
    <w:lvl w:ilvl="0" w:tplc="0409000F">
      <w:start w:val="1"/>
      <w:numFmt w:val="decimal"/>
      <w:lvlText w:val="%1."/>
      <w:lvlJc w:val="left"/>
      <w:pPr>
        <w:ind w:left="360" w:hanging="360"/>
      </w:pPr>
      <w:rPr>
        <w:rFonts w:hint="default"/>
        <w:b w:val="0"/>
        <w:color w:val="auto"/>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1"/>
  </w:num>
  <w:num w:numId="3">
    <w:abstractNumId w:val="43"/>
  </w:num>
  <w:num w:numId="4">
    <w:abstractNumId w:val="14"/>
  </w:num>
  <w:num w:numId="5">
    <w:abstractNumId w:val="0"/>
  </w:num>
  <w:num w:numId="6">
    <w:abstractNumId w:val="9"/>
  </w:num>
  <w:num w:numId="7">
    <w:abstractNumId w:val="33"/>
  </w:num>
  <w:num w:numId="8">
    <w:abstractNumId w:val="40"/>
  </w:num>
  <w:num w:numId="9">
    <w:abstractNumId w:val="20"/>
  </w:num>
  <w:num w:numId="10">
    <w:abstractNumId w:val="37"/>
  </w:num>
  <w:num w:numId="11">
    <w:abstractNumId w:val="28"/>
  </w:num>
  <w:num w:numId="12">
    <w:abstractNumId w:val="29"/>
  </w:num>
  <w:num w:numId="13">
    <w:abstractNumId w:val="22"/>
  </w:num>
  <w:num w:numId="14">
    <w:abstractNumId w:val="44"/>
  </w:num>
  <w:num w:numId="15">
    <w:abstractNumId w:val="26"/>
  </w:num>
  <w:num w:numId="16">
    <w:abstractNumId w:val="34"/>
  </w:num>
  <w:num w:numId="17">
    <w:abstractNumId w:val="45"/>
  </w:num>
  <w:num w:numId="18">
    <w:abstractNumId w:val="2"/>
  </w:num>
  <w:num w:numId="19">
    <w:abstractNumId w:val="13"/>
  </w:num>
  <w:num w:numId="20">
    <w:abstractNumId w:val="27"/>
  </w:num>
  <w:num w:numId="21">
    <w:abstractNumId w:val="12"/>
  </w:num>
  <w:num w:numId="22">
    <w:abstractNumId w:val="42"/>
  </w:num>
  <w:num w:numId="23">
    <w:abstractNumId w:val="17"/>
  </w:num>
  <w:num w:numId="24">
    <w:abstractNumId w:val="15"/>
  </w:num>
  <w:num w:numId="25">
    <w:abstractNumId w:val="19"/>
  </w:num>
  <w:num w:numId="26">
    <w:abstractNumId w:val="8"/>
  </w:num>
  <w:num w:numId="27">
    <w:abstractNumId w:val="4"/>
  </w:num>
  <w:num w:numId="28">
    <w:abstractNumId w:val="35"/>
  </w:num>
  <w:num w:numId="29">
    <w:abstractNumId w:val="25"/>
  </w:num>
  <w:num w:numId="30">
    <w:abstractNumId w:val="32"/>
  </w:num>
  <w:num w:numId="31">
    <w:abstractNumId w:val="16"/>
  </w:num>
  <w:num w:numId="32">
    <w:abstractNumId w:val="24"/>
  </w:num>
  <w:num w:numId="33">
    <w:abstractNumId w:val="38"/>
  </w:num>
  <w:num w:numId="34">
    <w:abstractNumId w:val="3"/>
  </w:num>
  <w:num w:numId="35">
    <w:abstractNumId w:val="36"/>
  </w:num>
  <w:num w:numId="36">
    <w:abstractNumId w:val="39"/>
  </w:num>
  <w:num w:numId="37">
    <w:abstractNumId w:val="23"/>
  </w:num>
  <w:num w:numId="38">
    <w:abstractNumId w:val="21"/>
  </w:num>
  <w:num w:numId="39">
    <w:abstractNumId w:val="5"/>
  </w:num>
  <w:num w:numId="40">
    <w:abstractNumId w:val="6"/>
  </w:num>
  <w:num w:numId="41">
    <w:abstractNumId w:val="18"/>
  </w:num>
  <w:num w:numId="42">
    <w:abstractNumId w:val="11"/>
  </w:num>
  <w:num w:numId="43">
    <w:abstractNumId w:val="31"/>
  </w:num>
  <w:num w:numId="44">
    <w:abstractNumId w:val="41"/>
  </w:num>
  <w:num w:numId="45">
    <w:abstractNumId w:val="7"/>
  </w:num>
  <w:num w:numId="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pt-PT" w:vendorID="64" w:dllVersion="4096" w:nlCheck="1" w:checkStyle="0"/>
  <w:activeWritingStyle w:appName="MSWord" w:lang="es-MX"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B3"/>
    <w:rsid w:val="00000DC8"/>
    <w:rsid w:val="0000158A"/>
    <w:rsid w:val="000041EF"/>
    <w:rsid w:val="00005ECD"/>
    <w:rsid w:val="00006AAD"/>
    <w:rsid w:val="00007788"/>
    <w:rsid w:val="00007AFE"/>
    <w:rsid w:val="00011453"/>
    <w:rsid w:val="000115E8"/>
    <w:rsid w:val="00014229"/>
    <w:rsid w:val="00014D52"/>
    <w:rsid w:val="00015495"/>
    <w:rsid w:val="000156FC"/>
    <w:rsid w:val="000209BD"/>
    <w:rsid w:val="000216A9"/>
    <w:rsid w:val="00022DDA"/>
    <w:rsid w:val="00022F8C"/>
    <w:rsid w:val="00023DB5"/>
    <w:rsid w:val="000244DC"/>
    <w:rsid w:val="000302BE"/>
    <w:rsid w:val="000303C4"/>
    <w:rsid w:val="00032844"/>
    <w:rsid w:val="000328D0"/>
    <w:rsid w:val="00032A1C"/>
    <w:rsid w:val="00032B2D"/>
    <w:rsid w:val="00034120"/>
    <w:rsid w:val="0003424E"/>
    <w:rsid w:val="00034644"/>
    <w:rsid w:val="0003506D"/>
    <w:rsid w:val="00036A0D"/>
    <w:rsid w:val="00036FE3"/>
    <w:rsid w:val="00037BE4"/>
    <w:rsid w:val="000403E5"/>
    <w:rsid w:val="00040FCD"/>
    <w:rsid w:val="000418F2"/>
    <w:rsid w:val="00041B09"/>
    <w:rsid w:val="000445D4"/>
    <w:rsid w:val="000449C8"/>
    <w:rsid w:val="00045028"/>
    <w:rsid w:val="00051BE8"/>
    <w:rsid w:val="00053311"/>
    <w:rsid w:val="000547AC"/>
    <w:rsid w:val="00054913"/>
    <w:rsid w:val="000549C7"/>
    <w:rsid w:val="00054B2C"/>
    <w:rsid w:val="000555A5"/>
    <w:rsid w:val="000569F8"/>
    <w:rsid w:val="00056DAB"/>
    <w:rsid w:val="00063C1B"/>
    <w:rsid w:val="00065703"/>
    <w:rsid w:val="0006713E"/>
    <w:rsid w:val="00070845"/>
    <w:rsid w:val="000708BB"/>
    <w:rsid w:val="00073414"/>
    <w:rsid w:val="00073885"/>
    <w:rsid w:val="00073C5B"/>
    <w:rsid w:val="000764DA"/>
    <w:rsid w:val="00077585"/>
    <w:rsid w:val="000802A9"/>
    <w:rsid w:val="000829A6"/>
    <w:rsid w:val="00083BCF"/>
    <w:rsid w:val="00084326"/>
    <w:rsid w:val="00084A9F"/>
    <w:rsid w:val="00084B43"/>
    <w:rsid w:val="000855F0"/>
    <w:rsid w:val="00086633"/>
    <w:rsid w:val="00090541"/>
    <w:rsid w:val="00093A86"/>
    <w:rsid w:val="00093E18"/>
    <w:rsid w:val="000A0851"/>
    <w:rsid w:val="000A0F62"/>
    <w:rsid w:val="000A427F"/>
    <w:rsid w:val="000A53F4"/>
    <w:rsid w:val="000A5A89"/>
    <w:rsid w:val="000A6B27"/>
    <w:rsid w:val="000A6D78"/>
    <w:rsid w:val="000A754C"/>
    <w:rsid w:val="000B0D5B"/>
    <w:rsid w:val="000B10D5"/>
    <w:rsid w:val="000B1D78"/>
    <w:rsid w:val="000B2BC8"/>
    <w:rsid w:val="000C0014"/>
    <w:rsid w:val="000C2228"/>
    <w:rsid w:val="000C5857"/>
    <w:rsid w:val="000C6AFA"/>
    <w:rsid w:val="000C715E"/>
    <w:rsid w:val="000D1D67"/>
    <w:rsid w:val="000D3113"/>
    <w:rsid w:val="000D3C32"/>
    <w:rsid w:val="000D595E"/>
    <w:rsid w:val="000D68F2"/>
    <w:rsid w:val="000E035C"/>
    <w:rsid w:val="000E0662"/>
    <w:rsid w:val="000E1872"/>
    <w:rsid w:val="000E3C37"/>
    <w:rsid w:val="000E4270"/>
    <w:rsid w:val="000E79F9"/>
    <w:rsid w:val="000F12BD"/>
    <w:rsid w:val="000F2EE2"/>
    <w:rsid w:val="000F347F"/>
    <w:rsid w:val="000F5F9A"/>
    <w:rsid w:val="000F6ABD"/>
    <w:rsid w:val="001003F8"/>
    <w:rsid w:val="0010181F"/>
    <w:rsid w:val="00107BF1"/>
    <w:rsid w:val="001113AD"/>
    <w:rsid w:val="00112BBB"/>
    <w:rsid w:val="00114E3D"/>
    <w:rsid w:val="00115A41"/>
    <w:rsid w:val="00116290"/>
    <w:rsid w:val="00116787"/>
    <w:rsid w:val="00116B4E"/>
    <w:rsid w:val="00116F29"/>
    <w:rsid w:val="0011700F"/>
    <w:rsid w:val="001175AA"/>
    <w:rsid w:val="00121B6C"/>
    <w:rsid w:val="00122B64"/>
    <w:rsid w:val="0012698F"/>
    <w:rsid w:val="00131231"/>
    <w:rsid w:val="0013124D"/>
    <w:rsid w:val="001338B4"/>
    <w:rsid w:val="0013580E"/>
    <w:rsid w:val="001359E4"/>
    <w:rsid w:val="001402BD"/>
    <w:rsid w:val="00140B96"/>
    <w:rsid w:val="001423BD"/>
    <w:rsid w:val="0014245F"/>
    <w:rsid w:val="001445BA"/>
    <w:rsid w:val="00145BB3"/>
    <w:rsid w:val="00147B0A"/>
    <w:rsid w:val="00152202"/>
    <w:rsid w:val="00153F55"/>
    <w:rsid w:val="00155592"/>
    <w:rsid w:val="00155AE4"/>
    <w:rsid w:val="0015642F"/>
    <w:rsid w:val="00156B3F"/>
    <w:rsid w:val="00156D4A"/>
    <w:rsid w:val="001570D9"/>
    <w:rsid w:val="00157D36"/>
    <w:rsid w:val="00161C29"/>
    <w:rsid w:val="00162CB0"/>
    <w:rsid w:val="00163C29"/>
    <w:rsid w:val="001661C9"/>
    <w:rsid w:val="00167887"/>
    <w:rsid w:val="001711CE"/>
    <w:rsid w:val="00173000"/>
    <w:rsid w:val="00175205"/>
    <w:rsid w:val="001758EC"/>
    <w:rsid w:val="00176AC4"/>
    <w:rsid w:val="00176E2B"/>
    <w:rsid w:val="00176F89"/>
    <w:rsid w:val="00177DB6"/>
    <w:rsid w:val="00180F45"/>
    <w:rsid w:val="0018229D"/>
    <w:rsid w:val="00182C13"/>
    <w:rsid w:val="00182E9F"/>
    <w:rsid w:val="001830D4"/>
    <w:rsid w:val="001857A6"/>
    <w:rsid w:val="00187907"/>
    <w:rsid w:val="0019129C"/>
    <w:rsid w:val="001927D6"/>
    <w:rsid w:val="00193C88"/>
    <w:rsid w:val="00195851"/>
    <w:rsid w:val="00197CF5"/>
    <w:rsid w:val="001A0510"/>
    <w:rsid w:val="001A0727"/>
    <w:rsid w:val="001A171E"/>
    <w:rsid w:val="001A425D"/>
    <w:rsid w:val="001A4F36"/>
    <w:rsid w:val="001A7CC6"/>
    <w:rsid w:val="001B535E"/>
    <w:rsid w:val="001B6D08"/>
    <w:rsid w:val="001C1373"/>
    <w:rsid w:val="001C353D"/>
    <w:rsid w:val="001C3B6B"/>
    <w:rsid w:val="001C4108"/>
    <w:rsid w:val="001C7806"/>
    <w:rsid w:val="001D4BA2"/>
    <w:rsid w:val="001D71EB"/>
    <w:rsid w:val="001E1119"/>
    <w:rsid w:val="001E11E3"/>
    <w:rsid w:val="001E1450"/>
    <w:rsid w:val="001E4441"/>
    <w:rsid w:val="001E793D"/>
    <w:rsid w:val="001E7BCA"/>
    <w:rsid w:val="001F065C"/>
    <w:rsid w:val="001F1876"/>
    <w:rsid w:val="001F2307"/>
    <w:rsid w:val="001F5A26"/>
    <w:rsid w:val="001F7283"/>
    <w:rsid w:val="001F7CD6"/>
    <w:rsid w:val="00200836"/>
    <w:rsid w:val="002017BE"/>
    <w:rsid w:val="00202046"/>
    <w:rsid w:val="00204A56"/>
    <w:rsid w:val="00205033"/>
    <w:rsid w:val="002101EB"/>
    <w:rsid w:val="00210788"/>
    <w:rsid w:val="00211080"/>
    <w:rsid w:val="00212378"/>
    <w:rsid w:val="0021470E"/>
    <w:rsid w:val="002155E2"/>
    <w:rsid w:val="00221026"/>
    <w:rsid w:val="0022468F"/>
    <w:rsid w:val="002302C7"/>
    <w:rsid w:val="00230874"/>
    <w:rsid w:val="00231C55"/>
    <w:rsid w:val="00233518"/>
    <w:rsid w:val="00233907"/>
    <w:rsid w:val="00233923"/>
    <w:rsid w:val="0023401F"/>
    <w:rsid w:val="002359E2"/>
    <w:rsid w:val="00236904"/>
    <w:rsid w:val="00237546"/>
    <w:rsid w:val="002418C0"/>
    <w:rsid w:val="002431E4"/>
    <w:rsid w:val="002437C6"/>
    <w:rsid w:val="002446FB"/>
    <w:rsid w:val="00245514"/>
    <w:rsid w:val="002468C1"/>
    <w:rsid w:val="00250625"/>
    <w:rsid w:val="00250BD6"/>
    <w:rsid w:val="00251125"/>
    <w:rsid w:val="002527C8"/>
    <w:rsid w:val="00253BB2"/>
    <w:rsid w:val="002545A9"/>
    <w:rsid w:val="00256374"/>
    <w:rsid w:val="00256A73"/>
    <w:rsid w:val="00256C1E"/>
    <w:rsid w:val="00256C48"/>
    <w:rsid w:val="00256E9A"/>
    <w:rsid w:val="00260BCB"/>
    <w:rsid w:val="00261170"/>
    <w:rsid w:val="00261BDE"/>
    <w:rsid w:val="00262235"/>
    <w:rsid w:val="00264563"/>
    <w:rsid w:val="00264A55"/>
    <w:rsid w:val="00267858"/>
    <w:rsid w:val="002700FA"/>
    <w:rsid w:val="00270AEC"/>
    <w:rsid w:val="00274C9A"/>
    <w:rsid w:val="00275F21"/>
    <w:rsid w:val="00276716"/>
    <w:rsid w:val="00281A50"/>
    <w:rsid w:val="00281B5A"/>
    <w:rsid w:val="002870DA"/>
    <w:rsid w:val="002872BF"/>
    <w:rsid w:val="00287957"/>
    <w:rsid w:val="002903A4"/>
    <w:rsid w:val="00291DA0"/>
    <w:rsid w:val="0029240F"/>
    <w:rsid w:val="00294345"/>
    <w:rsid w:val="002952B4"/>
    <w:rsid w:val="00295812"/>
    <w:rsid w:val="00295EF2"/>
    <w:rsid w:val="002967AD"/>
    <w:rsid w:val="00296E2A"/>
    <w:rsid w:val="002A2017"/>
    <w:rsid w:val="002A2438"/>
    <w:rsid w:val="002A2505"/>
    <w:rsid w:val="002A2972"/>
    <w:rsid w:val="002A29E1"/>
    <w:rsid w:val="002A3427"/>
    <w:rsid w:val="002A4178"/>
    <w:rsid w:val="002A4B2D"/>
    <w:rsid w:val="002A7735"/>
    <w:rsid w:val="002A774B"/>
    <w:rsid w:val="002A7C50"/>
    <w:rsid w:val="002B0E5B"/>
    <w:rsid w:val="002B1A4A"/>
    <w:rsid w:val="002B2DD9"/>
    <w:rsid w:val="002B3F2A"/>
    <w:rsid w:val="002B596E"/>
    <w:rsid w:val="002B5D2F"/>
    <w:rsid w:val="002B60BC"/>
    <w:rsid w:val="002B6E14"/>
    <w:rsid w:val="002B6FF3"/>
    <w:rsid w:val="002C1075"/>
    <w:rsid w:val="002C19AF"/>
    <w:rsid w:val="002C21B3"/>
    <w:rsid w:val="002C575A"/>
    <w:rsid w:val="002C631C"/>
    <w:rsid w:val="002C6952"/>
    <w:rsid w:val="002C7A2B"/>
    <w:rsid w:val="002D07E5"/>
    <w:rsid w:val="002D08EC"/>
    <w:rsid w:val="002D0E65"/>
    <w:rsid w:val="002D180F"/>
    <w:rsid w:val="002D1D46"/>
    <w:rsid w:val="002D4B14"/>
    <w:rsid w:val="002D4F54"/>
    <w:rsid w:val="002D5C0F"/>
    <w:rsid w:val="002D6E5B"/>
    <w:rsid w:val="002D7EC9"/>
    <w:rsid w:val="002E15FC"/>
    <w:rsid w:val="002E17C5"/>
    <w:rsid w:val="002E17CE"/>
    <w:rsid w:val="002E2256"/>
    <w:rsid w:val="002E4A30"/>
    <w:rsid w:val="002E5DD0"/>
    <w:rsid w:val="002F1C91"/>
    <w:rsid w:val="002F2BE7"/>
    <w:rsid w:val="002F31DD"/>
    <w:rsid w:val="002F4AD6"/>
    <w:rsid w:val="002F5C14"/>
    <w:rsid w:val="002F7A56"/>
    <w:rsid w:val="003014E6"/>
    <w:rsid w:val="003020AB"/>
    <w:rsid w:val="00302429"/>
    <w:rsid w:val="00302593"/>
    <w:rsid w:val="00304B6C"/>
    <w:rsid w:val="00304EA0"/>
    <w:rsid w:val="00306809"/>
    <w:rsid w:val="00307C21"/>
    <w:rsid w:val="00307FB9"/>
    <w:rsid w:val="00311BD6"/>
    <w:rsid w:val="00311D39"/>
    <w:rsid w:val="00312324"/>
    <w:rsid w:val="00312904"/>
    <w:rsid w:val="00313AEF"/>
    <w:rsid w:val="00314FAB"/>
    <w:rsid w:val="0031527F"/>
    <w:rsid w:val="0031669F"/>
    <w:rsid w:val="00316762"/>
    <w:rsid w:val="00316D8D"/>
    <w:rsid w:val="00322B0D"/>
    <w:rsid w:val="0032357C"/>
    <w:rsid w:val="0032397B"/>
    <w:rsid w:val="00324A29"/>
    <w:rsid w:val="0032538A"/>
    <w:rsid w:val="00325C49"/>
    <w:rsid w:val="00330393"/>
    <w:rsid w:val="003306D2"/>
    <w:rsid w:val="003316D5"/>
    <w:rsid w:val="003329CB"/>
    <w:rsid w:val="00333A95"/>
    <w:rsid w:val="0033439B"/>
    <w:rsid w:val="0033501F"/>
    <w:rsid w:val="00336E33"/>
    <w:rsid w:val="00337256"/>
    <w:rsid w:val="00344764"/>
    <w:rsid w:val="0034477F"/>
    <w:rsid w:val="00345984"/>
    <w:rsid w:val="00350900"/>
    <w:rsid w:val="00350B6D"/>
    <w:rsid w:val="00350C9F"/>
    <w:rsid w:val="003519CF"/>
    <w:rsid w:val="00352D05"/>
    <w:rsid w:val="00352DD3"/>
    <w:rsid w:val="00357220"/>
    <w:rsid w:val="0036016D"/>
    <w:rsid w:val="003602E3"/>
    <w:rsid w:val="00360C2A"/>
    <w:rsid w:val="00362021"/>
    <w:rsid w:val="00362815"/>
    <w:rsid w:val="00362863"/>
    <w:rsid w:val="003634DF"/>
    <w:rsid w:val="00364101"/>
    <w:rsid w:val="003659BF"/>
    <w:rsid w:val="00366330"/>
    <w:rsid w:val="003678F1"/>
    <w:rsid w:val="00367F46"/>
    <w:rsid w:val="003715EB"/>
    <w:rsid w:val="003721DC"/>
    <w:rsid w:val="00372BFF"/>
    <w:rsid w:val="00374388"/>
    <w:rsid w:val="0037631B"/>
    <w:rsid w:val="00377518"/>
    <w:rsid w:val="0038056A"/>
    <w:rsid w:val="00382260"/>
    <w:rsid w:val="00383353"/>
    <w:rsid w:val="0038431C"/>
    <w:rsid w:val="003849FB"/>
    <w:rsid w:val="003856F8"/>
    <w:rsid w:val="00385745"/>
    <w:rsid w:val="0038611D"/>
    <w:rsid w:val="00390983"/>
    <w:rsid w:val="00394228"/>
    <w:rsid w:val="0039466D"/>
    <w:rsid w:val="003955EE"/>
    <w:rsid w:val="00395DBF"/>
    <w:rsid w:val="003A1518"/>
    <w:rsid w:val="003A1E5B"/>
    <w:rsid w:val="003A2281"/>
    <w:rsid w:val="003A35CE"/>
    <w:rsid w:val="003A48F4"/>
    <w:rsid w:val="003A5763"/>
    <w:rsid w:val="003A5F2A"/>
    <w:rsid w:val="003A792D"/>
    <w:rsid w:val="003B0AA4"/>
    <w:rsid w:val="003B1464"/>
    <w:rsid w:val="003B1F40"/>
    <w:rsid w:val="003B2294"/>
    <w:rsid w:val="003B38AF"/>
    <w:rsid w:val="003B44D1"/>
    <w:rsid w:val="003B50AB"/>
    <w:rsid w:val="003B6103"/>
    <w:rsid w:val="003B71DE"/>
    <w:rsid w:val="003C0A92"/>
    <w:rsid w:val="003C2B65"/>
    <w:rsid w:val="003C33D5"/>
    <w:rsid w:val="003C420A"/>
    <w:rsid w:val="003C599E"/>
    <w:rsid w:val="003C657B"/>
    <w:rsid w:val="003C6A51"/>
    <w:rsid w:val="003D037D"/>
    <w:rsid w:val="003D18B0"/>
    <w:rsid w:val="003D2E53"/>
    <w:rsid w:val="003D4D75"/>
    <w:rsid w:val="003D721F"/>
    <w:rsid w:val="003D73CA"/>
    <w:rsid w:val="003D7D39"/>
    <w:rsid w:val="003E1309"/>
    <w:rsid w:val="003E1D6C"/>
    <w:rsid w:val="003E29BB"/>
    <w:rsid w:val="003E3AF9"/>
    <w:rsid w:val="003E3BCC"/>
    <w:rsid w:val="003E4285"/>
    <w:rsid w:val="003E501A"/>
    <w:rsid w:val="003E50AA"/>
    <w:rsid w:val="003E6C24"/>
    <w:rsid w:val="003F0212"/>
    <w:rsid w:val="003F0778"/>
    <w:rsid w:val="003F0B27"/>
    <w:rsid w:val="003F0BAD"/>
    <w:rsid w:val="003F0FCE"/>
    <w:rsid w:val="003F1E31"/>
    <w:rsid w:val="003F242D"/>
    <w:rsid w:val="003F29B7"/>
    <w:rsid w:val="003F45E6"/>
    <w:rsid w:val="003F7494"/>
    <w:rsid w:val="004032F9"/>
    <w:rsid w:val="00403D9A"/>
    <w:rsid w:val="00403F31"/>
    <w:rsid w:val="004040BB"/>
    <w:rsid w:val="004062B2"/>
    <w:rsid w:val="00407EC8"/>
    <w:rsid w:val="00410341"/>
    <w:rsid w:val="004107AD"/>
    <w:rsid w:val="004113EE"/>
    <w:rsid w:val="0041549C"/>
    <w:rsid w:val="00415620"/>
    <w:rsid w:val="004228D1"/>
    <w:rsid w:val="0042677A"/>
    <w:rsid w:val="00427D74"/>
    <w:rsid w:val="0043065D"/>
    <w:rsid w:val="00430CFF"/>
    <w:rsid w:val="00432731"/>
    <w:rsid w:val="00434EA5"/>
    <w:rsid w:val="00435094"/>
    <w:rsid w:val="004473C1"/>
    <w:rsid w:val="00447462"/>
    <w:rsid w:val="00447B34"/>
    <w:rsid w:val="00450C35"/>
    <w:rsid w:val="00450C60"/>
    <w:rsid w:val="004515AA"/>
    <w:rsid w:val="0045191F"/>
    <w:rsid w:val="004541BD"/>
    <w:rsid w:val="0045427B"/>
    <w:rsid w:val="00454A60"/>
    <w:rsid w:val="00455954"/>
    <w:rsid w:val="00457113"/>
    <w:rsid w:val="00462F67"/>
    <w:rsid w:val="00464124"/>
    <w:rsid w:val="00464433"/>
    <w:rsid w:val="00466053"/>
    <w:rsid w:val="00466F2D"/>
    <w:rsid w:val="0046754E"/>
    <w:rsid w:val="00467880"/>
    <w:rsid w:val="00467D8E"/>
    <w:rsid w:val="00472500"/>
    <w:rsid w:val="0047292A"/>
    <w:rsid w:val="004736C1"/>
    <w:rsid w:val="0047440F"/>
    <w:rsid w:val="00475D17"/>
    <w:rsid w:val="0047712C"/>
    <w:rsid w:val="00477B4A"/>
    <w:rsid w:val="004800E3"/>
    <w:rsid w:val="00483C37"/>
    <w:rsid w:val="00484C03"/>
    <w:rsid w:val="00491435"/>
    <w:rsid w:val="004956F2"/>
    <w:rsid w:val="00497979"/>
    <w:rsid w:val="00497FF3"/>
    <w:rsid w:val="004A37C8"/>
    <w:rsid w:val="004A4139"/>
    <w:rsid w:val="004A4638"/>
    <w:rsid w:val="004A6351"/>
    <w:rsid w:val="004A6DAA"/>
    <w:rsid w:val="004B0270"/>
    <w:rsid w:val="004B17CE"/>
    <w:rsid w:val="004B2DF7"/>
    <w:rsid w:val="004B3207"/>
    <w:rsid w:val="004B3423"/>
    <w:rsid w:val="004B4513"/>
    <w:rsid w:val="004B75C5"/>
    <w:rsid w:val="004C02C0"/>
    <w:rsid w:val="004C1BBD"/>
    <w:rsid w:val="004C276D"/>
    <w:rsid w:val="004C6BC0"/>
    <w:rsid w:val="004C706C"/>
    <w:rsid w:val="004C7309"/>
    <w:rsid w:val="004C7359"/>
    <w:rsid w:val="004C7979"/>
    <w:rsid w:val="004D0281"/>
    <w:rsid w:val="004D0DEA"/>
    <w:rsid w:val="004D147C"/>
    <w:rsid w:val="004D52C8"/>
    <w:rsid w:val="004E0469"/>
    <w:rsid w:val="004E2B13"/>
    <w:rsid w:val="004E2C2E"/>
    <w:rsid w:val="004E312D"/>
    <w:rsid w:val="004E34CC"/>
    <w:rsid w:val="004E5FE2"/>
    <w:rsid w:val="004E71D7"/>
    <w:rsid w:val="004F0780"/>
    <w:rsid w:val="004F2A23"/>
    <w:rsid w:val="004F608C"/>
    <w:rsid w:val="004F7DC6"/>
    <w:rsid w:val="00504098"/>
    <w:rsid w:val="00505CDE"/>
    <w:rsid w:val="00506FE4"/>
    <w:rsid w:val="00507884"/>
    <w:rsid w:val="00507933"/>
    <w:rsid w:val="00507A73"/>
    <w:rsid w:val="005102A8"/>
    <w:rsid w:val="005107F3"/>
    <w:rsid w:val="00511E92"/>
    <w:rsid w:val="00511FD9"/>
    <w:rsid w:val="00512F22"/>
    <w:rsid w:val="005137D5"/>
    <w:rsid w:val="00513CD2"/>
    <w:rsid w:val="00515CE2"/>
    <w:rsid w:val="00515E9A"/>
    <w:rsid w:val="0051657E"/>
    <w:rsid w:val="00516A09"/>
    <w:rsid w:val="00516FBD"/>
    <w:rsid w:val="0051720C"/>
    <w:rsid w:val="00521951"/>
    <w:rsid w:val="00521D42"/>
    <w:rsid w:val="00523982"/>
    <w:rsid w:val="00530A4F"/>
    <w:rsid w:val="00531A7F"/>
    <w:rsid w:val="00533B49"/>
    <w:rsid w:val="005343B9"/>
    <w:rsid w:val="005350C3"/>
    <w:rsid w:val="005357E3"/>
    <w:rsid w:val="005360EF"/>
    <w:rsid w:val="00536E21"/>
    <w:rsid w:val="005378F5"/>
    <w:rsid w:val="00540B0B"/>
    <w:rsid w:val="005419F3"/>
    <w:rsid w:val="00542FA9"/>
    <w:rsid w:val="005449F0"/>
    <w:rsid w:val="00544CBE"/>
    <w:rsid w:val="00547497"/>
    <w:rsid w:val="00547652"/>
    <w:rsid w:val="00550E3E"/>
    <w:rsid w:val="005539BD"/>
    <w:rsid w:val="00554123"/>
    <w:rsid w:val="0055448A"/>
    <w:rsid w:val="0055450F"/>
    <w:rsid w:val="00555092"/>
    <w:rsid w:val="005569A0"/>
    <w:rsid w:val="00560B17"/>
    <w:rsid w:val="00560B7C"/>
    <w:rsid w:val="00561588"/>
    <w:rsid w:val="005631AF"/>
    <w:rsid w:val="005642A3"/>
    <w:rsid w:val="00565636"/>
    <w:rsid w:val="0056616C"/>
    <w:rsid w:val="005661B7"/>
    <w:rsid w:val="00566B3B"/>
    <w:rsid w:val="0057007E"/>
    <w:rsid w:val="00570B14"/>
    <w:rsid w:val="0057272E"/>
    <w:rsid w:val="005727B2"/>
    <w:rsid w:val="005738E4"/>
    <w:rsid w:val="00575937"/>
    <w:rsid w:val="00576054"/>
    <w:rsid w:val="00576AB4"/>
    <w:rsid w:val="005770E5"/>
    <w:rsid w:val="00577AA3"/>
    <w:rsid w:val="005809AD"/>
    <w:rsid w:val="005809B3"/>
    <w:rsid w:val="00580B33"/>
    <w:rsid w:val="00580DE8"/>
    <w:rsid w:val="00581157"/>
    <w:rsid w:val="00582028"/>
    <w:rsid w:val="00582A78"/>
    <w:rsid w:val="00582D5A"/>
    <w:rsid w:val="00582E46"/>
    <w:rsid w:val="005834F5"/>
    <w:rsid w:val="005872BD"/>
    <w:rsid w:val="0058786B"/>
    <w:rsid w:val="00587952"/>
    <w:rsid w:val="00591162"/>
    <w:rsid w:val="00591EE7"/>
    <w:rsid w:val="0059289A"/>
    <w:rsid w:val="005936CC"/>
    <w:rsid w:val="00597AEC"/>
    <w:rsid w:val="005A0352"/>
    <w:rsid w:val="005A094E"/>
    <w:rsid w:val="005A1B61"/>
    <w:rsid w:val="005A2513"/>
    <w:rsid w:val="005A373D"/>
    <w:rsid w:val="005A4AEC"/>
    <w:rsid w:val="005B0624"/>
    <w:rsid w:val="005B1728"/>
    <w:rsid w:val="005B37E6"/>
    <w:rsid w:val="005B3F4C"/>
    <w:rsid w:val="005B448E"/>
    <w:rsid w:val="005B499F"/>
    <w:rsid w:val="005B4B5A"/>
    <w:rsid w:val="005B4FEB"/>
    <w:rsid w:val="005C172F"/>
    <w:rsid w:val="005C17EA"/>
    <w:rsid w:val="005C1C74"/>
    <w:rsid w:val="005C366B"/>
    <w:rsid w:val="005C36A3"/>
    <w:rsid w:val="005C3C04"/>
    <w:rsid w:val="005C3F6B"/>
    <w:rsid w:val="005C436F"/>
    <w:rsid w:val="005C50C4"/>
    <w:rsid w:val="005C5215"/>
    <w:rsid w:val="005C6A90"/>
    <w:rsid w:val="005C7662"/>
    <w:rsid w:val="005C7789"/>
    <w:rsid w:val="005D1565"/>
    <w:rsid w:val="005D33BA"/>
    <w:rsid w:val="005D34EF"/>
    <w:rsid w:val="005D4B9B"/>
    <w:rsid w:val="005D5289"/>
    <w:rsid w:val="005D5D8F"/>
    <w:rsid w:val="005E1209"/>
    <w:rsid w:val="005E29DC"/>
    <w:rsid w:val="005F1836"/>
    <w:rsid w:val="005F1FC3"/>
    <w:rsid w:val="005F215F"/>
    <w:rsid w:val="005F342B"/>
    <w:rsid w:val="005F45DA"/>
    <w:rsid w:val="005F6904"/>
    <w:rsid w:val="0060020C"/>
    <w:rsid w:val="006011DD"/>
    <w:rsid w:val="006014F6"/>
    <w:rsid w:val="0060152E"/>
    <w:rsid w:val="00602A03"/>
    <w:rsid w:val="00604B57"/>
    <w:rsid w:val="00611DE6"/>
    <w:rsid w:val="006122B4"/>
    <w:rsid w:val="006134F0"/>
    <w:rsid w:val="00615455"/>
    <w:rsid w:val="00615CBF"/>
    <w:rsid w:val="00615F31"/>
    <w:rsid w:val="006208EE"/>
    <w:rsid w:val="00620E86"/>
    <w:rsid w:val="006231FD"/>
    <w:rsid w:val="006258FD"/>
    <w:rsid w:val="00626732"/>
    <w:rsid w:val="006304E7"/>
    <w:rsid w:val="00630599"/>
    <w:rsid w:val="00633CD8"/>
    <w:rsid w:val="0063523C"/>
    <w:rsid w:val="00636043"/>
    <w:rsid w:val="006372FC"/>
    <w:rsid w:val="00640AF1"/>
    <w:rsid w:val="00640D1C"/>
    <w:rsid w:val="00641217"/>
    <w:rsid w:val="006415E4"/>
    <w:rsid w:val="00642061"/>
    <w:rsid w:val="00642597"/>
    <w:rsid w:val="00642732"/>
    <w:rsid w:val="00643BF0"/>
    <w:rsid w:val="00643F1E"/>
    <w:rsid w:val="00646DFC"/>
    <w:rsid w:val="0065160F"/>
    <w:rsid w:val="006520A4"/>
    <w:rsid w:val="00652504"/>
    <w:rsid w:val="00652546"/>
    <w:rsid w:val="00652831"/>
    <w:rsid w:val="00653216"/>
    <w:rsid w:val="006560CF"/>
    <w:rsid w:val="00661194"/>
    <w:rsid w:val="00663457"/>
    <w:rsid w:val="0066369E"/>
    <w:rsid w:val="0066403D"/>
    <w:rsid w:val="006652BE"/>
    <w:rsid w:val="00666409"/>
    <w:rsid w:val="00667C35"/>
    <w:rsid w:val="006706C4"/>
    <w:rsid w:val="00671FFF"/>
    <w:rsid w:val="00672BF0"/>
    <w:rsid w:val="00673EAF"/>
    <w:rsid w:val="00675A84"/>
    <w:rsid w:val="006763B0"/>
    <w:rsid w:val="00680131"/>
    <w:rsid w:val="006813F5"/>
    <w:rsid w:val="006826DD"/>
    <w:rsid w:val="00683F26"/>
    <w:rsid w:val="00684142"/>
    <w:rsid w:val="0068614B"/>
    <w:rsid w:val="00686CCE"/>
    <w:rsid w:val="00690434"/>
    <w:rsid w:val="00694CBC"/>
    <w:rsid w:val="00696C99"/>
    <w:rsid w:val="006A1163"/>
    <w:rsid w:val="006A1E91"/>
    <w:rsid w:val="006A22A8"/>
    <w:rsid w:val="006A42F6"/>
    <w:rsid w:val="006A5745"/>
    <w:rsid w:val="006A57F9"/>
    <w:rsid w:val="006A6433"/>
    <w:rsid w:val="006A6C02"/>
    <w:rsid w:val="006A715F"/>
    <w:rsid w:val="006A72B3"/>
    <w:rsid w:val="006A791E"/>
    <w:rsid w:val="006A7DE7"/>
    <w:rsid w:val="006B0BE0"/>
    <w:rsid w:val="006B1487"/>
    <w:rsid w:val="006B1D68"/>
    <w:rsid w:val="006B578F"/>
    <w:rsid w:val="006B62C3"/>
    <w:rsid w:val="006B6C5F"/>
    <w:rsid w:val="006B6FBB"/>
    <w:rsid w:val="006C34F5"/>
    <w:rsid w:val="006C54DB"/>
    <w:rsid w:val="006C79A9"/>
    <w:rsid w:val="006D006C"/>
    <w:rsid w:val="006D15E2"/>
    <w:rsid w:val="006D16BB"/>
    <w:rsid w:val="006D19FE"/>
    <w:rsid w:val="006D338D"/>
    <w:rsid w:val="006D5280"/>
    <w:rsid w:val="006D637E"/>
    <w:rsid w:val="006D6E83"/>
    <w:rsid w:val="006E0729"/>
    <w:rsid w:val="006E1EBF"/>
    <w:rsid w:val="006E42B4"/>
    <w:rsid w:val="006E583B"/>
    <w:rsid w:val="006E6F0E"/>
    <w:rsid w:val="006E76EF"/>
    <w:rsid w:val="006F2CA7"/>
    <w:rsid w:val="006F2CAA"/>
    <w:rsid w:val="006F5B36"/>
    <w:rsid w:val="006F5B4D"/>
    <w:rsid w:val="006F793C"/>
    <w:rsid w:val="00700CD6"/>
    <w:rsid w:val="007026BA"/>
    <w:rsid w:val="0070299E"/>
    <w:rsid w:val="007058D1"/>
    <w:rsid w:val="00705EF9"/>
    <w:rsid w:val="00707046"/>
    <w:rsid w:val="0070769F"/>
    <w:rsid w:val="0071008B"/>
    <w:rsid w:val="00712582"/>
    <w:rsid w:val="00712791"/>
    <w:rsid w:val="00712EB5"/>
    <w:rsid w:val="00716260"/>
    <w:rsid w:val="00720699"/>
    <w:rsid w:val="00720A2F"/>
    <w:rsid w:val="007222B3"/>
    <w:rsid w:val="00722BA3"/>
    <w:rsid w:val="00723B5D"/>
    <w:rsid w:val="00727C31"/>
    <w:rsid w:val="007306A0"/>
    <w:rsid w:val="0073123E"/>
    <w:rsid w:val="007329DF"/>
    <w:rsid w:val="00734176"/>
    <w:rsid w:val="00734DF3"/>
    <w:rsid w:val="00740724"/>
    <w:rsid w:val="007411DB"/>
    <w:rsid w:val="00742B66"/>
    <w:rsid w:val="00743746"/>
    <w:rsid w:val="00743B5C"/>
    <w:rsid w:val="007465BD"/>
    <w:rsid w:val="00747331"/>
    <w:rsid w:val="00747F9A"/>
    <w:rsid w:val="007507ED"/>
    <w:rsid w:val="00752B04"/>
    <w:rsid w:val="00752EC3"/>
    <w:rsid w:val="00753FFF"/>
    <w:rsid w:val="0075549B"/>
    <w:rsid w:val="00756473"/>
    <w:rsid w:val="00756A8F"/>
    <w:rsid w:val="00760693"/>
    <w:rsid w:val="00761094"/>
    <w:rsid w:val="00761F26"/>
    <w:rsid w:val="00763326"/>
    <w:rsid w:val="00763616"/>
    <w:rsid w:val="0076550C"/>
    <w:rsid w:val="007665B1"/>
    <w:rsid w:val="00766F4E"/>
    <w:rsid w:val="0076717B"/>
    <w:rsid w:val="007701BA"/>
    <w:rsid w:val="0077273B"/>
    <w:rsid w:val="00774328"/>
    <w:rsid w:val="00774412"/>
    <w:rsid w:val="00775391"/>
    <w:rsid w:val="007757AE"/>
    <w:rsid w:val="00775E8D"/>
    <w:rsid w:val="007769B7"/>
    <w:rsid w:val="00777D0B"/>
    <w:rsid w:val="0078119F"/>
    <w:rsid w:val="0078226E"/>
    <w:rsid w:val="00786B92"/>
    <w:rsid w:val="00787A89"/>
    <w:rsid w:val="00791163"/>
    <w:rsid w:val="0079203B"/>
    <w:rsid w:val="00792561"/>
    <w:rsid w:val="00793A75"/>
    <w:rsid w:val="00793E3A"/>
    <w:rsid w:val="00794572"/>
    <w:rsid w:val="00795372"/>
    <w:rsid w:val="007969A7"/>
    <w:rsid w:val="0079732C"/>
    <w:rsid w:val="00797602"/>
    <w:rsid w:val="00797C75"/>
    <w:rsid w:val="007A224D"/>
    <w:rsid w:val="007A4377"/>
    <w:rsid w:val="007A600F"/>
    <w:rsid w:val="007A7239"/>
    <w:rsid w:val="007A7411"/>
    <w:rsid w:val="007B0B78"/>
    <w:rsid w:val="007B0D0E"/>
    <w:rsid w:val="007B1178"/>
    <w:rsid w:val="007B1CC4"/>
    <w:rsid w:val="007B275C"/>
    <w:rsid w:val="007B3CA2"/>
    <w:rsid w:val="007B3E73"/>
    <w:rsid w:val="007B50B8"/>
    <w:rsid w:val="007B7136"/>
    <w:rsid w:val="007B72F4"/>
    <w:rsid w:val="007B74CC"/>
    <w:rsid w:val="007C0E09"/>
    <w:rsid w:val="007C104D"/>
    <w:rsid w:val="007C2E8E"/>
    <w:rsid w:val="007C435F"/>
    <w:rsid w:val="007C47C4"/>
    <w:rsid w:val="007C4F33"/>
    <w:rsid w:val="007C59FC"/>
    <w:rsid w:val="007C60B2"/>
    <w:rsid w:val="007C621C"/>
    <w:rsid w:val="007C7176"/>
    <w:rsid w:val="007C7F32"/>
    <w:rsid w:val="007D0165"/>
    <w:rsid w:val="007D2082"/>
    <w:rsid w:val="007D4473"/>
    <w:rsid w:val="007D4F78"/>
    <w:rsid w:val="007D76AC"/>
    <w:rsid w:val="007E1861"/>
    <w:rsid w:val="007E6114"/>
    <w:rsid w:val="007E7B02"/>
    <w:rsid w:val="007F15E9"/>
    <w:rsid w:val="007F5493"/>
    <w:rsid w:val="007F66D3"/>
    <w:rsid w:val="007F7BB3"/>
    <w:rsid w:val="0080012B"/>
    <w:rsid w:val="008005A8"/>
    <w:rsid w:val="00801944"/>
    <w:rsid w:val="0080266E"/>
    <w:rsid w:val="008050EF"/>
    <w:rsid w:val="00806648"/>
    <w:rsid w:val="0081159D"/>
    <w:rsid w:val="00812CF1"/>
    <w:rsid w:val="008144FC"/>
    <w:rsid w:val="008154BC"/>
    <w:rsid w:val="00815BA5"/>
    <w:rsid w:val="00816271"/>
    <w:rsid w:val="008226B2"/>
    <w:rsid w:val="00824B3D"/>
    <w:rsid w:val="00826875"/>
    <w:rsid w:val="00827D85"/>
    <w:rsid w:val="00830798"/>
    <w:rsid w:val="00830915"/>
    <w:rsid w:val="00832DF3"/>
    <w:rsid w:val="00834C7D"/>
    <w:rsid w:val="00835146"/>
    <w:rsid w:val="00840D28"/>
    <w:rsid w:val="00840D6A"/>
    <w:rsid w:val="00841FE5"/>
    <w:rsid w:val="00842F12"/>
    <w:rsid w:val="00843E6A"/>
    <w:rsid w:val="00844615"/>
    <w:rsid w:val="00851CED"/>
    <w:rsid w:val="00855A8F"/>
    <w:rsid w:val="00861570"/>
    <w:rsid w:val="008622D5"/>
    <w:rsid w:val="00862624"/>
    <w:rsid w:val="00862F60"/>
    <w:rsid w:val="00863FF2"/>
    <w:rsid w:val="0086501E"/>
    <w:rsid w:val="008664B0"/>
    <w:rsid w:val="00866EB5"/>
    <w:rsid w:val="0086732F"/>
    <w:rsid w:val="008676EC"/>
    <w:rsid w:val="008719AB"/>
    <w:rsid w:val="00871E20"/>
    <w:rsid w:val="008726E8"/>
    <w:rsid w:val="008731F4"/>
    <w:rsid w:val="00873367"/>
    <w:rsid w:val="00873C68"/>
    <w:rsid w:val="00873F61"/>
    <w:rsid w:val="00880E8B"/>
    <w:rsid w:val="0088158C"/>
    <w:rsid w:val="0088279C"/>
    <w:rsid w:val="00883F2C"/>
    <w:rsid w:val="00885FEA"/>
    <w:rsid w:val="00886672"/>
    <w:rsid w:val="00887013"/>
    <w:rsid w:val="008912E7"/>
    <w:rsid w:val="008915D1"/>
    <w:rsid w:val="00895AA0"/>
    <w:rsid w:val="00896282"/>
    <w:rsid w:val="00896E6E"/>
    <w:rsid w:val="0089772B"/>
    <w:rsid w:val="00897A72"/>
    <w:rsid w:val="008A1922"/>
    <w:rsid w:val="008A1BC7"/>
    <w:rsid w:val="008A2EED"/>
    <w:rsid w:val="008A3CAE"/>
    <w:rsid w:val="008A55AF"/>
    <w:rsid w:val="008A57AE"/>
    <w:rsid w:val="008A6A18"/>
    <w:rsid w:val="008B00B2"/>
    <w:rsid w:val="008B21F5"/>
    <w:rsid w:val="008B302B"/>
    <w:rsid w:val="008B4506"/>
    <w:rsid w:val="008B5649"/>
    <w:rsid w:val="008C2C1E"/>
    <w:rsid w:val="008C563B"/>
    <w:rsid w:val="008C648C"/>
    <w:rsid w:val="008D1930"/>
    <w:rsid w:val="008D3666"/>
    <w:rsid w:val="008D3A03"/>
    <w:rsid w:val="008D6A9B"/>
    <w:rsid w:val="008D7008"/>
    <w:rsid w:val="008D7435"/>
    <w:rsid w:val="008E0B4E"/>
    <w:rsid w:val="008E1A2B"/>
    <w:rsid w:val="008E2661"/>
    <w:rsid w:val="008E2CFE"/>
    <w:rsid w:val="008E4C3F"/>
    <w:rsid w:val="008E4C7F"/>
    <w:rsid w:val="008E5FDA"/>
    <w:rsid w:val="008E66AB"/>
    <w:rsid w:val="008E6D8E"/>
    <w:rsid w:val="008E7B95"/>
    <w:rsid w:val="008F20B9"/>
    <w:rsid w:val="008F24E3"/>
    <w:rsid w:val="008F305C"/>
    <w:rsid w:val="008F3BE1"/>
    <w:rsid w:val="008F3F31"/>
    <w:rsid w:val="008F48E3"/>
    <w:rsid w:val="008F51B5"/>
    <w:rsid w:val="008F53CA"/>
    <w:rsid w:val="008F6A7F"/>
    <w:rsid w:val="008F6B08"/>
    <w:rsid w:val="008F6F0C"/>
    <w:rsid w:val="00900973"/>
    <w:rsid w:val="009012E8"/>
    <w:rsid w:val="009016C0"/>
    <w:rsid w:val="00903C1A"/>
    <w:rsid w:val="009050FD"/>
    <w:rsid w:val="00905E32"/>
    <w:rsid w:val="009063F4"/>
    <w:rsid w:val="00906B3B"/>
    <w:rsid w:val="0091282C"/>
    <w:rsid w:val="0091367D"/>
    <w:rsid w:val="009141A7"/>
    <w:rsid w:val="00914647"/>
    <w:rsid w:val="0091526B"/>
    <w:rsid w:val="009167C9"/>
    <w:rsid w:val="009207FA"/>
    <w:rsid w:val="00921CD1"/>
    <w:rsid w:val="00922270"/>
    <w:rsid w:val="00922A4E"/>
    <w:rsid w:val="00922D4F"/>
    <w:rsid w:val="009237A9"/>
    <w:rsid w:val="00926651"/>
    <w:rsid w:val="00931917"/>
    <w:rsid w:val="00931BCC"/>
    <w:rsid w:val="00931E75"/>
    <w:rsid w:val="009322D1"/>
    <w:rsid w:val="0093389D"/>
    <w:rsid w:val="00933B49"/>
    <w:rsid w:val="009344E7"/>
    <w:rsid w:val="00936EA7"/>
    <w:rsid w:val="0093749C"/>
    <w:rsid w:val="00937ADA"/>
    <w:rsid w:val="00940D8F"/>
    <w:rsid w:val="009436C4"/>
    <w:rsid w:val="009444A3"/>
    <w:rsid w:val="00944808"/>
    <w:rsid w:val="009454A8"/>
    <w:rsid w:val="00945DBB"/>
    <w:rsid w:val="00946E54"/>
    <w:rsid w:val="00950C92"/>
    <w:rsid w:val="00952365"/>
    <w:rsid w:val="00953E1D"/>
    <w:rsid w:val="009559C3"/>
    <w:rsid w:val="00957717"/>
    <w:rsid w:val="00963209"/>
    <w:rsid w:val="009640F1"/>
    <w:rsid w:val="00964218"/>
    <w:rsid w:val="00964689"/>
    <w:rsid w:val="00965C8F"/>
    <w:rsid w:val="00970D05"/>
    <w:rsid w:val="00971D8F"/>
    <w:rsid w:val="00975790"/>
    <w:rsid w:val="00975CCB"/>
    <w:rsid w:val="00976F14"/>
    <w:rsid w:val="00977F67"/>
    <w:rsid w:val="009802D2"/>
    <w:rsid w:val="009814E2"/>
    <w:rsid w:val="00981B8E"/>
    <w:rsid w:val="0098401A"/>
    <w:rsid w:val="0098426E"/>
    <w:rsid w:val="00985E50"/>
    <w:rsid w:val="00987AD0"/>
    <w:rsid w:val="00987BA7"/>
    <w:rsid w:val="00991C29"/>
    <w:rsid w:val="00994668"/>
    <w:rsid w:val="009952E8"/>
    <w:rsid w:val="00995B4A"/>
    <w:rsid w:val="00995CE3"/>
    <w:rsid w:val="00995F2D"/>
    <w:rsid w:val="009A1CBB"/>
    <w:rsid w:val="009A6174"/>
    <w:rsid w:val="009B005E"/>
    <w:rsid w:val="009B090F"/>
    <w:rsid w:val="009B2134"/>
    <w:rsid w:val="009B33C2"/>
    <w:rsid w:val="009B50C8"/>
    <w:rsid w:val="009B6D7A"/>
    <w:rsid w:val="009C374F"/>
    <w:rsid w:val="009C5691"/>
    <w:rsid w:val="009C5885"/>
    <w:rsid w:val="009C590F"/>
    <w:rsid w:val="009C6298"/>
    <w:rsid w:val="009C788D"/>
    <w:rsid w:val="009D19D9"/>
    <w:rsid w:val="009D454D"/>
    <w:rsid w:val="009D541E"/>
    <w:rsid w:val="009D578E"/>
    <w:rsid w:val="009D5915"/>
    <w:rsid w:val="009D5AA3"/>
    <w:rsid w:val="009E0936"/>
    <w:rsid w:val="009E0A12"/>
    <w:rsid w:val="009E1CEF"/>
    <w:rsid w:val="009E4024"/>
    <w:rsid w:val="009E5306"/>
    <w:rsid w:val="009E542B"/>
    <w:rsid w:val="009E55E4"/>
    <w:rsid w:val="009E5736"/>
    <w:rsid w:val="009F06BC"/>
    <w:rsid w:val="009F1ADE"/>
    <w:rsid w:val="009F1F72"/>
    <w:rsid w:val="009F2458"/>
    <w:rsid w:val="009F32B6"/>
    <w:rsid w:val="009F3DB9"/>
    <w:rsid w:val="009F4B31"/>
    <w:rsid w:val="009F59FF"/>
    <w:rsid w:val="009F5D7E"/>
    <w:rsid w:val="009F6D3B"/>
    <w:rsid w:val="00A0185A"/>
    <w:rsid w:val="00A029C5"/>
    <w:rsid w:val="00A03F9E"/>
    <w:rsid w:val="00A04693"/>
    <w:rsid w:val="00A0559E"/>
    <w:rsid w:val="00A07808"/>
    <w:rsid w:val="00A07894"/>
    <w:rsid w:val="00A10877"/>
    <w:rsid w:val="00A11866"/>
    <w:rsid w:val="00A12E8A"/>
    <w:rsid w:val="00A13ABE"/>
    <w:rsid w:val="00A14A7E"/>
    <w:rsid w:val="00A14AFC"/>
    <w:rsid w:val="00A156D8"/>
    <w:rsid w:val="00A178C9"/>
    <w:rsid w:val="00A17E44"/>
    <w:rsid w:val="00A20620"/>
    <w:rsid w:val="00A20D1E"/>
    <w:rsid w:val="00A21179"/>
    <w:rsid w:val="00A225F5"/>
    <w:rsid w:val="00A24A82"/>
    <w:rsid w:val="00A24ADA"/>
    <w:rsid w:val="00A265B5"/>
    <w:rsid w:val="00A33BAE"/>
    <w:rsid w:val="00A34641"/>
    <w:rsid w:val="00A35580"/>
    <w:rsid w:val="00A35BA7"/>
    <w:rsid w:val="00A36BE6"/>
    <w:rsid w:val="00A37B53"/>
    <w:rsid w:val="00A4008C"/>
    <w:rsid w:val="00A412D6"/>
    <w:rsid w:val="00A41E44"/>
    <w:rsid w:val="00A42753"/>
    <w:rsid w:val="00A46828"/>
    <w:rsid w:val="00A46E72"/>
    <w:rsid w:val="00A507D4"/>
    <w:rsid w:val="00A528FF"/>
    <w:rsid w:val="00A538C1"/>
    <w:rsid w:val="00A53A73"/>
    <w:rsid w:val="00A55BE6"/>
    <w:rsid w:val="00A55CF0"/>
    <w:rsid w:val="00A56879"/>
    <w:rsid w:val="00A56F4B"/>
    <w:rsid w:val="00A57B6A"/>
    <w:rsid w:val="00A60976"/>
    <w:rsid w:val="00A62976"/>
    <w:rsid w:val="00A62B07"/>
    <w:rsid w:val="00A63670"/>
    <w:rsid w:val="00A63B38"/>
    <w:rsid w:val="00A63FDE"/>
    <w:rsid w:val="00A65419"/>
    <w:rsid w:val="00A717D8"/>
    <w:rsid w:val="00A72346"/>
    <w:rsid w:val="00A726A9"/>
    <w:rsid w:val="00A72E1D"/>
    <w:rsid w:val="00A73C69"/>
    <w:rsid w:val="00A75D5F"/>
    <w:rsid w:val="00A76652"/>
    <w:rsid w:val="00A7667A"/>
    <w:rsid w:val="00A76DAC"/>
    <w:rsid w:val="00A77168"/>
    <w:rsid w:val="00A775A9"/>
    <w:rsid w:val="00A80095"/>
    <w:rsid w:val="00A80FD5"/>
    <w:rsid w:val="00A82C70"/>
    <w:rsid w:val="00A83603"/>
    <w:rsid w:val="00A842F6"/>
    <w:rsid w:val="00A84E40"/>
    <w:rsid w:val="00A851CD"/>
    <w:rsid w:val="00A87793"/>
    <w:rsid w:val="00A9144E"/>
    <w:rsid w:val="00A92185"/>
    <w:rsid w:val="00A923F5"/>
    <w:rsid w:val="00A952DC"/>
    <w:rsid w:val="00A96473"/>
    <w:rsid w:val="00A96CB7"/>
    <w:rsid w:val="00AA0435"/>
    <w:rsid w:val="00AA0ED9"/>
    <w:rsid w:val="00AA7EB7"/>
    <w:rsid w:val="00AA7F51"/>
    <w:rsid w:val="00AB10B4"/>
    <w:rsid w:val="00AB2FC7"/>
    <w:rsid w:val="00AB34B5"/>
    <w:rsid w:val="00AB36FC"/>
    <w:rsid w:val="00AB66CA"/>
    <w:rsid w:val="00AC02C0"/>
    <w:rsid w:val="00AC372D"/>
    <w:rsid w:val="00AC4008"/>
    <w:rsid w:val="00AC4075"/>
    <w:rsid w:val="00AC47A0"/>
    <w:rsid w:val="00AC648A"/>
    <w:rsid w:val="00AC6DD0"/>
    <w:rsid w:val="00AC73F5"/>
    <w:rsid w:val="00AD0EED"/>
    <w:rsid w:val="00AD1001"/>
    <w:rsid w:val="00AD1855"/>
    <w:rsid w:val="00AD1E80"/>
    <w:rsid w:val="00AD21B1"/>
    <w:rsid w:val="00AD34BE"/>
    <w:rsid w:val="00AD35F3"/>
    <w:rsid w:val="00AD5476"/>
    <w:rsid w:val="00AD5CB3"/>
    <w:rsid w:val="00AD6329"/>
    <w:rsid w:val="00AD6AFD"/>
    <w:rsid w:val="00AD6FF9"/>
    <w:rsid w:val="00AE01C5"/>
    <w:rsid w:val="00AE0DAC"/>
    <w:rsid w:val="00AE1D8F"/>
    <w:rsid w:val="00AE350B"/>
    <w:rsid w:val="00AE4346"/>
    <w:rsid w:val="00AE497E"/>
    <w:rsid w:val="00AE501C"/>
    <w:rsid w:val="00AE6358"/>
    <w:rsid w:val="00AE67FB"/>
    <w:rsid w:val="00AE73CD"/>
    <w:rsid w:val="00AF0381"/>
    <w:rsid w:val="00AF21FA"/>
    <w:rsid w:val="00AF262D"/>
    <w:rsid w:val="00AF3284"/>
    <w:rsid w:val="00AF3473"/>
    <w:rsid w:val="00AF57AE"/>
    <w:rsid w:val="00AF6468"/>
    <w:rsid w:val="00AF7576"/>
    <w:rsid w:val="00B037AF"/>
    <w:rsid w:val="00B04E20"/>
    <w:rsid w:val="00B05987"/>
    <w:rsid w:val="00B0646E"/>
    <w:rsid w:val="00B06721"/>
    <w:rsid w:val="00B067C2"/>
    <w:rsid w:val="00B06BFF"/>
    <w:rsid w:val="00B06CC3"/>
    <w:rsid w:val="00B07F1C"/>
    <w:rsid w:val="00B136F4"/>
    <w:rsid w:val="00B15642"/>
    <w:rsid w:val="00B16078"/>
    <w:rsid w:val="00B16E1E"/>
    <w:rsid w:val="00B16E87"/>
    <w:rsid w:val="00B213CD"/>
    <w:rsid w:val="00B21E58"/>
    <w:rsid w:val="00B24263"/>
    <w:rsid w:val="00B24542"/>
    <w:rsid w:val="00B24AD5"/>
    <w:rsid w:val="00B274C0"/>
    <w:rsid w:val="00B27DA4"/>
    <w:rsid w:val="00B313DE"/>
    <w:rsid w:val="00B31D8C"/>
    <w:rsid w:val="00B32000"/>
    <w:rsid w:val="00B33948"/>
    <w:rsid w:val="00B3539B"/>
    <w:rsid w:val="00B3542E"/>
    <w:rsid w:val="00B35C37"/>
    <w:rsid w:val="00B438CB"/>
    <w:rsid w:val="00B450B4"/>
    <w:rsid w:val="00B46151"/>
    <w:rsid w:val="00B46B70"/>
    <w:rsid w:val="00B47A3B"/>
    <w:rsid w:val="00B505FB"/>
    <w:rsid w:val="00B50D48"/>
    <w:rsid w:val="00B50F07"/>
    <w:rsid w:val="00B53EEB"/>
    <w:rsid w:val="00B545EF"/>
    <w:rsid w:val="00B55F56"/>
    <w:rsid w:val="00B569ED"/>
    <w:rsid w:val="00B57B61"/>
    <w:rsid w:val="00B57F4A"/>
    <w:rsid w:val="00B613BE"/>
    <w:rsid w:val="00B61876"/>
    <w:rsid w:val="00B62E6B"/>
    <w:rsid w:val="00B63FE8"/>
    <w:rsid w:val="00B66079"/>
    <w:rsid w:val="00B708E6"/>
    <w:rsid w:val="00B70BAD"/>
    <w:rsid w:val="00B71890"/>
    <w:rsid w:val="00B742C7"/>
    <w:rsid w:val="00B804C1"/>
    <w:rsid w:val="00B805B9"/>
    <w:rsid w:val="00B813CE"/>
    <w:rsid w:val="00B82769"/>
    <w:rsid w:val="00B836B5"/>
    <w:rsid w:val="00B865B5"/>
    <w:rsid w:val="00B87793"/>
    <w:rsid w:val="00B9004B"/>
    <w:rsid w:val="00B921B1"/>
    <w:rsid w:val="00B92F72"/>
    <w:rsid w:val="00B9326F"/>
    <w:rsid w:val="00B94069"/>
    <w:rsid w:val="00B955FA"/>
    <w:rsid w:val="00B969DC"/>
    <w:rsid w:val="00BA2230"/>
    <w:rsid w:val="00BA2E58"/>
    <w:rsid w:val="00BA49E4"/>
    <w:rsid w:val="00BA5F7A"/>
    <w:rsid w:val="00BA6648"/>
    <w:rsid w:val="00BA666C"/>
    <w:rsid w:val="00BB5FE9"/>
    <w:rsid w:val="00BB6815"/>
    <w:rsid w:val="00BB74D8"/>
    <w:rsid w:val="00BC0F67"/>
    <w:rsid w:val="00BC2A47"/>
    <w:rsid w:val="00BC51AD"/>
    <w:rsid w:val="00BC5565"/>
    <w:rsid w:val="00BC746D"/>
    <w:rsid w:val="00BC7D79"/>
    <w:rsid w:val="00BC7D8C"/>
    <w:rsid w:val="00BD0EC9"/>
    <w:rsid w:val="00BD23F7"/>
    <w:rsid w:val="00BD3179"/>
    <w:rsid w:val="00BD3781"/>
    <w:rsid w:val="00BD4324"/>
    <w:rsid w:val="00BD54B5"/>
    <w:rsid w:val="00BD7724"/>
    <w:rsid w:val="00BE0F21"/>
    <w:rsid w:val="00BE0F67"/>
    <w:rsid w:val="00BE100F"/>
    <w:rsid w:val="00BE2FE6"/>
    <w:rsid w:val="00BE5A68"/>
    <w:rsid w:val="00BE62FE"/>
    <w:rsid w:val="00BE6D49"/>
    <w:rsid w:val="00BE7381"/>
    <w:rsid w:val="00BE7845"/>
    <w:rsid w:val="00BF5D95"/>
    <w:rsid w:val="00BF658E"/>
    <w:rsid w:val="00BF7DCA"/>
    <w:rsid w:val="00C01DDB"/>
    <w:rsid w:val="00C038B3"/>
    <w:rsid w:val="00C05A82"/>
    <w:rsid w:val="00C06360"/>
    <w:rsid w:val="00C06B3E"/>
    <w:rsid w:val="00C10021"/>
    <w:rsid w:val="00C103D0"/>
    <w:rsid w:val="00C13948"/>
    <w:rsid w:val="00C13D5F"/>
    <w:rsid w:val="00C14BEC"/>
    <w:rsid w:val="00C177AB"/>
    <w:rsid w:val="00C202D5"/>
    <w:rsid w:val="00C20A68"/>
    <w:rsid w:val="00C23087"/>
    <w:rsid w:val="00C239A0"/>
    <w:rsid w:val="00C24231"/>
    <w:rsid w:val="00C24854"/>
    <w:rsid w:val="00C26604"/>
    <w:rsid w:val="00C3049A"/>
    <w:rsid w:val="00C314D2"/>
    <w:rsid w:val="00C31860"/>
    <w:rsid w:val="00C34467"/>
    <w:rsid w:val="00C35A95"/>
    <w:rsid w:val="00C36A4B"/>
    <w:rsid w:val="00C36FBF"/>
    <w:rsid w:val="00C37AF5"/>
    <w:rsid w:val="00C43344"/>
    <w:rsid w:val="00C43E5E"/>
    <w:rsid w:val="00C443D9"/>
    <w:rsid w:val="00C4539C"/>
    <w:rsid w:val="00C45CCD"/>
    <w:rsid w:val="00C47ED7"/>
    <w:rsid w:val="00C50BB9"/>
    <w:rsid w:val="00C52EED"/>
    <w:rsid w:val="00C53FFB"/>
    <w:rsid w:val="00C547FF"/>
    <w:rsid w:val="00C54C04"/>
    <w:rsid w:val="00C561A8"/>
    <w:rsid w:val="00C56555"/>
    <w:rsid w:val="00C5751F"/>
    <w:rsid w:val="00C602D2"/>
    <w:rsid w:val="00C60459"/>
    <w:rsid w:val="00C60B76"/>
    <w:rsid w:val="00C62B92"/>
    <w:rsid w:val="00C63F68"/>
    <w:rsid w:val="00C65218"/>
    <w:rsid w:val="00C66203"/>
    <w:rsid w:val="00C6761B"/>
    <w:rsid w:val="00C677B6"/>
    <w:rsid w:val="00C71E87"/>
    <w:rsid w:val="00C72617"/>
    <w:rsid w:val="00C7333A"/>
    <w:rsid w:val="00C736A9"/>
    <w:rsid w:val="00C74D3D"/>
    <w:rsid w:val="00C76567"/>
    <w:rsid w:val="00C81633"/>
    <w:rsid w:val="00C81AB3"/>
    <w:rsid w:val="00C84D2A"/>
    <w:rsid w:val="00C852B2"/>
    <w:rsid w:val="00C85DA2"/>
    <w:rsid w:val="00C85E2C"/>
    <w:rsid w:val="00C87314"/>
    <w:rsid w:val="00C87FC2"/>
    <w:rsid w:val="00C905EA"/>
    <w:rsid w:val="00C91F81"/>
    <w:rsid w:val="00C93403"/>
    <w:rsid w:val="00C95336"/>
    <w:rsid w:val="00C95451"/>
    <w:rsid w:val="00C96210"/>
    <w:rsid w:val="00CA12A7"/>
    <w:rsid w:val="00CA1876"/>
    <w:rsid w:val="00CA1B49"/>
    <w:rsid w:val="00CA2CDD"/>
    <w:rsid w:val="00CA6BBE"/>
    <w:rsid w:val="00CA6D39"/>
    <w:rsid w:val="00CA6E41"/>
    <w:rsid w:val="00CA76B7"/>
    <w:rsid w:val="00CB132A"/>
    <w:rsid w:val="00CB1700"/>
    <w:rsid w:val="00CB196A"/>
    <w:rsid w:val="00CB2B5E"/>
    <w:rsid w:val="00CB3A36"/>
    <w:rsid w:val="00CB493D"/>
    <w:rsid w:val="00CC048E"/>
    <w:rsid w:val="00CC0F65"/>
    <w:rsid w:val="00CC169B"/>
    <w:rsid w:val="00CC2856"/>
    <w:rsid w:val="00CC5B06"/>
    <w:rsid w:val="00CC5F06"/>
    <w:rsid w:val="00CC6E8E"/>
    <w:rsid w:val="00CC7CD3"/>
    <w:rsid w:val="00CD0B36"/>
    <w:rsid w:val="00CD30DA"/>
    <w:rsid w:val="00CD32FD"/>
    <w:rsid w:val="00CD6307"/>
    <w:rsid w:val="00CD6A40"/>
    <w:rsid w:val="00CD75C3"/>
    <w:rsid w:val="00CE011F"/>
    <w:rsid w:val="00CE08E1"/>
    <w:rsid w:val="00CE3C3C"/>
    <w:rsid w:val="00CE3DBE"/>
    <w:rsid w:val="00CE6188"/>
    <w:rsid w:val="00CF3947"/>
    <w:rsid w:val="00CF422E"/>
    <w:rsid w:val="00CF4562"/>
    <w:rsid w:val="00D01E0B"/>
    <w:rsid w:val="00D031F0"/>
    <w:rsid w:val="00D04319"/>
    <w:rsid w:val="00D04432"/>
    <w:rsid w:val="00D057BA"/>
    <w:rsid w:val="00D07597"/>
    <w:rsid w:val="00D1186E"/>
    <w:rsid w:val="00D12083"/>
    <w:rsid w:val="00D12C69"/>
    <w:rsid w:val="00D1373A"/>
    <w:rsid w:val="00D207DE"/>
    <w:rsid w:val="00D20E51"/>
    <w:rsid w:val="00D21379"/>
    <w:rsid w:val="00D21D17"/>
    <w:rsid w:val="00D2220A"/>
    <w:rsid w:val="00D24D55"/>
    <w:rsid w:val="00D26300"/>
    <w:rsid w:val="00D304E6"/>
    <w:rsid w:val="00D310EE"/>
    <w:rsid w:val="00D312DE"/>
    <w:rsid w:val="00D32EA1"/>
    <w:rsid w:val="00D33B61"/>
    <w:rsid w:val="00D36A5B"/>
    <w:rsid w:val="00D37BF3"/>
    <w:rsid w:val="00D404EF"/>
    <w:rsid w:val="00D40DD3"/>
    <w:rsid w:val="00D4137B"/>
    <w:rsid w:val="00D41F27"/>
    <w:rsid w:val="00D42FCB"/>
    <w:rsid w:val="00D43CB3"/>
    <w:rsid w:val="00D43DE4"/>
    <w:rsid w:val="00D44469"/>
    <w:rsid w:val="00D467B3"/>
    <w:rsid w:val="00D509A0"/>
    <w:rsid w:val="00D5135F"/>
    <w:rsid w:val="00D52C20"/>
    <w:rsid w:val="00D5461A"/>
    <w:rsid w:val="00D5518D"/>
    <w:rsid w:val="00D660DE"/>
    <w:rsid w:val="00D67440"/>
    <w:rsid w:val="00D67F13"/>
    <w:rsid w:val="00D72757"/>
    <w:rsid w:val="00D72A1E"/>
    <w:rsid w:val="00D72DBA"/>
    <w:rsid w:val="00D742D2"/>
    <w:rsid w:val="00D75697"/>
    <w:rsid w:val="00D762F3"/>
    <w:rsid w:val="00D76E29"/>
    <w:rsid w:val="00D8058D"/>
    <w:rsid w:val="00D81967"/>
    <w:rsid w:val="00D82C6E"/>
    <w:rsid w:val="00D84785"/>
    <w:rsid w:val="00D851B6"/>
    <w:rsid w:val="00D8734B"/>
    <w:rsid w:val="00D87B80"/>
    <w:rsid w:val="00D92325"/>
    <w:rsid w:val="00D93CE1"/>
    <w:rsid w:val="00D94755"/>
    <w:rsid w:val="00D95A85"/>
    <w:rsid w:val="00D96C8F"/>
    <w:rsid w:val="00D979F3"/>
    <w:rsid w:val="00DA202A"/>
    <w:rsid w:val="00DA2D68"/>
    <w:rsid w:val="00DA2D9B"/>
    <w:rsid w:val="00DA66C4"/>
    <w:rsid w:val="00DA739A"/>
    <w:rsid w:val="00DB0342"/>
    <w:rsid w:val="00DB06EF"/>
    <w:rsid w:val="00DB2F71"/>
    <w:rsid w:val="00DB43E0"/>
    <w:rsid w:val="00DB4A5A"/>
    <w:rsid w:val="00DB5374"/>
    <w:rsid w:val="00DB6409"/>
    <w:rsid w:val="00DC0F79"/>
    <w:rsid w:val="00DC1A03"/>
    <w:rsid w:val="00DC48E6"/>
    <w:rsid w:val="00DC4CD8"/>
    <w:rsid w:val="00DC51E6"/>
    <w:rsid w:val="00DC5CDD"/>
    <w:rsid w:val="00DC5ECD"/>
    <w:rsid w:val="00DC6678"/>
    <w:rsid w:val="00DD03A2"/>
    <w:rsid w:val="00DD728E"/>
    <w:rsid w:val="00DE07B9"/>
    <w:rsid w:val="00DE148E"/>
    <w:rsid w:val="00DE1660"/>
    <w:rsid w:val="00DE1A2C"/>
    <w:rsid w:val="00DE40EC"/>
    <w:rsid w:val="00DE63A9"/>
    <w:rsid w:val="00DE6E72"/>
    <w:rsid w:val="00DE70B3"/>
    <w:rsid w:val="00DE7BE5"/>
    <w:rsid w:val="00DF1FB1"/>
    <w:rsid w:val="00DF2051"/>
    <w:rsid w:val="00DF3A96"/>
    <w:rsid w:val="00DF5AB2"/>
    <w:rsid w:val="00DF5BD3"/>
    <w:rsid w:val="00DF6A65"/>
    <w:rsid w:val="00DF6F78"/>
    <w:rsid w:val="00DF7636"/>
    <w:rsid w:val="00DF7990"/>
    <w:rsid w:val="00E016F1"/>
    <w:rsid w:val="00E053D0"/>
    <w:rsid w:val="00E077AF"/>
    <w:rsid w:val="00E10691"/>
    <w:rsid w:val="00E108D2"/>
    <w:rsid w:val="00E12CE5"/>
    <w:rsid w:val="00E137BA"/>
    <w:rsid w:val="00E14AA7"/>
    <w:rsid w:val="00E212C5"/>
    <w:rsid w:val="00E21585"/>
    <w:rsid w:val="00E24861"/>
    <w:rsid w:val="00E2782A"/>
    <w:rsid w:val="00E33142"/>
    <w:rsid w:val="00E35A1A"/>
    <w:rsid w:val="00E3641C"/>
    <w:rsid w:val="00E3666D"/>
    <w:rsid w:val="00E36706"/>
    <w:rsid w:val="00E37B24"/>
    <w:rsid w:val="00E408BD"/>
    <w:rsid w:val="00E415B1"/>
    <w:rsid w:val="00E51A2B"/>
    <w:rsid w:val="00E51BD2"/>
    <w:rsid w:val="00E51BDF"/>
    <w:rsid w:val="00E52460"/>
    <w:rsid w:val="00E57012"/>
    <w:rsid w:val="00E605E0"/>
    <w:rsid w:val="00E62C32"/>
    <w:rsid w:val="00E62E33"/>
    <w:rsid w:val="00E63448"/>
    <w:rsid w:val="00E6370D"/>
    <w:rsid w:val="00E652D5"/>
    <w:rsid w:val="00E654A6"/>
    <w:rsid w:val="00E6559D"/>
    <w:rsid w:val="00E71AFF"/>
    <w:rsid w:val="00E72368"/>
    <w:rsid w:val="00E72550"/>
    <w:rsid w:val="00E74F6B"/>
    <w:rsid w:val="00E8087A"/>
    <w:rsid w:val="00E821F6"/>
    <w:rsid w:val="00E82710"/>
    <w:rsid w:val="00E83544"/>
    <w:rsid w:val="00E83C42"/>
    <w:rsid w:val="00E8591E"/>
    <w:rsid w:val="00E8672F"/>
    <w:rsid w:val="00E9001D"/>
    <w:rsid w:val="00E9095A"/>
    <w:rsid w:val="00E90DF1"/>
    <w:rsid w:val="00E90FC1"/>
    <w:rsid w:val="00E913B5"/>
    <w:rsid w:val="00E91856"/>
    <w:rsid w:val="00E92D5F"/>
    <w:rsid w:val="00E935B8"/>
    <w:rsid w:val="00E9419B"/>
    <w:rsid w:val="00E943F5"/>
    <w:rsid w:val="00E95570"/>
    <w:rsid w:val="00E9771A"/>
    <w:rsid w:val="00EA110C"/>
    <w:rsid w:val="00EA1A41"/>
    <w:rsid w:val="00EA5045"/>
    <w:rsid w:val="00EA7211"/>
    <w:rsid w:val="00EA75FD"/>
    <w:rsid w:val="00EB2EF1"/>
    <w:rsid w:val="00EB42ED"/>
    <w:rsid w:val="00EB46C8"/>
    <w:rsid w:val="00EB4911"/>
    <w:rsid w:val="00EB6E41"/>
    <w:rsid w:val="00EC3026"/>
    <w:rsid w:val="00EC68C7"/>
    <w:rsid w:val="00EC7311"/>
    <w:rsid w:val="00ED2193"/>
    <w:rsid w:val="00ED258C"/>
    <w:rsid w:val="00ED4575"/>
    <w:rsid w:val="00ED4894"/>
    <w:rsid w:val="00ED5AE4"/>
    <w:rsid w:val="00EE08EF"/>
    <w:rsid w:val="00EE5D74"/>
    <w:rsid w:val="00EE6AFD"/>
    <w:rsid w:val="00EE75D6"/>
    <w:rsid w:val="00EF2A23"/>
    <w:rsid w:val="00F04392"/>
    <w:rsid w:val="00F078E5"/>
    <w:rsid w:val="00F1064C"/>
    <w:rsid w:val="00F1126B"/>
    <w:rsid w:val="00F13A4B"/>
    <w:rsid w:val="00F14F8F"/>
    <w:rsid w:val="00F15AB4"/>
    <w:rsid w:val="00F2058B"/>
    <w:rsid w:val="00F20743"/>
    <w:rsid w:val="00F24124"/>
    <w:rsid w:val="00F243D1"/>
    <w:rsid w:val="00F24946"/>
    <w:rsid w:val="00F2639A"/>
    <w:rsid w:val="00F274FA"/>
    <w:rsid w:val="00F27F92"/>
    <w:rsid w:val="00F30186"/>
    <w:rsid w:val="00F316F8"/>
    <w:rsid w:val="00F31A1D"/>
    <w:rsid w:val="00F32107"/>
    <w:rsid w:val="00F40DD3"/>
    <w:rsid w:val="00F4463D"/>
    <w:rsid w:val="00F46E2A"/>
    <w:rsid w:val="00F50D96"/>
    <w:rsid w:val="00F51185"/>
    <w:rsid w:val="00F512A8"/>
    <w:rsid w:val="00F51FA6"/>
    <w:rsid w:val="00F51FBB"/>
    <w:rsid w:val="00F52755"/>
    <w:rsid w:val="00F52853"/>
    <w:rsid w:val="00F52ADE"/>
    <w:rsid w:val="00F531DC"/>
    <w:rsid w:val="00F53320"/>
    <w:rsid w:val="00F54CFD"/>
    <w:rsid w:val="00F567DD"/>
    <w:rsid w:val="00F5731E"/>
    <w:rsid w:val="00F576BE"/>
    <w:rsid w:val="00F621CD"/>
    <w:rsid w:val="00F62859"/>
    <w:rsid w:val="00F62B0C"/>
    <w:rsid w:val="00F62E58"/>
    <w:rsid w:val="00F6332E"/>
    <w:rsid w:val="00F63A48"/>
    <w:rsid w:val="00F66B51"/>
    <w:rsid w:val="00F6742D"/>
    <w:rsid w:val="00F703B3"/>
    <w:rsid w:val="00F70961"/>
    <w:rsid w:val="00F70B4A"/>
    <w:rsid w:val="00F71206"/>
    <w:rsid w:val="00F7309A"/>
    <w:rsid w:val="00F74C41"/>
    <w:rsid w:val="00F7542A"/>
    <w:rsid w:val="00F75A84"/>
    <w:rsid w:val="00F76DEA"/>
    <w:rsid w:val="00F801C2"/>
    <w:rsid w:val="00F80955"/>
    <w:rsid w:val="00F82FA5"/>
    <w:rsid w:val="00F854B8"/>
    <w:rsid w:val="00F9227D"/>
    <w:rsid w:val="00F92557"/>
    <w:rsid w:val="00F92721"/>
    <w:rsid w:val="00F9476F"/>
    <w:rsid w:val="00F965AB"/>
    <w:rsid w:val="00F978C7"/>
    <w:rsid w:val="00FA4C36"/>
    <w:rsid w:val="00FB0AA6"/>
    <w:rsid w:val="00FB0DD7"/>
    <w:rsid w:val="00FB552C"/>
    <w:rsid w:val="00FB596B"/>
    <w:rsid w:val="00FB7745"/>
    <w:rsid w:val="00FC08FD"/>
    <w:rsid w:val="00FC0B4D"/>
    <w:rsid w:val="00FC0CAD"/>
    <w:rsid w:val="00FC1387"/>
    <w:rsid w:val="00FC2481"/>
    <w:rsid w:val="00FC3191"/>
    <w:rsid w:val="00FC3A88"/>
    <w:rsid w:val="00FC3CEB"/>
    <w:rsid w:val="00FC443E"/>
    <w:rsid w:val="00FC6FBE"/>
    <w:rsid w:val="00FC73AB"/>
    <w:rsid w:val="00FD16E2"/>
    <w:rsid w:val="00FD6977"/>
    <w:rsid w:val="00FD6ACF"/>
    <w:rsid w:val="00FD782C"/>
    <w:rsid w:val="00FE0032"/>
    <w:rsid w:val="00FE0851"/>
    <w:rsid w:val="00FE1F84"/>
    <w:rsid w:val="00FE3C41"/>
    <w:rsid w:val="00FE66FD"/>
    <w:rsid w:val="00FF0688"/>
    <w:rsid w:val="00FF25F8"/>
    <w:rsid w:val="00FF3852"/>
    <w:rsid w:val="00FF4F71"/>
    <w:rsid w:val="00FF5120"/>
    <w:rsid w:val="00FF6007"/>
    <w:rsid w:val="00FF6CC0"/>
    <w:rsid w:val="00FF6D43"/>
    <w:rsid w:val="00FF7402"/>
    <w:rsid w:val="00FF7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90542813">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25511417">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24D7B-6C34-49F6-A53C-EE349ED0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6453</Words>
  <Characters>35493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Rosym</cp:lastModifiedBy>
  <cp:revision>17</cp:revision>
  <cp:lastPrinted>2018-02-06T17:49:00Z</cp:lastPrinted>
  <dcterms:created xsi:type="dcterms:W3CDTF">2018-01-25T20:55:00Z</dcterms:created>
  <dcterms:modified xsi:type="dcterms:W3CDTF">2018-02-06T17:55:00Z</dcterms:modified>
</cp:coreProperties>
</file>