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9B30" w14:textId="77777777" w:rsidR="0032460C" w:rsidRPr="00974939" w:rsidRDefault="0032460C" w:rsidP="0032460C">
      <w:pPr>
        <w:tabs>
          <w:tab w:val="left" w:pos="0"/>
        </w:tabs>
        <w:suppressAutoHyphens/>
        <w:jc w:val="both"/>
        <w:rPr>
          <w:rFonts w:ascii="AvantGarde Bk BT" w:hAnsi="AvantGarde Bk BT" w:cs="Arial"/>
          <w:bCs/>
          <w:spacing w:val="-3"/>
          <w:sz w:val="20"/>
          <w:szCs w:val="20"/>
          <w:lang w:val="pt-BR"/>
        </w:rPr>
      </w:pPr>
      <w:bookmarkStart w:id="0" w:name="_GoBack"/>
      <w:bookmarkEnd w:id="0"/>
      <w:r w:rsidRPr="00974939">
        <w:rPr>
          <w:rFonts w:ascii="AvantGarde Bk BT" w:hAnsi="AvantGarde Bk BT" w:cs="Arial"/>
          <w:bCs/>
          <w:spacing w:val="-3"/>
          <w:sz w:val="20"/>
          <w:szCs w:val="20"/>
          <w:lang w:val="pt-BR"/>
        </w:rPr>
        <w:t xml:space="preserve">H. CONSEJO GENERAL </w:t>
      </w:r>
      <w:proofErr w:type="gramStart"/>
      <w:r w:rsidRPr="00974939">
        <w:rPr>
          <w:rFonts w:ascii="AvantGarde Bk BT" w:hAnsi="AvantGarde Bk BT" w:cs="Arial"/>
          <w:bCs/>
          <w:spacing w:val="-3"/>
          <w:sz w:val="20"/>
          <w:szCs w:val="20"/>
          <w:lang w:val="pt-BR"/>
        </w:rPr>
        <w:t>UNIVERSITARIO</w:t>
      </w:r>
      <w:proofErr w:type="gramEnd"/>
    </w:p>
    <w:p w14:paraId="41AD4FF0" w14:textId="77777777" w:rsidR="0032460C" w:rsidRPr="00974939" w:rsidRDefault="0032460C" w:rsidP="0032460C">
      <w:pPr>
        <w:tabs>
          <w:tab w:val="left" w:pos="0"/>
        </w:tabs>
        <w:suppressAutoHyphens/>
        <w:jc w:val="both"/>
        <w:rPr>
          <w:rFonts w:ascii="AvantGarde Bk BT" w:hAnsi="AvantGarde Bk BT" w:cs="Arial"/>
          <w:bCs/>
          <w:spacing w:val="-3"/>
          <w:sz w:val="20"/>
          <w:szCs w:val="20"/>
          <w:lang w:val="pt-BR"/>
        </w:rPr>
      </w:pPr>
      <w:r w:rsidRPr="00974939">
        <w:rPr>
          <w:rFonts w:ascii="AvantGarde Bk BT" w:hAnsi="AvantGarde Bk BT" w:cs="Arial"/>
          <w:bCs/>
          <w:spacing w:val="-3"/>
          <w:sz w:val="20"/>
          <w:szCs w:val="20"/>
          <w:lang w:val="pt-BR"/>
        </w:rPr>
        <w:t>P R E S E N T E</w:t>
      </w:r>
    </w:p>
    <w:p w14:paraId="30E07950" w14:textId="77777777" w:rsidR="0032460C" w:rsidRPr="00974939" w:rsidRDefault="0032460C" w:rsidP="0032460C">
      <w:pPr>
        <w:tabs>
          <w:tab w:val="left" w:pos="0"/>
        </w:tabs>
        <w:suppressAutoHyphens/>
        <w:jc w:val="both"/>
        <w:rPr>
          <w:rFonts w:ascii="AvantGarde Bk BT" w:hAnsi="AvantGarde Bk BT" w:cs="Arial"/>
          <w:bCs/>
          <w:spacing w:val="-3"/>
          <w:sz w:val="20"/>
          <w:szCs w:val="20"/>
          <w:lang w:val="pt-BR"/>
        </w:rPr>
      </w:pPr>
    </w:p>
    <w:p w14:paraId="6AF410EE" w14:textId="77777777" w:rsidR="00E001DF" w:rsidRPr="00974939" w:rsidRDefault="00E001DF" w:rsidP="0032460C">
      <w:pPr>
        <w:tabs>
          <w:tab w:val="left" w:pos="0"/>
        </w:tabs>
        <w:suppressAutoHyphens/>
        <w:jc w:val="both"/>
        <w:rPr>
          <w:rFonts w:ascii="AvantGarde Bk BT" w:hAnsi="AvantGarde Bk BT" w:cs="Arial"/>
          <w:bCs/>
          <w:spacing w:val="-3"/>
          <w:sz w:val="20"/>
          <w:szCs w:val="20"/>
          <w:lang w:val="pt-BR"/>
        </w:rPr>
      </w:pPr>
    </w:p>
    <w:p w14:paraId="2E9AC4B6" w14:textId="4807B05F" w:rsidR="0032460C" w:rsidRPr="00974939" w:rsidRDefault="001F7585" w:rsidP="0032460C">
      <w:pPr>
        <w:pStyle w:val="Piedepgina"/>
        <w:autoSpaceDE w:val="0"/>
        <w:autoSpaceDN w:val="0"/>
        <w:adjustRightInd w:val="0"/>
        <w:jc w:val="both"/>
        <w:rPr>
          <w:rFonts w:ascii="AvantGarde Bk BT" w:hAnsi="AvantGarde Bk BT" w:cs="Arial"/>
          <w:color w:val="000000" w:themeColor="text1"/>
          <w:sz w:val="20"/>
          <w:szCs w:val="20"/>
        </w:rPr>
      </w:pPr>
      <w:r w:rsidRPr="00974939">
        <w:rPr>
          <w:rFonts w:ascii="AvantGarde Bk BT" w:hAnsi="AvantGarde Bk BT" w:cs="Arial"/>
          <w:color w:val="000000" w:themeColor="text1"/>
          <w:sz w:val="20"/>
          <w:szCs w:val="20"/>
        </w:rPr>
        <w:t>A esta Comisi</w:t>
      </w:r>
      <w:r w:rsidR="000C5D8E" w:rsidRPr="00974939">
        <w:rPr>
          <w:rFonts w:ascii="AvantGarde Bk BT" w:hAnsi="AvantGarde Bk BT" w:cs="Arial"/>
          <w:color w:val="000000" w:themeColor="text1"/>
          <w:sz w:val="20"/>
          <w:szCs w:val="20"/>
        </w:rPr>
        <w:t>ó</w:t>
      </w:r>
      <w:r w:rsidRPr="00974939">
        <w:rPr>
          <w:rFonts w:ascii="AvantGarde Bk BT" w:hAnsi="AvantGarde Bk BT" w:cs="Arial"/>
          <w:color w:val="000000" w:themeColor="text1"/>
          <w:sz w:val="20"/>
          <w:szCs w:val="20"/>
        </w:rPr>
        <w:t xml:space="preserve">n Permanente </w:t>
      </w:r>
      <w:r w:rsidR="000C5D8E" w:rsidRPr="00974939">
        <w:rPr>
          <w:rFonts w:ascii="AvantGarde Bk BT" w:hAnsi="AvantGarde Bk BT" w:cs="Arial"/>
          <w:color w:val="000000" w:themeColor="text1"/>
          <w:sz w:val="20"/>
          <w:szCs w:val="20"/>
        </w:rPr>
        <w:t>d</w:t>
      </w:r>
      <w:r w:rsidRPr="00974939">
        <w:rPr>
          <w:rFonts w:ascii="AvantGarde Bk BT" w:hAnsi="AvantGarde Bk BT" w:cs="Arial"/>
          <w:color w:val="000000" w:themeColor="text1"/>
          <w:sz w:val="20"/>
          <w:szCs w:val="20"/>
        </w:rPr>
        <w:t xml:space="preserve">e Educación ha sido turnado </w:t>
      </w:r>
      <w:r w:rsidR="000C5D8E" w:rsidRPr="00974939">
        <w:rPr>
          <w:rFonts w:ascii="AvantGarde Bk BT" w:hAnsi="AvantGarde Bk BT" w:cs="Arial"/>
          <w:color w:val="000000" w:themeColor="text1"/>
          <w:sz w:val="20"/>
          <w:szCs w:val="20"/>
        </w:rPr>
        <w:t>e</w:t>
      </w:r>
      <w:r w:rsidRPr="00974939">
        <w:rPr>
          <w:rFonts w:ascii="AvantGarde Bk BT" w:hAnsi="AvantGarde Bk BT" w:cs="Arial"/>
          <w:color w:val="000000" w:themeColor="text1"/>
          <w:sz w:val="20"/>
          <w:szCs w:val="20"/>
        </w:rPr>
        <w:t>l dict</w:t>
      </w:r>
      <w:r w:rsidR="000C5D8E" w:rsidRPr="00974939">
        <w:rPr>
          <w:rFonts w:ascii="AvantGarde Bk BT" w:hAnsi="AvantGarde Bk BT" w:cs="Arial"/>
          <w:color w:val="000000" w:themeColor="text1"/>
          <w:sz w:val="20"/>
          <w:szCs w:val="20"/>
        </w:rPr>
        <w:t>a</w:t>
      </w:r>
      <w:r w:rsidR="00952F2A" w:rsidRPr="00974939">
        <w:rPr>
          <w:rFonts w:ascii="AvantGarde Bk BT" w:hAnsi="AvantGarde Bk BT" w:cs="Arial"/>
          <w:color w:val="000000" w:themeColor="text1"/>
          <w:sz w:val="20"/>
          <w:szCs w:val="20"/>
        </w:rPr>
        <w:t>men</w:t>
      </w:r>
      <w:r w:rsidR="00125684" w:rsidRPr="00974939">
        <w:rPr>
          <w:rFonts w:ascii="AvantGarde Bk BT" w:hAnsi="AvantGarde Bk BT" w:cs="Arial"/>
          <w:color w:val="000000" w:themeColor="text1"/>
          <w:sz w:val="20"/>
          <w:szCs w:val="20"/>
        </w:rPr>
        <w:t xml:space="preserve"> I/2017/088</w:t>
      </w:r>
      <w:r w:rsidR="00047BCA" w:rsidRPr="00974939">
        <w:rPr>
          <w:rFonts w:ascii="AvantGarde Bk BT" w:hAnsi="AvantGarde Bk BT" w:cs="Arial"/>
          <w:color w:val="000000" w:themeColor="text1"/>
          <w:sz w:val="20"/>
          <w:szCs w:val="20"/>
        </w:rPr>
        <w:t xml:space="preserve">, de fecha </w:t>
      </w:r>
      <w:r w:rsidR="00125684" w:rsidRPr="00974939">
        <w:rPr>
          <w:rFonts w:ascii="AvantGarde Bk BT" w:hAnsi="AvantGarde Bk BT" w:cs="Arial"/>
          <w:color w:val="000000" w:themeColor="text1"/>
          <w:sz w:val="20"/>
          <w:szCs w:val="20"/>
        </w:rPr>
        <w:t>06</w:t>
      </w:r>
      <w:r w:rsidR="00DF63AF" w:rsidRPr="00974939">
        <w:rPr>
          <w:rFonts w:ascii="AvantGarde Bk BT" w:hAnsi="AvantGarde Bk BT" w:cs="Arial"/>
          <w:color w:val="000000" w:themeColor="text1"/>
          <w:sz w:val="20"/>
          <w:szCs w:val="20"/>
        </w:rPr>
        <w:t xml:space="preserve"> de </w:t>
      </w:r>
      <w:r w:rsidR="00125684" w:rsidRPr="00974939">
        <w:rPr>
          <w:rFonts w:ascii="AvantGarde Bk BT" w:hAnsi="AvantGarde Bk BT" w:cs="Arial"/>
          <w:color w:val="000000" w:themeColor="text1"/>
          <w:sz w:val="20"/>
          <w:szCs w:val="20"/>
        </w:rPr>
        <w:t>abril</w:t>
      </w:r>
      <w:r w:rsidR="00952F2A" w:rsidRPr="00974939">
        <w:rPr>
          <w:rFonts w:ascii="AvantGarde Bk BT" w:hAnsi="AvantGarde Bk BT" w:cs="Arial"/>
          <w:color w:val="000000" w:themeColor="text1"/>
          <w:sz w:val="20"/>
          <w:szCs w:val="20"/>
        </w:rPr>
        <w:t xml:space="preserve"> </w:t>
      </w:r>
      <w:r w:rsidRPr="00974939">
        <w:rPr>
          <w:rFonts w:ascii="AvantGarde Bk BT" w:hAnsi="AvantGarde Bk BT" w:cs="Arial"/>
          <w:color w:val="000000" w:themeColor="text1"/>
          <w:sz w:val="20"/>
          <w:szCs w:val="20"/>
        </w:rPr>
        <w:t>de 201</w:t>
      </w:r>
      <w:r w:rsidR="00DB5D65" w:rsidRPr="00974939">
        <w:rPr>
          <w:rFonts w:ascii="AvantGarde Bk BT" w:hAnsi="AvantGarde Bk BT" w:cs="Arial"/>
          <w:color w:val="000000" w:themeColor="text1"/>
          <w:sz w:val="20"/>
          <w:szCs w:val="20"/>
        </w:rPr>
        <w:t>7</w:t>
      </w:r>
      <w:r w:rsidR="00E001DF" w:rsidRPr="00974939">
        <w:rPr>
          <w:rFonts w:ascii="AvantGarde Bk BT" w:hAnsi="AvantGarde Bk BT" w:cs="Arial"/>
          <w:color w:val="000000" w:themeColor="text1"/>
          <w:sz w:val="20"/>
          <w:szCs w:val="20"/>
        </w:rPr>
        <w:t xml:space="preserve">, en donde el </w:t>
      </w:r>
      <w:r w:rsidRPr="00974939">
        <w:rPr>
          <w:rFonts w:ascii="AvantGarde Bk BT" w:hAnsi="AvantGarde Bk BT" w:cs="Arial"/>
          <w:color w:val="000000" w:themeColor="text1"/>
          <w:sz w:val="20"/>
          <w:szCs w:val="20"/>
        </w:rPr>
        <w:t xml:space="preserve">Consejo del </w:t>
      </w:r>
      <w:r w:rsidR="00137467" w:rsidRPr="00974939">
        <w:rPr>
          <w:rFonts w:ascii="AvantGarde Bk BT" w:hAnsi="AvantGarde Bk BT" w:cs="Arial"/>
          <w:color w:val="000000" w:themeColor="text1"/>
          <w:sz w:val="20"/>
          <w:szCs w:val="20"/>
        </w:rPr>
        <w:t>C</w:t>
      </w:r>
      <w:r w:rsidR="001F2C6F" w:rsidRPr="00974939">
        <w:rPr>
          <w:rFonts w:ascii="AvantGarde Bk BT" w:hAnsi="AvantGarde Bk BT" w:cs="Arial"/>
          <w:color w:val="000000" w:themeColor="text1"/>
          <w:sz w:val="20"/>
          <w:szCs w:val="20"/>
        </w:rPr>
        <w:t xml:space="preserve">entro Universitario de </w:t>
      </w:r>
      <w:r w:rsidR="00125684" w:rsidRPr="00974939">
        <w:rPr>
          <w:rFonts w:ascii="AvantGarde Bk BT" w:hAnsi="AvantGarde Bk BT" w:cs="Arial"/>
          <w:color w:val="000000" w:themeColor="text1"/>
          <w:sz w:val="20"/>
          <w:szCs w:val="20"/>
        </w:rPr>
        <w:t>la Costa Sur,</w:t>
      </w:r>
      <w:r w:rsidR="00047BCA" w:rsidRPr="00974939">
        <w:rPr>
          <w:rFonts w:ascii="AvantGarde Bk BT" w:hAnsi="AvantGarde Bk BT" w:cs="Arial"/>
          <w:color w:val="000000" w:themeColor="text1"/>
          <w:sz w:val="20"/>
          <w:szCs w:val="20"/>
        </w:rPr>
        <w:t xml:space="preserve"> </w:t>
      </w:r>
      <w:r w:rsidRPr="00974939">
        <w:rPr>
          <w:rFonts w:ascii="AvantGarde Bk BT" w:hAnsi="AvantGarde Bk BT" w:cs="Arial"/>
          <w:color w:val="000000" w:themeColor="text1"/>
          <w:sz w:val="20"/>
          <w:szCs w:val="20"/>
        </w:rPr>
        <w:t>propone</w:t>
      </w:r>
      <w:r w:rsidR="000C5D8E" w:rsidRPr="00974939">
        <w:rPr>
          <w:rFonts w:ascii="AvantGarde Bk BT" w:hAnsi="AvantGarde Bk BT" w:cs="Arial"/>
          <w:color w:val="000000" w:themeColor="text1"/>
          <w:sz w:val="20"/>
          <w:szCs w:val="20"/>
        </w:rPr>
        <w:t xml:space="preserve"> la</w:t>
      </w:r>
      <w:r w:rsidRPr="00974939">
        <w:rPr>
          <w:rFonts w:ascii="AvantGarde Bk BT" w:hAnsi="AvantGarde Bk BT" w:cs="Arial"/>
          <w:color w:val="000000" w:themeColor="text1"/>
          <w:sz w:val="20"/>
          <w:szCs w:val="20"/>
        </w:rPr>
        <w:t xml:space="preserve"> </w:t>
      </w:r>
      <w:r w:rsidR="000C5D8E" w:rsidRPr="00974939">
        <w:rPr>
          <w:rFonts w:ascii="AvantGarde Bk BT" w:hAnsi="AvantGarde Bk BT" w:cs="Arial"/>
          <w:color w:val="000000" w:themeColor="text1"/>
          <w:sz w:val="20"/>
          <w:szCs w:val="20"/>
        </w:rPr>
        <w:t>modificación</w:t>
      </w:r>
      <w:r w:rsidRPr="00974939">
        <w:rPr>
          <w:rFonts w:ascii="AvantGarde Bk BT" w:hAnsi="AvantGarde Bk BT" w:cs="Arial"/>
          <w:color w:val="000000" w:themeColor="text1"/>
          <w:sz w:val="20"/>
          <w:szCs w:val="20"/>
        </w:rPr>
        <w:t xml:space="preserve"> </w:t>
      </w:r>
      <w:r w:rsidR="001F2C6F" w:rsidRPr="00974939">
        <w:rPr>
          <w:rFonts w:ascii="AvantGarde Bk BT" w:hAnsi="AvantGarde Bk BT" w:cs="Arial"/>
          <w:color w:val="000000" w:themeColor="text1"/>
          <w:sz w:val="20"/>
          <w:szCs w:val="20"/>
          <w:lang w:val="es-ES_tradnl"/>
        </w:rPr>
        <w:t>del programa académico de</w:t>
      </w:r>
      <w:r w:rsidR="00125684" w:rsidRPr="00974939">
        <w:rPr>
          <w:rFonts w:ascii="AvantGarde Bk BT" w:hAnsi="AvantGarde Bk BT" w:cs="Arial"/>
          <w:color w:val="000000" w:themeColor="text1"/>
          <w:sz w:val="20"/>
          <w:szCs w:val="20"/>
          <w:lang w:val="es-ES_tradnl"/>
        </w:rPr>
        <w:t xml:space="preserve"> </w:t>
      </w:r>
      <w:r w:rsidR="001F2C6F" w:rsidRPr="00974939">
        <w:rPr>
          <w:rFonts w:ascii="AvantGarde Bk BT" w:hAnsi="AvantGarde Bk BT" w:cs="Arial"/>
          <w:color w:val="000000" w:themeColor="text1"/>
          <w:sz w:val="20"/>
          <w:szCs w:val="20"/>
          <w:lang w:val="es-ES_tradnl"/>
        </w:rPr>
        <w:t>l</w:t>
      </w:r>
      <w:r w:rsidR="00125684" w:rsidRPr="00974939">
        <w:rPr>
          <w:rFonts w:ascii="AvantGarde Bk BT" w:hAnsi="AvantGarde Bk BT" w:cs="Arial"/>
          <w:color w:val="000000" w:themeColor="text1"/>
          <w:sz w:val="20"/>
          <w:szCs w:val="20"/>
          <w:lang w:val="es-ES_tradnl"/>
        </w:rPr>
        <w:t>a</w:t>
      </w:r>
      <w:r w:rsidR="001F2C6F" w:rsidRPr="00974939">
        <w:rPr>
          <w:rFonts w:ascii="AvantGarde Bk BT" w:hAnsi="AvantGarde Bk BT" w:cs="Arial"/>
          <w:color w:val="000000" w:themeColor="text1"/>
          <w:sz w:val="20"/>
          <w:szCs w:val="20"/>
          <w:lang w:val="es-ES_tradnl"/>
        </w:rPr>
        <w:t xml:space="preserve"> </w:t>
      </w:r>
      <w:r w:rsidR="00125684" w:rsidRPr="00974939">
        <w:rPr>
          <w:rFonts w:ascii="AvantGarde Bk BT" w:hAnsi="AvantGarde Bk BT" w:cs="Arial"/>
          <w:b/>
          <w:color w:val="000000" w:themeColor="text1"/>
          <w:sz w:val="20"/>
          <w:szCs w:val="20"/>
          <w:lang w:val="es-ES_tradnl"/>
        </w:rPr>
        <w:t>Maestría en Ciencias en Manejo de Recursos Naturales</w:t>
      </w:r>
      <w:r w:rsidR="006F62E8">
        <w:rPr>
          <w:rFonts w:ascii="AvantGarde Bk BT" w:hAnsi="AvantGarde Bk BT" w:cs="Arial"/>
          <w:b/>
          <w:color w:val="000000" w:themeColor="text1"/>
          <w:sz w:val="20"/>
          <w:szCs w:val="20"/>
          <w:lang w:val="es-ES_tradnl"/>
        </w:rPr>
        <w:t>, y</w:t>
      </w:r>
    </w:p>
    <w:p w14:paraId="02793B02" w14:textId="77777777" w:rsidR="002355D6" w:rsidRPr="00974939" w:rsidRDefault="002355D6" w:rsidP="00E001DF">
      <w:pPr>
        <w:pStyle w:val="Piedepgina"/>
        <w:autoSpaceDE w:val="0"/>
        <w:autoSpaceDN w:val="0"/>
        <w:adjustRightInd w:val="0"/>
        <w:jc w:val="both"/>
        <w:rPr>
          <w:rFonts w:ascii="AvantGarde Bk BT" w:hAnsi="AvantGarde Bk BT"/>
          <w:sz w:val="20"/>
          <w:szCs w:val="20"/>
          <w:lang w:val="pt-BR"/>
        </w:rPr>
      </w:pPr>
    </w:p>
    <w:p w14:paraId="7FD97ABD" w14:textId="77777777" w:rsidR="0032460C" w:rsidRPr="00974939" w:rsidRDefault="0032460C" w:rsidP="0032460C">
      <w:pPr>
        <w:pStyle w:val="Ttulo1"/>
        <w:jc w:val="center"/>
        <w:rPr>
          <w:rFonts w:ascii="AvantGarde Bk BT" w:hAnsi="AvantGarde Bk BT" w:cs="Arial"/>
          <w:b w:val="0"/>
          <w:lang w:val="pt-BR"/>
        </w:rPr>
      </w:pPr>
      <w:r w:rsidRPr="00974939">
        <w:rPr>
          <w:rFonts w:ascii="AvantGarde Bk BT" w:hAnsi="AvantGarde Bk BT" w:cs="Arial"/>
          <w:b w:val="0"/>
          <w:lang w:val="pt-BR"/>
        </w:rPr>
        <w:t>R e s u l t a n d o:</w:t>
      </w:r>
    </w:p>
    <w:p w14:paraId="55469BA6" w14:textId="77777777" w:rsidR="0032460C" w:rsidRPr="00974939" w:rsidRDefault="0032460C" w:rsidP="0032460C">
      <w:pPr>
        <w:pStyle w:val="Piedepgina"/>
        <w:autoSpaceDE w:val="0"/>
        <w:autoSpaceDN w:val="0"/>
        <w:adjustRightInd w:val="0"/>
        <w:jc w:val="both"/>
        <w:rPr>
          <w:rFonts w:ascii="AvantGarde Bk BT" w:hAnsi="AvantGarde Bk BT"/>
          <w:sz w:val="20"/>
          <w:szCs w:val="20"/>
          <w:lang w:val="pt-BR"/>
        </w:rPr>
      </w:pPr>
    </w:p>
    <w:p w14:paraId="065E1B01" w14:textId="0A01D5E5" w:rsidR="00F40890" w:rsidRDefault="00F40890" w:rsidP="00F40890">
      <w:pPr>
        <w:numPr>
          <w:ilvl w:val="0"/>
          <w:numId w:val="20"/>
        </w:numPr>
        <w:jc w:val="both"/>
        <w:rPr>
          <w:rFonts w:ascii="AvantGarde Bk BT" w:hAnsi="AvantGarde Bk BT"/>
          <w:sz w:val="20"/>
          <w:szCs w:val="20"/>
        </w:rPr>
      </w:pPr>
      <w:r w:rsidRPr="00974939">
        <w:rPr>
          <w:rFonts w:ascii="AvantGarde Bk BT" w:hAnsi="AvantGarde Bk BT"/>
          <w:sz w:val="20"/>
          <w:szCs w:val="20"/>
        </w:rPr>
        <w:t xml:space="preserve">Que </w:t>
      </w:r>
      <w:r w:rsidR="006F62E8">
        <w:rPr>
          <w:rFonts w:ascii="AvantGarde Bk BT" w:hAnsi="AvantGarde Bk BT"/>
          <w:sz w:val="20"/>
          <w:szCs w:val="20"/>
        </w:rPr>
        <w:t xml:space="preserve">el </w:t>
      </w:r>
      <w:r w:rsidR="006F62E8" w:rsidRPr="00974939">
        <w:rPr>
          <w:rFonts w:ascii="AvantGarde Bk BT" w:hAnsi="AvantGarde Bk BT"/>
          <w:sz w:val="20"/>
          <w:szCs w:val="20"/>
        </w:rPr>
        <w:t xml:space="preserve">20 de octubre de 2006, el H. Consejo General Universitario aprobó </w:t>
      </w:r>
      <w:r w:rsidR="006F62E8">
        <w:rPr>
          <w:rFonts w:ascii="AvantGarde Bk BT" w:hAnsi="AvantGarde Bk BT"/>
          <w:sz w:val="20"/>
          <w:szCs w:val="20"/>
        </w:rPr>
        <w:t>el</w:t>
      </w:r>
      <w:r w:rsidRPr="00974939">
        <w:rPr>
          <w:rFonts w:ascii="AvantGarde Bk BT" w:hAnsi="AvantGarde Bk BT"/>
          <w:sz w:val="20"/>
          <w:szCs w:val="20"/>
        </w:rPr>
        <w:t xml:space="preserve"> dictamen I/2006/400, </w:t>
      </w:r>
      <w:r w:rsidR="006F62E8">
        <w:rPr>
          <w:rFonts w:ascii="AvantGarde Bk BT" w:hAnsi="AvantGarde Bk BT"/>
          <w:sz w:val="20"/>
          <w:szCs w:val="20"/>
        </w:rPr>
        <w:t>relacionado con</w:t>
      </w:r>
      <w:r w:rsidRPr="00974939">
        <w:rPr>
          <w:rFonts w:ascii="AvantGarde Bk BT" w:hAnsi="AvantGarde Bk BT"/>
          <w:sz w:val="20"/>
          <w:szCs w:val="20"/>
        </w:rPr>
        <w:t xml:space="preserve"> la creación del programa académico de la Maestría en Ciencias en Manejo de Recursos Naturales, a partir del calendario escolar 2007-A.</w:t>
      </w:r>
    </w:p>
    <w:p w14:paraId="694CCD4F" w14:textId="77777777" w:rsidR="008A37F8" w:rsidRDefault="008A37F8" w:rsidP="006F62E8">
      <w:pPr>
        <w:jc w:val="both"/>
        <w:rPr>
          <w:rFonts w:ascii="AvantGarde Bk BT" w:hAnsi="AvantGarde Bk BT"/>
          <w:sz w:val="20"/>
          <w:szCs w:val="20"/>
        </w:rPr>
      </w:pPr>
    </w:p>
    <w:p w14:paraId="071FD8CA" w14:textId="4AB32F12" w:rsidR="008A37F8" w:rsidRPr="00974939" w:rsidRDefault="008A37F8" w:rsidP="008A37F8">
      <w:pPr>
        <w:numPr>
          <w:ilvl w:val="0"/>
          <w:numId w:val="20"/>
        </w:numPr>
        <w:jc w:val="both"/>
        <w:rPr>
          <w:rFonts w:ascii="AvantGarde Bk BT" w:hAnsi="AvantGarde Bk BT"/>
          <w:sz w:val="20"/>
          <w:szCs w:val="20"/>
        </w:rPr>
      </w:pPr>
      <w:r>
        <w:rPr>
          <w:rFonts w:ascii="AvantGarde Bk BT" w:hAnsi="AvantGarde Bk BT"/>
          <w:sz w:val="20"/>
          <w:szCs w:val="20"/>
        </w:rPr>
        <w:t>Que</w:t>
      </w:r>
      <w:r w:rsidR="006F62E8">
        <w:rPr>
          <w:rFonts w:ascii="AvantGarde Bk BT" w:hAnsi="AvantGarde Bk BT"/>
          <w:sz w:val="20"/>
          <w:szCs w:val="20"/>
        </w:rPr>
        <w:t xml:space="preserve"> el</w:t>
      </w:r>
      <w:r>
        <w:rPr>
          <w:rFonts w:ascii="AvantGarde Bk BT" w:hAnsi="AvantGarde Bk BT"/>
          <w:sz w:val="20"/>
          <w:szCs w:val="20"/>
        </w:rPr>
        <w:t xml:space="preserve"> </w:t>
      </w:r>
      <w:r w:rsidR="006F62E8">
        <w:rPr>
          <w:rFonts w:ascii="AvantGarde Bk BT" w:hAnsi="AvantGarde Bk BT"/>
          <w:sz w:val="20"/>
          <w:szCs w:val="20"/>
        </w:rPr>
        <w:t xml:space="preserve">17 de marzo de 2010, el </w:t>
      </w:r>
      <w:r w:rsidR="006F62E8" w:rsidRPr="008A37F8">
        <w:rPr>
          <w:rFonts w:ascii="AvantGarde Bk BT" w:hAnsi="AvantGarde Bk BT"/>
          <w:sz w:val="20"/>
          <w:szCs w:val="20"/>
        </w:rPr>
        <w:t xml:space="preserve">H. Consejo General Universitario aprobó </w:t>
      </w:r>
      <w:r w:rsidR="006F62E8">
        <w:rPr>
          <w:rFonts w:ascii="AvantGarde Bk BT" w:hAnsi="AvantGarde Bk BT"/>
          <w:sz w:val="20"/>
          <w:szCs w:val="20"/>
        </w:rPr>
        <w:t>el</w:t>
      </w:r>
      <w:r>
        <w:rPr>
          <w:rFonts w:ascii="AvantGarde Bk BT" w:hAnsi="AvantGarde Bk BT"/>
          <w:sz w:val="20"/>
          <w:szCs w:val="20"/>
        </w:rPr>
        <w:t xml:space="preserve"> dictamen I/2010/121, </w:t>
      </w:r>
      <w:r w:rsidR="006F62E8">
        <w:rPr>
          <w:rFonts w:ascii="AvantGarde Bk BT" w:hAnsi="AvantGarde Bk BT"/>
          <w:sz w:val="20"/>
          <w:szCs w:val="20"/>
        </w:rPr>
        <w:t xml:space="preserve">relacionado con </w:t>
      </w:r>
      <w:r w:rsidRPr="008A37F8">
        <w:rPr>
          <w:rFonts w:ascii="AvantGarde Bk BT" w:hAnsi="AvantGarde Bk BT"/>
          <w:sz w:val="20"/>
          <w:szCs w:val="20"/>
        </w:rPr>
        <w:t xml:space="preserve">la </w:t>
      </w:r>
      <w:r>
        <w:rPr>
          <w:rFonts w:ascii="AvantGarde Bk BT" w:hAnsi="AvantGarde Bk BT"/>
          <w:sz w:val="20"/>
          <w:szCs w:val="20"/>
        </w:rPr>
        <w:t>modificación del resolutivo tercero</w:t>
      </w:r>
      <w:r w:rsidR="00732B46">
        <w:rPr>
          <w:rFonts w:ascii="AvantGarde Bk BT" w:hAnsi="AvantGarde Bk BT"/>
          <w:sz w:val="20"/>
          <w:szCs w:val="20"/>
        </w:rPr>
        <w:t xml:space="preserve"> del dictamen de creación </w:t>
      </w:r>
      <w:r w:rsidRPr="008A37F8">
        <w:rPr>
          <w:rFonts w:ascii="AvantGarde Bk BT" w:hAnsi="AvantGarde Bk BT"/>
          <w:sz w:val="20"/>
          <w:szCs w:val="20"/>
        </w:rPr>
        <w:t>del programa académico de la Maestría en Ciencias en Manejo de Recursos Naturales,</w:t>
      </w:r>
      <w:r w:rsidR="00732B46">
        <w:rPr>
          <w:rFonts w:ascii="AvantGarde Bk BT" w:hAnsi="AvantGarde Bk BT"/>
          <w:sz w:val="20"/>
          <w:szCs w:val="20"/>
        </w:rPr>
        <w:t xml:space="preserve"> referente al número mínimo y máximo de alumnos.</w:t>
      </w:r>
    </w:p>
    <w:p w14:paraId="05B341A0" w14:textId="77777777" w:rsidR="003953F9" w:rsidRPr="00974939" w:rsidRDefault="003953F9" w:rsidP="006F62E8">
      <w:pPr>
        <w:jc w:val="both"/>
        <w:rPr>
          <w:rFonts w:ascii="AvantGarde Bk BT" w:hAnsi="AvantGarde Bk BT"/>
          <w:sz w:val="20"/>
          <w:szCs w:val="20"/>
        </w:rPr>
      </w:pPr>
    </w:p>
    <w:p w14:paraId="60DF45D7" w14:textId="67DFDD4A" w:rsidR="003953F9" w:rsidRPr="00974939" w:rsidRDefault="003953F9" w:rsidP="003953F9">
      <w:pPr>
        <w:numPr>
          <w:ilvl w:val="0"/>
          <w:numId w:val="20"/>
        </w:numPr>
        <w:jc w:val="both"/>
        <w:rPr>
          <w:rFonts w:ascii="AvantGarde Bk BT" w:hAnsi="AvantGarde Bk BT"/>
          <w:sz w:val="20"/>
          <w:szCs w:val="20"/>
        </w:rPr>
      </w:pPr>
      <w:r w:rsidRPr="00974939">
        <w:rPr>
          <w:rFonts w:ascii="AvantGarde Bk BT" w:hAnsi="AvantGarde Bk BT"/>
          <w:sz w:val="20"/>
          <w:szCs w:val="20"/>
        </w:rPr>
        <w:t>Que, durante sus diez años de existencia, el Programa de Maestría en Ciencias en Manejo de Recursos Naturales ha venido desarrollándose de manera adecuada y se cuenta a la fecha con treinta y tres graduados. La Maestría ingresó al Programa Nacional de Posgrados de Calidad (PNPC) del CONACYT en febrero de 2010</w:t>
      </w:r>
      <w:r w:rsidR="006F62E8">
        <w:rPr>
          <w:rFonts w:ascii="AvantGarde Bk BT" w:hAnsi="AvantGarde Bk BT"/>
          <w:sz w:val="20"/>
          <w:szCs w:val="20"/>
        </w:rPr>
        <w:t>,</w:t>
      </w:r>
      <w:r w:rsidRPr="00974939">
        <w:rPr>
          <w:rFonts w:ascii="AvantGarde Bk BT" w:hAnsi="AvantGarde Bk BT"/>
          <w:sz w:val="20"/>
          <w:szCs w:val="20"/>
        </w:rPr>
        <w:t xml:space="preserve"> en la categoría “En Reciente Creación”; ese mismo año</w:t>
      </w:r>
      <w:r w:rsidR="006F62E8">
        <w:rPr>
          <w:rFonts w:ascii="AvantGarde Bk BT" w:hAnsi="AvantGarde Bk BT"/>
          <w:sz w:val="20"/>
          <w:szCs w:val="20"/>
        </w:rPr>
        <w:t>,</w:t>
      </w:r>
      <w:r w:rsidRPr="00974939">
        <w:rPr>
          <w:rFonts w:ascii="AvantGarde Bk BT" w:hAnsi="AvantGarde Bk BT"/>
          <w:sz w:val="20"/>
          <w:szCs w:val="20"/>
        </w:rPr>
        <w:t xml:space="preserve"> fue evaluado nuevamente y en febrero del 2011 ascendió a la categoría de “En Desarrollo”, por la mejora en sus indicadores. En la más reciente evaluación (2016), el programa fue dictaminado en la categoría en Desarrollo, pero con la recomendación de subir a la categoría de “Consolidado” en la siguiente evaluación (2019).</w:t>
      </w:r>
    </w:p>
    <w:p w14:paraId="1F1D3725" w14:textId="66F3FD25" w:rsidR="003953F9" w:rsidRPr="00974939" w:rsidRDefault="003953F9" w:rsidP="003953F9">
      <w:pPr>
        <w:jc w:val="both"/>
        <w:rPr>
          <w:rFonts w:ascii="AvantGarde Bk BT" w:hAnsi="AvantGarde Bk BT"/>
          <w:sz w:val="20"/>
          <w:szCs w:val="20"/>
        </w:rPr>
      </w:pPr>
    </w:p>
    <w:p w14:paraId="70872497" w14:textId="12393DB2" w:rsidR="003953F9" w:rsidRPr="00974939" w:rsidRDefault="003953F9" w:rsidP="003953F9">
      <w:pPr>
        <w:numPr>
          <w:ilvl w:val="0"/>
          <w:numId w:val="20"/>
        </w:numPr>
        <w:jc w:val="both"/>
        <w:rPr>
          <w:rFonts w:ascii="AvantGarde Bk BT" w:hAnsi="AvantGarde Bk BT"/>
          <w:sz w:val="20"/>
          <w:szCs w:val="20"/>
        </w:rPr>
      </w:pPr>
      <w:r w:rsidRPr="00974939">
        <w:rPr>
          <w:rFonts w:ascii="AvantGarde Bk BT" w:hAnsi="AvantGarde Bk BT"/>
          <w:sz w:val="20"/>
          <w:szCs w:val="20"/>
        </w:rPr>
        <w:t>Que, en este contexto, se ha llevado a cabo una serie de talleres anuales desde el año 2012 con los profesores del posgrado con el objetivo de identificar las fortalezas, oportunidades, debilidades y amenazas del posgrado (análisis FODA). En estos talleres</w:t>
      </w:r>
      <w:r w:rsidR="006F62E8">
        <w:rPr>
          <w:rFonts w:ascii="AvantGarde Bk BT" w:hAnsi="AvantGarde Bk BT"/>
          <w:sz w:val="20"/>
          <w:szCs w:val="20"/>
        </w:rPr>
        <w:t>,</w:t>
      </w:r>
      <w:r w:rsidRPr="00974939">
        <w:rPr>
          <w:rFonts w:ascii="AvantGarde Bk BT" w:hAnsi="AvantGarde Bk BT"/>
          <w:sz w:val="20"/>
          <w:szCs w:val="20"/>
        </w:rPr>
        <w:t xml:space="preserve"> han participado la mayor parte de los profesores adscritos a la Maestría y consistieron en sesiones matutinas en las que se discutieron los cuatro ejes estructurales que se requieren para consolidar a la maestría: 1) Estructura y Personal Académico, 2) Estudiantes, 3) Infraestructura, y 4) Resultados y Vinculación.</w:t>
      </w:r>
    </w:p>
    <w:p w14:paraId="24A4D61B" w14:textId="6A48F48D" w:rsidR="009521E7" w:rsidRDefault="009521E7">
      <w:pPr>
        <w:spacing w:after="200" w:line="276" w:lineRule="auto"/>
        <w:rPr>
          <w:rFonts w:ascii="AvantGarde Bk BT" w:hAnsi="AvantGarde Bk BT"/>
          <w:sz w:val="20"/>
          <w:szCs w:val="20"/>
        </w:rPr>
      </w:pPr>
      <w:r>
        <w:rPr>
          <w:rFonts w:ascii="AvantGarde Bk BT" w:hAnsi="AvantGarde Bk BT"/>
          <w:sz w:val="20"/>
          <w:szCs w:val="20"/>
        </w:rPr>
        <w:br w:type="page"/>
      </w:r>
    </w:p>
    <w:p w14:paraId="0BDAB146" w14:textId="77777777" w:rsidR="003953F9" w:rsidRPr="00974939" w:rsidRDefault="003953F9" w:rsidP="003953F9">
      <w:pPr>
        <w:jc w:val="both"/>
        <w:rPr>
          <w:rFonts w:ascii="AvantGarde Bk BT" w:hAnsi="AvantGarde Bk BT"/>
          <w:sz w:val="20"/>
          <w:szCs w:val="20"/>
        </w:rPr>
      </w:pPr>
    </w:p>
    <w:p w14:paraId="0B93ACBF" w14:textId="56B8C37F" w:rsidR="003953F9" w:rsidRDefault="003953F9" w:rsidP="003953F9">
      <w:pPr>
        <w:numPr>
          <w:ilvl w:val="0"/>
          <w:numId w:val="20"/>
        </w:numPr>
        <w:jc w:val="both"/>
        <w:rPr>
          <w:rFonts w:ascii="AvantGarde Bk BT" w:hAnsi="AvantGarde Bk BT"/>
          <w:sz w:val="20"/>
          <w:szCs w:val="20"/>
        </w:rPr>
      </w:pPr>
      <w:r w:rsidRPr="00974939">
        <w:rPr>
          <w:rFonts w:ascii="AvantGarde Bk BT" w:hAnsi="AvantGarde Bk BT"/>
          <w:sz w:val="20"/>
          <w:szCs w:val="20"/>
        </w:rPr>
        <w:t xml:space="preserve">Que los resultados de estos talleres permitieron generar un </w:t>
      </w:r>
      <w:r w:rsidR="006F62E8">
        <w:rPr>
          <w:rFonts w:ascii="AvantGarde Bk BT" w:hAnsi="AvantGarde Bk BT"/>
          <w:sz w:val="20"/>
          <w:szCs w:val="20"/>
        </w:rPr>
        <w:t>proyecto e</w:t>
      </w:r>
      <w:r w:rsidRPr="00974939">
        <w:rPr>
          <w:rFonts w:ascii="AvantGarde Bk BT" w:hAnsi="AvantGarde Bk BT"/>
          <w:sz w:val="20"/>
          <w:szCs w:val="20"/>
        </w:rPr>
        <w:t>stratégico a corto y mediano plazo; entre los puntos más importantes que se requieren atender para lograr la consolidación de la Maestría en Ciencias en Manejo de Recursos Naturales, se pueden mencionar los siguientes:</w:t>
      </w:r>
    </w:p>
    <w:p w14:paraId="304E7CCD" w14:textId="77777777" w:rsidR="006F62E8" w:rsidRPr="006F62E8" w:rsidRDefault="006F62E8" w:rsidP="006F62E8">
      <w:pPr>
        <w:rPr>
          <w:rFonts w:ascii="AvantGarde Bk BT" w:hAnsi="AvantGarde Bk BT"/>
          <w:sz w:val="20"/>
          <w:szCs w:val="20"/>
        </w:rPr>
      </w:pPr>
    </w:p>
    <w:p w14:paraId="3B56C07A" w14:textId="208C2A5E" w:rsidR="003953F9" w:rsidRPr="00974939" w:rsidRDefault="003953F9" w:rsidP="003953F9">
      <w:pPr>
        <w:pStyle w:val="Prrafodelista"/>
        <w:numPr>
          <w:ilvl w:val="0"/>
          <w:numId w:val="23"/>
        </w:numPr>
        <w:jc w:val="both"/>
        <w:rPr>
          <w:rFonts w:ascii="AvantGarde Bk BT" w:hAnsi="AvantGarde Bk BT"/>
          <w:sz w:val="20"/>
          <w:szCs w:val="20"/>
        </w:rPr>
      </w:pPr>
      <w:r w:rsidRPr="00974939">
        <w:rPr>
          <w:rFonts w:ascii="AvantGarde Bk BT" w:hAnsi="AvantGarde Bk BT"/>
          <w:sz w:val="20"/>
          <w:szCs w:val="20"/>
        </w:rPr>
        <w:t>Aumentar la tasa de ing</w:t>
      </w:r>
      <w:r w:rsidR="006F62E8">
        <w:rPr>
          <w:rFonts w:ascii="AvantGarde Bk BT" w:hAnsi="AvantGarde Bk BT"/>
          <w:sz w:val="20"/>
          <w:szCs w:val="20"/>
        </w:rPr>
        <w:t>reso de estudiantes al programa;</w:t>
      </w:r>
    </w:p>
    <w:p w14:paraId="0A22DECB" w14:textId="400E25E2" w:rsidR="003953F9" w:rsidRPr="00974939" w:rsidRDefault="003953F9" w:rsidP="003953F9">
      <w:pPr>
        <w:pStyle w:val="Prrafodelista"/>
        <w:numPr>
          <w:ilvl w:val="0"/>
          <w:numId w:val="23"/>
        </w:numPr>
        <w:jc w:val="both"/>
        <w:rPr>
          <w:rFonts w:ascii="AvantGarde Bk BT" w:hAnsi="AvantGarde Bk BT"/>
          <w:sz w:val="20"/>
          <w:szCs w:val="20"/>
        </w:rPr>
      </w:pPr>
      <w:r w:rsidRPr="00974939">
        <w:rPr>
          <w:rFonts w:ascii="AvantGarde Bk BT" w:hAnsi="AvantGarde Bk BT"/>
          <w:sz w:val="20"/>
          <w:szCs w:val="20"/>
        </w:rPr>
        <w:t>Aumentar la eficiencia terminal de los estudiantes dentro del tiempo establ</w:t>
      </w:r>
      <w:r w:rsidR="006F62E8">
        <w:rPr>
          <w:rFonts w:ascii="AvantGarde Bk BT" w:hAnsi="AvantGarde Bk BT"/>
          <w:sz w:val="20"/>
          <w:szCs w:val="20"/>
        </w:rPr>
        <w:t>ecido por el CONACYT (2.5 años);</w:t>
      </w:r>
    </w:p>
    <w:p w14:paraId="76C9B662" w14:textId="4412ABFF" w:rsidR="003953F9" w:rsidRPr="00974939" w:rsidRDefault="003953F9" w:rsidP="003953F9">
      <w:pPr>
        <w:pStyle w:val="Prrafodelista"/>
        <w:numPr>
          <w:ilvl w:val="0"/>
          <w:numId w:val="23"/>
        </w:numPr>
        <w:jc w:val="both"/>
        <w:rPr>
          <w:rFonts w:ascii="AvantGarde Bk BT" w:hAnsi="AvantGarde Bk BT"/>
          <w:sz w:val="20"/>
          <w:szCs w:val="20"/>
        </w:rPr>
      </w:pPr>
      <w:r w:rsidRPr="00974939">
        <w:rPr>
          <w:rFonts w:ascii="AvantGarde Bk BT" w:hAnsi="AvantGarde Bk BT"/>
          <w:sz w:val="20"/>
          <w:szCs w:val="20"/>
        </w:rPr>
        <w:t>Incrementar el número de trabajos de tesis presentados en foros académicos na</w:t>
      </w:r>
      <w:r w:rsidR="006F62E8">
        <w:rPr>
          <w:rFonts w:ascii="AvantGarde Bk BT" w:hAnsi="AvantGarde Bk BT"/>
          <w:sz w:val="20"/>
          <w:szCs w:val="20"/>
        </w:rPr>
        <w:t>cionales e/o internacionales;</w:t>
      </w:r>
    </w:p>
    <w:p w14:paraId="3366C6FD" w14:textId="09B14896" w:rsidR="003953F9" w:rsidRPr="00974939" w:rsidRDefault="003953F9" w:rsidP="003953F9">
      <w:pPr>
        <w:pStyle w:val="Prrafodelista"/>
        <w:numPr>
          <w:ilvl w:val="0"/>
          <w:numId w:val="23"/>
        </w:numPr>
        <w:jc w:val="both"/>
        <w:rPr>
          <w:rFonts w:ascii="AvantGarde Bk BT" w:hAnsi="AvantGarde Bk BT"/>
          <w:sz w:val="20"/>
          <w:szCs w:val="20"/>
        </w:rPr>
      </w:pPr>
      <w:r w:rsidRPr="00974939">
        <w:rPr>
          <w:rFonts w:ascii="AvantGarde Bk BT" w:hAnsi="AvantGarde Bk BT"/>
          <w:sz w:val="20"/>
          <w:szCs w:val="20"/>
        </w:rPr>
        <w:t>Incrementar la publicación de los trabajos de tesis de los es</w:t>
      </w:r>
      <w:r w:rsidR="006F62E8">
        <w:rPr>
          <w:rFonts w:ascii="AvantGarde Bk BT" w:hAnsi="AvantGarde Bk BT"/>
          <w:sz w:val="20"/>
          <w:szCs w:val="20"/>
        </w:rPr>
        <w:t>tudiantes en revistas indizadas;</w:t>
      </w:r>
    </w:p>
    <w:p w14:paraId="08EC9548" w14:textId="3FD4FA29" w:rsidR="003953F9" w:rsidRPr="00974939" w:rsidRDefault="003953F9" w:rsidP="003953F9">
      <w:pPr>
        <w:pStyle w:val="Prrafodelista"/>
        <w:numPr>
          <w:ilvl w:val="0"/>
          <w:numId w:val="23"/>
        </w:numPr>
        <w:jc w:val="both"/>
        <w:rPr>
          <w:rFonts w:ascii="AvantGarde Bk BT" w:hAnsi="AvantGarde Bk BT"/>
          <w:sz w:val="20"/>
          <w:szCs w:val="20"/>
        </w:rPr>
      </w:pPr>
      <w:r w:rsidRPr="00974939">
        <w:rPr>
          <w:rFonts w:ascii="AvantGarde Bk BT" w:hAnsi="AvantGarde Bk BT"/>
          <w:sz w:val="20"/>
          <w:szCs w:val="20"/>
        </w:rPr>
        <w:t>Estimular la movilidad académica de profesores y estudiantes.</w:t>
      </w:r>
    </w:p>
    <w:p w14:paraId="688DD288" w14:textId="77777777" w:rsidR="003953F9" w:rsidRPr="00974939" w:rsidRDefault="003953F9" w:rsidP="006F62E8">
      <w:pPr>
        <w:jc w:val="both"/>
        <w:rPr>
          <w:rFonts w:ascii="AvantGarde Bk BT" w:hAnsi="AvantGarde Bk BT"/>
          <w:sz w:val="20"/>
          <w:szCs w:val="20"/>
        </w:rPr>
      </w:pPr>
    </w:p>
    <w:p w14:paraId="1575E579" w14:textId="677C4BB1" w:rsidR="0046307E" w:rsidRPr="00974939" w:rsidRDefault="003953F9" w:rsidP="00BC1E92">
      <w:pPr>
        <w:numPr>
          <w:ilvl w:val="0"/>
          <w:numId w:val="20"/>
        </w:numPr>
        <w:jc w:val="both"/>
        <w:rPr>
          <w:rFonts w:ascii="AvantGarde Bk BT" w:eastAsia="Calibri" w:hAnsi="AvantGarde Bk BT"/>
          <w:sz w:val="20"/>
          <w:szCs w:val="20"/>
          <w:lang w:val="es-ES_tradnl" w:eastAsia="x-none"/>
        </w:rPr>
      </w:pPr>
      <w:r w:rsidRPr="00974939">
        <w:rPr>
          <w:rFonts w:ascii="AvantGarde Bk BT" w:hAnsi="AvantGarde Bk BT"/>
          <w:sz w:val="20"/>
          <w:szCs w:val="20"/>
        </w:rPr>
        <w:t>Que para lograr estos puntos</w:t>
      </w:r>
      <w:r w:rsidR="006F62E8">
        <w:rPr>
          <w:rFonts w:ascii="AvantGarde Bk BT" w:hAnsi="AvantGarde Bk BT"/>
          <w:sz w:val="20"/>
          <w:szCs w:val="20"/>
        </w:rPr>
        <w:t>,</w:t>
      </w:r>
      <w:r w:rsidRPr="00974939">
        <w:rPr>
          <w:rFonts w:ascii="AvantGarde Bk BT" w:hAnsi="AvantGarde Bk BT"/>
          <w:sz w:val="20"/>
          <w:szCs w:val="20"/>
        </w:rPr>
        <w:t xml:space="preserve"> se plantean las siguientes modificaciones al Programa de Estudios de la Maestría en Ciencias en Manejo de Recursos Naturales, soportadas por el Reglamento General de Posgrado de la Universidad de Guadalajara y en concordancia con el Reglamento de Becas del Programa de Fomento, Formación, Desarrollo y Vinculación de Recursos Humanos de Alto Nivel, y el Marco de Referencia para la Evaluación y Seguimiento de Programas de Pos</w:t>
      </w:r>
      <w:r w:rsidR="000567C4" w:rsidRPr="00974939">
        <w:rPr>
          <w:rFonts w:ascii="AvantGarde Bk BT" w:hAnsi="AvantGarde Bk BT"/>
          <w:sz w:val="20"/>
          <w:szCs w:val="20"/>
        </w:rPr>
        <w:t>grado Presenciales del CONACYT.</w:t>
      </w:r>
    </w:p>
    <w:p w14:paraId="7AB07651" w14:textId="77777777" w:rsidR="000567C4" w:rsidRPr="00974939" w:rsidRDefault="000567C4" w:rsidP="006F62E8">
      <w:pPr>
        <w:jc w:val="both"/>
        <w:rPr>
          <w:rFonts w:ascii="AvantGarde Bk BT" w:eastAsia="Calibri" w:hAnsi="AvantGarde Bk BT"/>
          <w:sz w:val="20"/>
          <w:szCs w:val="20"/>
          <w:lang w:val="es-ES_tradnl" w:eastAsia="x-none"/>
        </w:rPr>
      </w:pPr>
    </w:p>
    <w:p w14:paraId="5CE5C979" w14:textId="17A4E4C0" w:rsidR="007B7C28" w:rsidRPr="00974939" w:rsidRDefault="0046307E" w:rsidP="00A80E82">
      <w:pPr>
        <w:pStyle w:val="Prrafodelista"/>
        <w:numPr>
          <w:ilvl w:val="0"/>
          <w:numId w:val="20"/>
        </w:numPr>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t>Que, e</w:t>
      </w:r>
      <w:r w:rsidR="007B7C28" w:rsidRPr="00974939">
        <w:rPr>
          <w:rFonts w:ascii="AvantGarde Bk BT" w:eastAsia="Calibri" w:hAnsi="AvantGarde Bk BT"/>
          <w:sz w:val="20"/>
          <w:szCs w:val="20"/>
          <w:lang w:val="es-ES_tradnl" w:eastAsia="x-none"/>
        </w:rPr>
        <w:t>n el umbral del siglo XXI, la humanidad está enfrentando las consecuencias ecológicas y sociales de un acelerado proceso de transformación de las sociedades humanas en sí mismas, y de su relación con el medio ambiente. Este proceso incluye dimensiones demográficas, económicas, institucionales, culturales y está ocurriendo a escala global. Desde mediados del siglo XX ha generado diversas corrientes de análisis crítico de los modelos de desarrollo social y económico, así como de las interacciones sociedad-naturaleza. En este contexto, se están replanteando los campos de acción de las profesiones que inciden</w:t>
      </w:r>
      <w:r w:rsidR="00CD47B2">
        <w:rPr>
          <w:rFonts w:ascii="AvantGarde Bk BT" w:eastAsia="Calibri" w:hAnsi="AvantGarde Bk BT"/>
          <w:sz w:val="20"/>
          <w:szCs w:val="20"/>
          <w:lang w:val="es-ES_tradnl" w:eastAsia="x-none"/>
        </w:rPr>
        <w:t xml:space="preserve"> en</w:t>
      </w:r>
      <w:r w:rsidR="007B7C28" w:rsidRPr="00974939">
        <w:rPr>
          <w:rFonts w:ascii="AvantGarde Bk BT" w:eastAsia="Calibri" w:hAnsi="AvantGarde Bk BT"/>
          <w:sz w:val="20"/>
          <w:szCs w:val="20"/>
          <w:lang w:val="es-ES_tradnl" w:eastAsia="x-none"/>
        </w:rPr>
        <w:t xml:space="preserve"> la utilización y manejo de los recursos naturales y la gestión del ambiente, </w:t>
      </w:r>
      <w:r w:rsidR="00CD47B2">
        <w:rPr>
          <w:rFonts w:ascii="AvantGarde Bk BT" w:eastAsia="Calibri" w:hAnsi="AvantGarde Bk BT"/>
          <w:sz w:val="20"/>
          <w:szCs w:val="20"/>
          <w:lang w:val="es-ES_tradnl" w:eastAsia="x-none"/>
        </w:rPr>
        <w:t>l</w:t>
      </w:r>
      <w:r w:rsidR="007B7C28" w:rsidRPr="00974939">
        <w:rPr>
          <w:rFonts w:ascii="AvantGarde Bk BT" w:eastAsia="Calibri" w:hAnsi="AvantGarde Bk BT"/>
          <w:sz w:val="20"/>
          <w:szCs w:val="20"/>
          <w:lang w:val="es-ES_tradnl" w:eastAsia="x-none"/>
        </w:rPr>
        <w:t>o</w:t>
      </w:r>
      <w:r w:rsidR="00CD47B2">
        <w:rPr>
          <w:rFonts w:ascii="AvantGarde Bk BT" w:eastAsia="Calibri" w:hAnsi="AvantGarde Bk BT"/>
          <w:sz w:val="20"/>
          <w:szCs w:val="20"/>
          <w:lang w:val="es-ES_tradnl" w:eastAsia="x-none"/>
        </w:rPr>
        <w:t xml:space="preserve"> cual</w:t>
      </w:r>
      <w:r w:rsidR="007B7C28" w:rsidRPr="00974939">
        <w:rPr>
          <w:rFonts w:ascii="AvantGarde Bk BT" w:eastAsia="Calibri" w:hAnsi="AvantGarde Bk BT"/>
          <w:sz w:val="20"/>
          <w:szCs w:val="20"/>
          <w:lang w:val="es-ES_tradnl" w:eastAsia="x-none"/>
        </w:rPr>
        <w:t xml:space="preserve"> tiene como consecuencia la generación de nuevas ofertas académicas acorde con los nuevos enfoques"…. Desarrollar un programa académico implica definir un marco teórico-conceptual compartido entre los responsables de ponerlo en práctica.</w:t>
      </w:r>
    </w:p>
    <w:p w14:paraId="766F18EC" w14:textId="77777777" w:rsidR="007B7C28" w:rsidRPr="00974939" w:rsidRDefault="007B7C28" w:rsidP="007B7C28">
      <w:pPr>
        <w:jc w:val="both"/>
        <w:rPr>
          <w:rFonts w:ascii="AvantGarde Bk BT" w:eastAsia="Calibri" w:hAnsi="AvantGarde Bk BT"/>
          <w:sz w:val="20"/>
          <w:szCs w:val="20"/>
          <w:lang w:val="es-ES_tradnl" w:eastAsia="x-none"/>
        </w:rPr>
      </w:pPr>
    </w:p>
    <w:p w14:paraId="1F1BFA24" w14:textId="4E41C3F3" w:rsidR="007B7C28" w:rsidRPr="00974939" w:rsidRDefault="006F62E8" w:rsidP="00A80E82">
      <w:pPr>
        <w:pStyle w:val="Prrafodelista"/>
        <w:numPr>
          <w:ilvl w:val="0"/>
          <w:numId w:val="20"/>
        </w:numPr>
        <w:jc w:val="both"/>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t>Que l</w:t>
      </w:r>
      <w:r w:rsidR="007B7C28" w:rsidRPr="00974939">
        <w:rPr>
          <w:rFonts w:ascii="AvantGarde Bk BT" w:eastAsia="Calibri" w:hAnsi="AvantGarde Bk BT"/>
          <w:sz w:val="20"/>
          <w:szCs w:val="20"/>
          <w:lang w:val="es-ES_tradnl" w:eastAsia="x-none"/>
        </w:rPr>
        <w:t xml:space="preserve">os programas educativos a nivel universitario se definen en función de campos de trabajo particulares y de una base de conceptos, enfoques teóricos y filosóficos, competencias, conocimientos, técnicas, experiencias, aptitudes, valores y actitudes que comparten entre sí los profesionistas de una disciplina determinada. La creación de la Maestría en </w:t>
      </w:r>
      <w:r w:rsidR="001C5587">
        <w:rPr>
          <w:rFonts w:ascii="AvantGarde Bk BT" w:eastAsia="Calibri" w:hAnsi="AvantGarde Bk BT"/>
          <w:sz w:val="20"/>
          <w:szCs w:val="20"/>
          <w:lang w:val="es-ES_tradnl" w:eastAsia="x-none"/>
        </w:rPr>
        <w:t xml:space="preserve">Ciencias en </w:t>
      </w:r>
      <w:r w:rsidR="007B7C28" w:rsidRPr="00974939">
        <w:rPr>
          <w:rFonts w:ascii="AvantGarde Bk BT" w:eastAsia="Calibri" w:hAnsi="AvantGarde Bk BT"/>
          <w:sz w:val="20"/>
          <w:szCs w:val="20"/>
          <w:lang w:val="es-ES_tradnl" w:eastAsia="x-none"/>
        </w:rPr>
        <w:t>Manejo de Recursos Naturales obedece a la necesidad de incorporar la dimensión ambiental en la formación profesional, tratando de responder a los problemas de deterioro ecológico y de desarrollo rural. Como lo señala Paulo Freire (1970): "Toda práctica educativa implica, por parte del educador, una posición teórica".</w:t>
      </w:r>
    </w:p>
    <w:p w14:paraId="06EC9962" w14:textId="5FCF7B0E" w:rsidR="009521E7" w:rsidRDefault="009521E7">
      <w:pPr>
        <w:spacing w:after="200" w:line="276" w:lineRule="auto"/>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br w:type="page"/>
      </w:r>
    </w:p>
    <w:p w14:paraId="35B0C3DE" w14:textId="77777777" w:rsidR="007B7C28" w:rsidRPr="00974939" w:rsidRDefault="007B7C28" w:rsidP="007B7C28">
      <w:pPr>
        <w:jc w:val="both"/>
        <w:rPr>
          <w:rFonts w:ascii="AvantGarde Bk BT" w:eastAsia="Calibri" w:hAnsi="AvantGarde Bk BT"/>
          <w:sz w:val="20"/>
          <w:szCs w:val="20"/>
          <w:lang w:val="es-ES_tradnl" w:eastAsia="x-none"/>
        </w:rPr>
      </w:pPr>
    </w:p>
    <w:p w14:paraId="6CEE86B0" w14:textId="01F60DE6" w:rsidR="007B7C28" w:rsidRDefault="007B7C28" w:rsidP="007B7C28">
      <w:pPr>
        <w:pStyle w:val="Prrafodelista"/>
        <w:numPr>
          <w:ilvl w:val="0"/>
          <w:numId w:val="20"/>
        </w:numPr>
        <w:jc w:val="both"/>
        <w:rPr>
          <w:rFonts w:ascii="AvantGarde Bk BT" w:eastAsia="Calibri" w:hAnsi="AvantGarde Bk BT"/>
          <w:sz w:val="20"/>
          <w:szCs w:val="20"/>
          <w:lang w:val="es-ES_tradnl" w:eastAsia="x-none"/>
        </w:rPr>
      </w:pPr>
      <w:r w:rsidRPr="00AE5639">
        <w:rPr>
          <w:rFonts w:ascii="AvantGarde Bk BT" w:eastAsia="Calibri" w:hAnsi="AvantGarde Bk BT"/>
          <w:sz w:val="20"/>
          <w:szCs w:val="20"/>
          <w:lang w:val="es-ES_tradnl" w:eastAsia="x-none"/>
        </w:rPr>
        <w:t xml:space="preserve">Que esta oferta académica de posgrado pretende ser una alternativa diferente a otras en el campo del manejo de recursos naturales. Parte de un análisis que muestra las consecuencias sociales y ambientales negativas de las tendencias de los procesos actuales de desarrollo social y de una práctica académica tradicional que se caracteriza por la especialización y fragmentación del conocimiento, los sesgos profesionales, enfoques tecnocráticos e </w:t>
      </w:r>
      <w:proofErr w:type="spellStart"/>
      <w:r w:rsidRPr="00AE5639">
        <w:rPr>
          <w:rFonts w:ascii="AvantGarde Bk BT" w:eastAsia="Calibri" w:hAnsi="AvantGarde Bk BT"/>
          <w:sz w:val="20"/>
          <w:szCs w:val="20"/>
          <w:lang w:val="es-ES_tradnl" w:eastAsia="x-none"/>
        </w:rPr>
        <w:t>inhabilitantes</w:t>
      </w:r>
      <w:proofErr w:type="spellEnd"/>
      <w:r w:rsidRPr="00AE5639">
        <w:rPr>
          <w:rFonts w:ascii="AvantGarde Bk BT" w:eastAsia="Calibri" w:hAnsi="AvantGarde Bk BT"/>
          <w:sz w:val="20"/>
          <w:szCs w:val="20"/>
          <w:lang w:val="es-ES_tradnl" w:eastAsia="x-none"/>
        </w:rPr>
        <w:t>, y por lo tanto requiere de una reflexión teórica y de la definición clara del marco conceptual de la misma. Esto, además de ser la base del diseño curricular del programa, debe ser compartido por los profesores encargados de poner en práctica el p</w:t>
      </w:r>
      <w:r w:rsidR="00863821" w:rsidRPr="00AE5639">
        <w:rPr>
          <w:rFonts w:ascii="AvantGarde Bk BT" w:eastAsia="Calibri" w:hAnsi="AvantGarde Bk BT"/>
          <w:sz w:val="20"/>
          <w:szCs w:val="20"/>
          <w:lang w:val="es-ES_tradnl" w:eastAsia="x-none"/>
        </w:rPr>
        <w:t xml:space="preserve">lan de estudios (al menos debe </w:t>
      </w:r>
      <w:r w:rsidRPr="00AE5639">
        <w:rPr>
          <w:rFonts w:ascii="AvantGarde Bk BT" w:eastAsia="Calibri" w:hAnsi="AvantGarde Bk BT"/>
          <w:sz w:val="20"/>
          <w:szCs w:val="20"/>
          <w:lang w:val="es-ES_tradnl" w:eastAsia="x-none"/>
        </w:rPr>
        <w:t>haber un consenso mínimo respecto al enfoque conceptual), y mantener una discusión crítica que permita desarrollarlo y mantenerlo vigente (</w:t>
      </w:r>
      <w:proofErr w:type="spellStart"/>
      <w:r w:rsidRPr="00AE5639">
        <w:rPr>
          <w:rFonts w:ascii="AvantGarde Bk BT" w:eastAsia="Calibri" w:hAnsi="AvantGarde Bk BT"/>
          <w:sz w:val="20"/>
          <w:szCs w:val="20"/>
          <w:lang w:val="es-ES_tradnl" w:eastAsia="x-none"/>
        </w:rPr>
        <w:t>Jardel</w:t>
      </w:r>
      <w:proofErr w:type="spellEnd"/>
      <w:r w:rsidRPr="00AE5639">
        <w:rPr>
          <w:rFonts w:ascii="AvantGarde Bk BT" w:eastAsia="Calibri" w:hAnsi="AvantGarde Bk BT"/>
          <w:sz w:val="20"/>
          <w:szCs w:val="20"/>
          <w:lang w:val="es-ES_tradnl" w:eastAsia="x-none"/>
        </w:rPr>
        <w:t>, 2000).</w:t>
      </w:r>
    </w:p>
    <w:p w14:paraId="787C096C" w14:textId="77777777" w:rsidR="009521E7" w:rsidRPr="009521E7" w:rsidRDefault="009521E7" w:rsidP="009521E7">
      <w:pPr>
        <w:ind w:left="360"/>
        <w:jc w:val="both"/>
        <w:rPr>
          <w:rFonts w:ascii="AvantGarde Bk BT" w:eastAsia="Calibri" w:hAnsi="AvantGarde Bk BT"/>
          <w:sz w:val="20"/>
          <w:szCs w:val="20"/>
          <w:lang w:val="es-ES_tradnl" w:eastAsia="x-none"/>
        </w:rPr>
      </w:pPr>
    </w:p>
    <w:p w14:paraId="15B1F45E" w14:textId="4962CBA7" w:rsidR="007B7C28" w:rsidRPr="00974939" w:rsidRDefault="007B7C28" w:rsidP="00A80E82">
      <w:pPr>
        <w:pStyle w:val="Prrafodelista"/>
        <w:numPr>
          <w:ilvl w:val="0"/>
          <w:numId w:val="20"/>
        </w:numPr>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t>Que el presente programa de maestría contempla una colaboración académica con otras universidades nacionales y extranjeras, para lo cual se establecerán convenios de cooperación y se buscarán fuentes de financiamiento en fondos institucionales, nacionales e internacionales. Esta colaboración no implica que el programa sea de carácter interinstitucional, pues el grado lo expedirá la Universidad de Guadalajara, pero si se tendrán actividades de intercambio bajo las siguientes modalidades.</w:t>
      </w:r>
    </w:p>
    <w:p w14:paraId="66F884DA" w14:textId="77777777" w:rsidR="007B7C28" w:rsidRPr="00974939" w:rsidRDefault="007B7C28" w:rsidP="007B7C28">
      <w:pPr>
        <w:jc w:val="both"/>
        <w:rPr>
          <w:rFonts w:ascii="AvantGarde Bk BT" w:eastAsia="Calibri" w:hAnsi="AvantGarde Bk BT"/>
          <w:sz w:val="20"/>
          <w:szCs w:val="20"/>
          <w:lang w:val="es-ES_tradnl" w:eastAsia="x-none"/>
        </w:rPr>
      </w:pPr>
    </w:p>
    <w:p w14:paraId="2CDB3441" w14:textId="28088DEF" w:rsidR="001D6D6C" w:rsidRPr="001D6D6C" w:rsidRDefault="001D6D6C" w:rsidP="006D21C6">
      <w:pPr>
        <w:pStyle w:val="Prrafodelista"/>
        <w:numPr>
          <w:ilvl w:val="0"/>
          <w:numId w:val="20"/>
        </w:numPr>
        <w:jc w:val="both"/>
        <w:rPr>
          <w:rFonts w:ascii="AvantGarde Bk BT" w:eastAsia="Calibri" w:hAnsi="AvantGarde Bk BT"/>
          <w:sz w:val="20"/>
          <w:szCs w:val="20"/>
          <w:lang w:val="es-ES_tradnl" w:eastAsia="x-none"/>
        </w:rPr>
      </w:pPr>
      <w:r w:rsidRPr="001D6D6C">
        <w:rPr>
          <w:rFonts w:ascii="AvantGarde Bk BT" w:eastAsia="Calibri" w:hAnsi="AvantGarde Bk BT"/>
          <w:sz w:val="20"/>
          <w:szCs w:val="20"/>
          <w:lang w:val="es-ES_tradnl" w:eastAsia="x-none"/>
        </w:rPr>
        <w:t xml:space="preserve">Que el Colegio del Departamento de </w:t>
      </w:r>
      <w:r w:rsidR="0021188B">
        <w:rPr>
          <w:rFonts w:ascii="AvantGarde Bk BT" w:eastAsia="Calibri" w:hAnsi="AvantGarde Bk BT"/>
          <w:sz w:val="20"/>
          <w:szCs w:val="20"/>
          <w:lang w:val="es-ES_tradnl" w:eastAsia="x-none"/>
        </w:rPr>
        <w:t>Ecología y Recursos Naturales</w:t>
      </w:r>
      <w:r w:rsidRPr="001D6D6C">
        <w:rPr>
          <w:rFonts w:ascii="AvantGarde Bk BT" w:eastAsia="Calibri" w:hAnsi="AvantGarde Bk BT"/>
          <w:sz w:val="20"/>
          <w:szCs w:val="20"/>
          <w:lang w:val="es-ES_tradnl" w:eastAsia="x-none"/>
        </w:rPr>
        <w:t xml:space="preserve">, le extendió al Consejo de la División de </w:t>
      </w:r>
      <w:r w:rsidR="0021188B">
        <w:rPr>
          <w:rFonts w:ascii="AvantGarde Bk BT" w:eastAsia="Calibri" w:hAnsi="AvantGarde Bk BT"/>
          <w:sz w:val="20"/>
          <w:szCs w:val="20"/>
          <w:lang w:val="es-ES_tradnl" w:eastAsia="x-none"/>
        </w:rPr>
        <w:t>Desarrollo Regional</w:t>
      </w:r>
      <w:r w:rsidRPr="001D6D6C">
        <w:rPr>
          <w:rFonts w:ascii="AvantGarde Bk BT" w:eastAsia="Calibri" w:hAnsi="AvantGarde Bk BT"/>
          <w:sz w:val="20"/>
          <w:szCs w:val="20"/>
          <w:lang w:val="es-ES_tradnl" w:eastAsia="x-none"/>
        </w:rPr>
        <w:t xml:space="preserve"> y éste, a su vez, al Consejo del Centro Universitario de </w:t>
      </w:r>
      <w:r w:rsidR="0021188B">
        <w:rPr>
          <w:rFonts w:ascii="AvantGarde Bk BT" w:eastAsia="Calibri" w:hAnsi="AvantGarde Bk BT"/>
          <w:sz w:val="20"/>
          <w:szCs w:val="20"/>
          <w:lang w:val="es-ES_tradnl" w:eastAsia="x-none"/>
        </w:rPr>
        <w:t xml:space="preserve">la </w:t>
      </w:r>
      <w:r w:rsidRPr="001D6D6C">
        <w:rPr>
          <w:rFonts w:ascii="AvantGarde Bk BT" w:eastAsia="Calibri" w:hAnsi="AvantGarde Bk BT"/>
          <w:sz w:val="20"/>
          <w:szCs w:val="20"/>
          <w:lang w:val="es-ES_tradnl" w:eastAsia="x-none"/>
        </w:rPr>
        <w:t>C</w:t>
      </w:r>
      <w:r w:rsidR="0021188B">
        <w:rPr>
          <w:rFonts w:ascii="AvantGarde Bk BT" w:eastAsia="Calibri" w:hAnsi="AvantGarde Bk BT"/>
          <w:sz w:val="20"/>
          <w:szCs w:val="20"/>
          <w:lang w:val="es-ES_tradnl" w:eastAsia="x-none"/>
        </w:rPr>
        <w:t>osta Sur,</w:t>
      </w:r>
      <w:r w:rsidRPr="001D6D6C">
        <w:rPr>
          <w:rFonts w:ascii="AvantGarde Bk BT" w:eastAsia="Calibri" w:hAnsi="AvantGarde Bk BT"/>
          <w:sz w:val="20"/>
          <w:szCs w:val="20"/>
          <w:lang w:val="es-ES_tradnl" w:eastAsia="x-none"/>
        </w:rPr>
        <w:t xml:space="preserve"> la propuesta de </w:t>
      </w:r>
      <w:r w:rsidR="0021188B">
        <w:rPr>
          <w:rFonts w:ascii="AvantGarde Bk BT" w:eastAsia="Calibri" w:hAnsi="AvantGarde Bk BT"/>
          <w:sz w:val="20"/>
          <w:szCs w:val="20"/>
          <w:lang w:val="es-ES_tradnl" w:eastAsia="x-none"/>
        </w:rPr>
        <w:t>modificación</w:t>
      </w:r>
      <w:r w:rsidRPr="001D6D6C">
        <w:rPr>
          <w:rFonts w:ascii="AvantGarde Bk BT" w:eastAsia="Calibri" w:hAnsi="AvantGarde Bk BT"/>
          <w:sz w:val="20"/>
          <w:szCs w:val="20"/>
          <w:lang w:val="es-ES_tradnl" w:eastAsia="x-none"/>
        </w:rPr>
        <w:t xml:space="preserve"> del programa académico de la Maestría </w:t>
      </w:r>
      <w:r w:rsidR="006D21C6" w:rsidRPr="00974939">
        <w:rPr>
          <w:rFonts w:ascii="AvantGarde Bk BT" w:eastAsia="Calibri" w:hAnsi="AvantGarde Bk BT"/>
          <w:sz w:val="20"/>
          <w:szCs w:val="20"/>
          <w:lang w:val="es-ES_tradnl" w:eastAsia="x-none"/>
        </w:rPr>
        <w:t xml:space="preserve">en Ciencias </w:t>
      </w:r>
      <w:r w:rsidR="006D21C6">
        <w:rPr>
          <w:rFonts w:ascii="AvantGarde Bk BT" w:eastAsia="Calibri" w:hAnsi="AvantGarde Bk BT"/>
          <w:sz w:val="20"/>
          <w:szCs w:val="20"/>
          <w:lang w:val="es-ES_tradnl" w:eastAsia="x-none"/>
        </w:rPr>
        <w:t>en Manejo de Recursos Naturales</w:t>
      </w:r>
      <w:r w:rsidRPr="001D6D6C">
        <w:rPr>
          <w:rFonts w:ascii="AvantGarde Bk BT" w:eastAsia="Calibri" w:hAnsi="AvantGarde Bk BT"/>
          <w:sz w:val="20"/>
          <w:szCs w:val="20"/>
          <w:lang w:val="es-ES_tradnl" w:eastAsia="x-none"/>
        </w:rPr>
        <w:t xml:space="preserve">, aprobado mediante dictamen </w:t>
      </w:r>
      <w:r w:rsidR="006D21C6" w:rsidRPr="006D21C6">
        <w:rPr>
          <w:rFonts w:ascii="AvantGarde Bk BT" w:eastAsia="Calibri" w:hAnsi="AvantGarde Bk BT"/>
          <w:sz w:val="20"/>
          <w:szCs w:val="20"/>
          <w:lang w:val="es-ES_tradnl" w:eastAsia="x-none"/>
        </w:rPr>
        <w:t>I/2017/088, de fecha 06 de abril de 2017</w:t>
      </w:r>
      <w:r w:rsidRPr="001D6D6C">
        <w:rPr>
          <w:rFonts w:ascii="AvantGarde Bk BT" w:eastAsia="Calibri" w:hAnsi="AvantGarde Bk BT"/>
          <w:sz w:val="20"/>
          <w:szCs w:val="20"/>
          <w:lang w:val="es-ES_tradnl" w:eastAsia="x-none"/>
        </w:rPr>
        <w:t>.</w:t>
      </w:r>
    </w:p>
    <w:p w14:paraId="707076A7" w14:textId="77777777" w:rsidR="001D6D6C" w:rsidRPr="006F62E8" w:rsidRDefault="001D6D6C" w:rsidP="006F62E8">
      <w:pPr>
        <w:jc w:val="both"/>
        <w:rPr>
          <w:rFonts w:ascii="AvantGarde Bk BT" w:eastAsia="Calibri" w:hAnsi="AvantGarde Bk BT"/>
          <w:sz w:val="20"/>
          <w:szCs w:val="20"/>
          <w:lang w:val="es-ES_tradnl" w:eastAsia="x-none"/>
        </w:rPr>
      </w:pPr>
    </w:p>
    <w:p w14:paraId="2584EB17" w14:textId="78A9D680" w:rsidR="001D6D6C" w:rsidRPr="00000762" w:rsidRDefault="001D6D6C" w:rsidP="001D6D6C">
      <w:pPr>
        <w:pStyle w:val="Prrafodelista"/>
        <w:numPr>
          <w:ilvl w:val="0"/>
          <w:numId w:val="20"/>
        </w:numPr>
        <w:jc w:val="both"/>
        <w:rPr>
          <w:rFonts w:ascii="AvantGarde Bk BT" w:eastAsia="Calibri" w:hAnsi="AvantGarde Bk BT"/>
          <w:sz w:val="20"/>
          <w:szCs w:val="20"/>
          <w:lang w:val="es-ES_tradnl" w:eastAsia="x-none"/>
        </w:rPr>
      </w:pPr>
      <w:r w:rsidRPr="00000762">
        <w:rPr>
          <w:rFonts w:ascii="AvantGarde Bk BT" w:eastAsia="Calibri" w:hAnsi="AvantGarde Bk BT"/>
          <w:sz w:val="20"/>
          <w:szCs w:val="20"/>
          <w:lang w:val="es-ES_tradnl" w:eastAsia="x-none"/>
        </w:rPr>
        <w:t xml:space="preserve">Que la planta académica de la </w:t>
      </w:r>
      <w:r w:rsidR="006D21C6" w:rsidRPr="00000762">
        <w:rPr>
          <w:rFonts w:ascii="AvantGarde Bk BT" w:eastAsia="Calibri" w:hAnsi="AvantGarde Bk BT"/>
          <w:sz w:val="20"/>
          <w:szCs w:val="20"/>
          <w:lang w:val="es-ES_tradnl" w:eastAsia="x-none"/>
        </w:rPr>
        <w:t xml:space="preserve">Maestría en Ciencias en Manejo de Recursos Naturales </w:t>
      </w:r>
      <w:r w:rsidRPr="00000762">
        <w:rPr>
          <w:rFonts w:ascii="AvantGarde Bk BT" w:eastAsia="Calibri" w:hAnsi="AvantGarde Bk BT"/>
          <w:sz w:val="20"/>
          <w:szCs w:val="20"/>
          <w:lang w:val="es-ES_tradnl" w:eastAsia="x-none"/>
        </w:rPr>
        <w:t xml:space="preserve">se integra por </w:t>
      </w:r>
      <w:r w:rsidR="00380034" w:rsidRPr="00000762">
        <w:rPr>
          <w:rFonts w:ascii="AvantGarde Bk BT" w:eastAsia="Calibri" w:hAnsi="AvantGarde Bk BT"/>
          <w:sz w:val="20"/>
          <w:szCs w:val="20"/>
          <w:lang w:val="es-ES_tradnl" w:eastAsia="x-none"/>
        </w:rPr>
        <w:t>1</w:t>
      </w:r>
      <w:r w:rsidR="00F6397D" w:rsidRPr="00000762">
        <w:rPr>
          <w:rFonts w:ascii="AvantGarde Bk BT" w:eastAsia="Calibri" w:hAnsi="AvantGarde Bk BT"/>
          <w:sz w:val="20"/>
          <w:szCs w:val="20"/>
          <w:lang w:val="es-ES_tradnl" w:eastAsia="x-none"/>
        </w:rPr>
        <w:t>3</w:t>
      </w:r>
      <w:r w:rsidRPr="00000762">
        <w:rPr>
          <w:rFonts w:ascii="AvantGarde Bk BT" w:eastAsia="Calibri" w:hAnsi="AvantGarde Bk BT"/>
          <w:sz w:val="20"/>
          <w:szCs w:val="20"/>
          <w:lang w:val="es-ES_tradnl" w:eastAsia="x-none"/>
        </w:rPr>
        <w:t xml:space="preserve"> profesores de tiempo completo</w:t>
      </w:r>
      <w:r w:rsidR="00F6397D" w:rsidRPr="00000762">
        <w:rPr>
          <w:rFonts w:ascii="AvantGarde Bk BT" w:eastAsia="Calibri" w:hAnsi="AvantGarde Bk BT"/>
          <w:sz w:val="20"/>
          <w:szCs w:val="20"/>
          <w:lang w:val="es-ES_tradnl" w:eastAsia="x-none"/>
        </w:rPr>
        <w:t xml:space="preserve"> y una profesora Cátedra CONACYT;</w:t>
      </w:r>
      <w:r w:rsidRPr="00000762">
        <w:rPr>
          <w:rFonts w:ascii="AvantGarde Bk BT" w:eastAsia="Calibri" w:hAnsi="AvantGarde Bk BT"/>
          <w:sz w:val="20"/>
          <w:szCs w:val="20"/>
          <w:lang w:val="es-ES_tradnl" w:eastAsia="x-none"/>
        </w:rPr>
        <w:t xml:space="preserve"> </w:t>
      </w:r>
      <w:r w:rsidR="00F6397D" w:rsidRPr="00000762">
        <w:rPr>
          <w:rFonts w:ascii="AvantGarde Bk BT" w:eastAsia="Calibri" w:hAnsi="AvantGarde Bk BT"/>
          <w:sz w:val="20"/>
          <w:szCs w:val="20"/>
          <w:lang w:val="es-ES_tradnl" w:eastAsia="x-none"/>
        </w:rPr>
        <w:t>13</w:t>
      </w:r>
      <w:r w:rsidRPr="00000762">
        <w:rPr>
          <w:rFonts w:ascii="AvantGarde Bk BT" w:eastAsia="Calibri" w:hAnsi="AvantGarde Bk BT"/>
          <w:sz w:val="20"/>
          <w:szCs w:val="20"/>
          <w:lang w:val="es-ES_tradnl" w:eastAsia="x-none"/>
        </w:rPr>
        <w:t xml:space="preserve"> con el grado de doctor; 1 con el grado de Maestro; </w:t>
      </w:r>
      <w:r w:rsidR="00380034" w:rsidRPr="00000762">
        <w:rPr>
          <w:rFonts w:ascii="AvantGarde Bk BT" w:eastAsia="Calibri" w:hAnsi="AvantGarde Bk BT"/>
          <w:sz w:val="20"/>
          <w:szCs w:val="20"/>
          <w:lang w:val="es-ES_tradnl" w:eastAsia="x-none"/>
        </w:rPr>
        <w:t>9</w:t>
      </w:r>
      <w:r w:rsidRPr="00000762">
        <w:rPr>
          <w:rFonts w:ascii="AvantGarde Bk BT" w:eastAsia="Calibri" w:hAnsi="AvantGarde Bk BT"/>
          <w:sz w:val="20"/>
          <w:szCs w:val="20"/>
          <w:lang w:val="es-ES_tradnl" w:eastAsia="x-none"/>
        </w:rPr>
        <w:t xml:space="preserve"> son miembros del Sistema Nacional de Investigadores.</w:t>
      </w:r>
    </w:p>
    <w:p w14:paraId="773BA619" w14:textId="77777777" w:rsidR="001D6D6C" w:rsidRPr="006F62E8" w:rsidRDefault="001D6D6C" w:rsidP="006F62E8">
      <w:pPr>
        <w:jc w:val="both"/>
        <w:rPr>
          <w:rFonts w:ascii="AvantGarde Bk BT" w:eastAsia="Calibri" w:hAnsi="AvantGarde Bk BT"/>
          <w:sz w:val="20"/>
          <w:szCs w:val="20"/>
          <w:lang w:val="es-ES_tradnl" w:eastAsia="x-none"/>
        </w:rPr>
      </w:pPr>
    </w:p>
    <w:p w14:paraId="465FF7A1" w14:textId="5235EB00" w:rsidR="001D6D6C" w:rsidRPr="001D6D6C" w:rsidRDefault="00072E14" w:rsidP="001D6D6C">
      <w:pPr>
        <w:pStyle w:val="Prrafodelista"/>
        <w:numPr>
          <w:ilvl w:val="0"/>
          <w:numId w:val="20"/>
        </w:numPr>
        <w:jc w:val="both"/>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t>Que las Líneas de G</w:t>
      </w:r>
      <w:r w:rsidR="001D6D6C" w:rsidRPr="001D6D6C">
        <w:rPr>
          <w:rFonts w:ascii="AvantGarde Bk BT" w:eastAsia="Calibri" w:hAnsi="AvantGarde Bk BT"/>
          <w:sz w:val="20"/>
          <w:szCs w:val="20"/>
          <w:lang w:val="es-ES_tradnl" w:eastAsia="x-none"/>
        </w:rPr>
        <w:t xml:space="preserve">eneración y </w:t>
      </w:r>
      <w:r>
        <w:rPr>
          <w:rFonts w:ascii="AvantGarde Bk BT" w:eastAsia="Calibri" w:hAnsi="AvantGarde Bk BT"/>
          <w:sz w:val="20"/>
          <w:szCs w:val="20"/>
          <w:lang w:val="es-ES_tradnl" w:eastAsia="x-none"/>
        </w:rPr>
        <w:t>Aplicación del C</w:t>
      </w:r>
      <w:r w:rsidR="001D6D6C" w:rsidRPr="001D6D6C">
        <w:rPr>
          <w:rFonts w:ascii="AvantGarde Bk BT" w:eastAsia="Calibri" w:hAnsi="AvantGarde Bk BT"/>
          <w:sz w:val="20"/>
          <w:szCs w:val="20"/>
          <w:lang w:val="es-ES_tradnl" w:eastAsia="x-none"/>
        </w:rPr>
        <w:t>onocimiento, relacionadas con el desarrollo del programa educativo, son las siguientes:</w:t>
      </w:r>
    </w:p>
    <w:p w14:paraId="6AABC0B7" w14:textId="77777777" w:rsidR="001D6D6C" w:rsidRPr="006F62E8" w:rsidRDefault="001D6D6C" w:rsidP="006F62E8">
      <w:pPr>
        <w:jc w:val="both"/>
        <w:rPr>
          <w:rFonts w:ascii="AvantGarde Bk BT" w:eastAsia="Calibri" w:hAnsi="AvantGarde Bk BT"/>
          <w:sz w:val="20"/>
          <w:szCs w:val="20"/>
          <w:lang w:val="es-ES_tradnl" w:eastAsia="x-none"/>
        </w:rPr>
      </w:pPr>
    </w:p>
    <w:p w14:paraId="5A0D1587" w14:textId="4BDC5629" w:rsidR="001D6D6C" w:rsidRPr="00072E14" w:rsidRDefault="0054248F" w:rsidP="001D6D6C">
      <w:pPr>
        <w:pStyle w:val="Prrafodelista"/>
        <w:numPr>
          <w:ilvl w:val="0"/>
          <w:numId w:val="24"/>
        </w:numPr>
        <w:jc w:val="both"/>
        <w:rPr>
          <w:rFonts w:ascii="AvantGarde Bk BT" w:eastAsia="Calibri" w:hAnsi="AvantGarde Bk BT"/>
          <w:sz w:val="20"/>
          <w:szCs w:val="20"/>
          <w:u w:color="000000"/>
          <w:lang w:val="es-ES_tradnl" w:eastAsia="x-none"/>
        </w:rPr>
      </w:pPr>
      <w:r w:rsidRPr="00072E14">
        <w:rPr>
          <w:rFonts w:ascii="AvantGarde Bk BT" w:eastAsia="Calibri" w:hAnsi="AvantGarde Bk BT"/>
          <w:sz w:val="20"/>
          <w:szCs w:val="20"/>
          <w:u w:color="000000"/>
          <w:lang w:val="es-ES_tradnl" w:eastAsia="x-none"/>
        </w:rPr>
        <w:t xml:space="preserve">Conservación de la Diversidad Biológica; </w:t>
      </w:r>
    </w:p>
    <w:p w14:paraId="42FFCF35" w14:textId="6E5B4864" w:rsidR="001D6D6C" w:rsidRPr="00072E14" w:rsidRDefault="0054248F" w:rsidP="0054248F">
      <w:pPr>
        <w:pStyle w:val="Prrafodelista"/>
        <w:numPr>
          <w:ilvl w:val="0"/>
          <w:numId w:val="24"/>
        </w:numPr>
        <w:jc w:val="both"/>
        <w:rPr>
          <w:rFonts w:ascii="AvantGarde Bk BT" w:eastAsia="Calibri" w:hAnsi="AvantGarde Bk BT"/>
          <w:sz w:val="20"/>
          <w:szCs w:val="20"/>
          <w:u w:color="000000"/>
          <w:lang w:val="es-ES_tradnl" w:eastAsia="x-none"/>
        </w:rPr>
      </w:pPr>
      <w:r w:rsidRPr="00072E14">
        <w:rPr>
          <w:rFonts w:ascii="AvantGarde Bk BT" w:hAnsi="AvantGarde Bk BT" w:cs="Arial"/>
          <w:sz w:val="20"/>
          <w:szCs w:val="18"/>
          <w:u w:color="000000"/>
        </w:rPr>
        <w:t>Gestión Integral de los Recursos Naturales</w:t>
      </w:r>
      <w:r w:rsidRPr="00072E14">
        <w:rPr>
          <w:rFonts w:ascii="AvantGarde Bk BT" w:eastAsia="Calibri" w:hAnsi="AvantGarde Bk BT"/>
          <w:sz w:val="20"/>
          <w:szCs w:val="20"/>
          <w:u w:color="000000"/>
          <w:lang w:val="es-ES_tradnl" w:eastAsia="x-none"/>
        </w:rPr>
        <w:t>, y</w:t>
      </w:r>
    </w:p>
    <w:p w14:paraId="6ABD050F" w14:textId="4DCFCA62" w:rsidR="001D6D6C" w:rsidRPr="00072E14" w:rsidRDefault="0054248F" w:rsidP="0054248F">
      <w:pPr>
        <w:pStyle w:val="Prrafodelista"/>
        <w:numPr>
          <w:ilvl w:val="0"/>
          <w:numId w:val="24"/>
        </w:numPr>
        <w:jc w:val="both"/>
        <w:rPr>
          <w:rFonts w:ascii="AvantGarde Bk BT" w:eastAsia="Calibri" w:hAnsi="AvantGarde Bk BT"/>
          <w:sz w:val="20"/>
          <w:szCs w:val="20"/>
          <w:lang w:val="es-ES_tradnl" w:eastAsia="x-none"/>
        </w:rPr>
      </w:pPr>
      <w:r w:rsidRPr="00072E14">
        <w:rPr>
          <w:rFonts w:ascii="AvantGarde Bk BT" w:eastAsia="Calibri" w:hAnsi="AvantGarde Bk BT"/>
          <w:sz w:val="20"/>
          <w:szCs w:val="20"/>
          <w:u w:color="000000"/>
          <w:lang w:val="es-ES_tradnl" w:eastAsia="x-none"/>
        </w:rPr>
        <w:t>Distribución Espacial y Temporal de Ecosistemas</w:t>
      </w:r>
      <w:r w:rsidR="001D6D6C" w:rsidRPr="00072E14">
        <w:rPr>
          <w:rFonts w:ascii="AvantGarde Bk BT" w:eastAsia="Calibri" w:hAnsi="AvantGarde Bk BT"/>
          <w:sz w:val="20"/>
          <w:szCs w:val="20"/>
          <w:lang w:val="es-ES_tradnl" w:eastAsia="x-none"/>
        </w:rPr>
        <w:t xml:space="preserve">. </w:t>
      </w:r>
    </w:p>
    <w:p w14:paraId="7078045C" w14:textId="1DE82140" w:rsidR="001D6D6C" w:rsidRPr="006F62E8" w:rsidRDefault="001D6D6C" w:rsidP="006F62E8">
      <w:pPr>
        <w:jc w:val="both"/>
        <w:rPr>
          <w:rFonts w:ascii="AvantGarde Bk BT" w:eastAsia="Calibri" w:hAnsi="AvantGarde Bk BT"/>
          <w:sz w:val="20"/>
          <w:szCs w:val="20"/>
          <w:lang w:val="es-ES_tradnl" w:eastAsia="x-none"/>
        </w:rPr>
      </w:pPr>
    </w:p>
    <w:p w14:paraId="7350241B" w14:textId="16C4A08E" w:rsidR="00B918A6" w:rsidRPr="00AE5639" w:rsidRDefault="00B918A6" w:rsidP="00A80E82">
      <w:pPr>
        <w:pStyle w:val="Prrafodelista"/>
        <w:numPr>
          <w:ilvl w:val="0"/>
          <w:numId w:val="20"/>
        </w:numPr>
        <w:jc w:val="both"/>
        <w:rPr>
          <w:rFonts w:ascii="AvantGarde Bk BT" w:eastAsia="Calibri" w:hAnsi="AvantGarde Bk BT"/>
          <w:sz w:val="20"/>
          <w:szCs w:val="20"/>
          <w:lang w:val="es-ES_tradnl" w:eastAsia="x-none"/>
        </w:rPr>
      </w:pPr>
      <w:r w:rsidRPr="00AE5639">
        <w:rPr>
          <w:rFonts w:ascii="AvantGarde Bk BT" w:eastAsia="Calibri" w:hAnsi="AvantGarde Bk BT"/>
          <w:sz w:val="20"/>
          <w:szCs w:val="20"/>
          <w:lang w:val="es-ES_tradnl" w:eastAsia="x-none"/>
        </w:rPr>
        <w:t xml:space="preserve">Que el </w:t>
      </w:r>
      <w:r w:rsidRPr="00AE5639">
        <w:rPr>
          <w:rFonts w:ascii="AvantGarde Bk BT" w:eastAsia="Calibri" w:hAnsi="AvantGarde Bk BT"/>
          <w:b/>
          <w:sz w:val="20"/>
          <w:szCs w:val="20"/>
          <w:lang w:val="es-ES_tradnl" w:eastAsia="x-none"/>
        </w:rPr>
        <w:t>objetivo general</w:t>
      </w:r>
      <w:r w:rsidRPr="00AE5639">
        <w:rPr>
          <w:rFonts w:ascii="AvantGarde Bk BT" w:eastAsia="Calibri" w:hAnsi="AvantGarde Bk BT"/>
          <w:sz w:val="20"/>
          <w:szCs w:val="20"/>
          <w:lang w:val="es-ES_tradnl" w:eastAsia="x-none"/>
        </w:rPr>
        <w:t xml:space="preserve"> del programa de la Maestría en Ciencias en Manejo de Recursos Naturales es formar profesionales de alto nivel académico con una preparación integral en el manejo y gestión de los recursos naturales, la conservación de ecosistemas y la vinculación con procesos de desarrollo social.</w:t>
      </w:r>
    </w:p>
    <w:p w14:paraId="7472EBFA" w14:textId="77777777" w:rsidR="009521E7" w:rsidRDefault="009521E7">
      <w:pPr>
        <w:spacing w:after="200" w:line="276" w:lineRule="auto"/>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br w:type="page"/>
      </w:r>
    </w:p>
    <w:p w14:paraId="5E2AFA5F" w14:textId="29AD7187" w:rsidR="00DF04B0" w:rsidRPr="00974939" w:rsidRDefault="008A2259" w:rsidP="008A2259">
      <w:pPr>
        <w:pStyle w:val="Prrafodelista"/>
        <w:numPr>
          <w:ilvl w:val="0"/>
          <w:numId w:val="20"/>
        </w:numPr>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lastRenderedPageBreak/>
        <w:t>Que para</w:t>
      </w:r>
      <w:r w:rsidRPr="00232085">
        <w:rPr>
          <w:rFonts w:ascii="AvantGarde Bk BT" w:eastAsia="Calibri" w:hAnsi="AvantGarde Bk BT"/>
          <w:b/>
          <w:sz w:val="20"/>
          <w:szCs w:val="20"/>
          <w:lang w:val="es-ES_tradnl" w:eastAsia="x-none"/>
        </w:rPr>
        <w:t xml:space="preserve"> ingresar</w:t>
      </w:r>
      <w:r w:rsidRPr="00974939">
        <w:rPr>
          <w:rFonts w:ascii="AvantGarde Bk BT" w:eastAsia="Calibri" w:hAnsi="AvantGarde Bk BT"/>
          <w:sz w:val="20"/>
          <w:szCs w:val="20"/>
          <w:lang w:val="es-ES_tradnl" w:eastAsia="x-none"/>
        </w:rPr>
        <w:t xml:space="preserve"> a la Maestría en Ciencias en Manejo de Recursos Naturales se consideran preferentemente perfiles de licenciatura en ciencias biológicas y ecológicas, agropecuarias, forestales y pesqueras, pero también se considerarán candidatos que provengan de formación en ciencias sociales y económicas, siempre y cuando demuestren suficiencia de conocimientos y experiencia en manejo de recursos naturales, mediante el examen de selección, la evaluación curricular y la entrevista con la Junta Académica, además </w:t>
      </w:r>
      <w:r w:rsidR="00DF04B0" w:rsidRPr="00974939">
        <w:rPr>
          <w:rFonts w:ascii="AvantGarde Bk BT" w:eastAsia="Calibri" w:hAnsi="AvantGarde Bk BT"/>
          <w:sz w:val="20"/>
          <w:szCs w:val="20"/>
          <w:lang w:val="es-ES_tradnl" w:eastAsia="x-none"/>
        </w:rPr>
        <w:t>deberá:</w:t>
      </w:r>
    </w:p>
    <w:p w14:paraId="4F213EEF" w14:textId="77777777" w:rsidR="00C65B79" w:rsidRPr="00974939" w:rsidRDefault="00C65B79" w:rsidP="00DF04B0">
      <w:pPr>
        <w:jc w:val="both"/>
        <w:rPr>
          <w:rFonts w:ascii="AvantGarde Bk BT" w:eastAsia="Calibri" w:hAnsi="AvantGarde Bk BT"/>
          <w:sz w:val="20"/>
          <w:szCs w:val="20"/>
          <w:lang w:val="es-ES_tradnl" w:eastAsia="x-none"/>
        </w:rPr>
      </w:pPr>
    </w:p>
    <w:p w14:paraId="31D4069F" w14:textId="4E476D3C" w:rsidR="00DF04B0" w:rsidRPr="00974939" w:rsidRDefault="00DF04B0" w:rsidP="00A80E82">
      <w:pPr>
        <w:pStyle w:val="Prrafodelista"/>
        <w:numPr>
          <w:ilvl w:val="0"/>
          <w:numId w:val="18"/>
        </w:numPr>
        <w:ind w:left="1134"/>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t xml:space="preserve">Mostrar interés en el estudio científico de los fenómenos </w:t>
      </w:r>
      <w:proofErr w:type="spellStart"/>
      <w:r w:rsidRPr="00974939">
        <w:rPr>
          <w:rFonts w:ascii="AvantGarde Bk BT" w:eastAsia="Calibri" w:hAnsi="AvantGarde Bk BT"/>
          <w:sz w:val="20"/>
          <w:szCs w:val="20"/>
          <w:lang w:val="es-ES_tradnl" w:eastAsia="x-none"/>
        </w:rPr>
        <w:t>socioecológicos</w:t>
      </w:r>
      <w:proofErr w:type="spellEnd"/>
      <w:r w:rsidRPr="00974939">
        <w:rPr>
          <w:rFonts w:ascii="AvantGarde Bk BT" w:eastAsia="Calibri" w:hAnsi="AvantGarde Bk BT"/>
          <w:sz w:val="20"/>
          <w:szCs w:val="20"/>
          <w:lang w:val="es-ES_tradnl" w:eastAsia="x-none"/>
        </w:rPr>
        <w:t>.</w:t>
      </w:r>
    </w:p>
    <w:p w14:paraId="2E0EE21F" w14:textId="4E7EBED3" w:rsidR="00DF04B0" w:rsidRPr="00974939" w:rsidRDefault="00DF04B0" w:rsidP="00A80E82">
      <w:pPr>
        <w:pStyle w:val="Prrafodelista"/>
        <w:numPr>
          <w:ilvl w:val="0"/>
          <w:numId w:val="18"/>
        </w:numPr>
        <w:ind w:left="1134"/>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t>Poseer capacidad para plantear, desarrollar y defender proyectos con independencia y creatividad.</w:t>
      </w:r>
    </w:p>
    <w:p w14:paraId="0C05895F" w14:textId="6BB71A01" w:rsidR="00DF04B0" w:rsidRPr="00974939" w:rsidRDefault="00DF04B0" w:rsidP="00A80E82">
      <w:pPr>
        <w:pStyle w:val="Prrafodelista"/>
        <w:numPr>
          <w:ilvl w:val="0"/>
          <w:numId w:val="18"/>
        </w:numPr>
        <w:ind w:left="1134"/>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t>Demostrar conocimientos básicos en la comprensión y escritura del idioma inglés.</w:t>
      </w:r>
    </w:p>
    <w:p w14:paraId="1C44662B" w14:textId="2553CD2B" w:rsidR="00B918A6" w:rsidRPr="006F62E8" w:rsidRDefault="00DF04B0" w:rsidP="009521E7">
      <w:pPr>
        <w:pStyle w:val="Prrafodelista"/>
        <w:numPr>
          <w:ilvl w:val="0"/>
          <w:numId w:val="18"/>
        </w:numPr>
        <w:ind w:left="1134"/>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t>Tener disposición para trabajar en equipo durante las labores de investigación.</w:t>
      </w:r>
    </w:p>
    <w:p w14:paraId="79D9D299" w14:textId="145C1ACA" w:rsidR="006F62E8" w:rsidRDefault="006F62E8" w:rsidP="009521E7">
      <w:pPr>
        <w:rPr>
          <w:rFonts w:ascii="AvantGarde Bk BT" w:eastAsia="Calibri" w:hAnsi="AvantGarde Bk BT"/>
          <w:sz w:val="20"/>
          <w:szCs w:val="20"/>
          <w:lang w:val="es-ES_tradnl" w:eastAsia="x-none"/>
        </w:rPr>
      </w:pPr>
    </w:p>
    <w:p w14:paraId="4E276D34" w14:textId="1E2E8610" w:rsidR="002228E6" w:rsidRPr="00974939" w:rsidRDefault="002228E6" w:rsidP="009521E7">
      <w:pPr>
        <w:pStyle w:val="Prrafodelista"/>
        <w:numPr>
          <w:ilvl w:val="0"/>
          <w:numId w:val="20"/>
        </w:numPr>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t xml:space="preserve">Que </w:t>
      </w:r>
      <w:r w:rsidR="00986FE6" w:rsidRPr="00974939">
        <w:rPr>
          <w:rFonts w:ascii="AvantGarde Bk BT" w:eastAsia="Calibri" w:hAnsi="AvantGarde Bk BT"/>
          <w:sz w:val="20"/>
          <w:szCs w:val="20"/>
          <w:lang w:val="es-ES_tradnl" w:eastAsia="x-none"/>
        </w:rPr>
        <w:t xml:space="preserve">el </w:t>
      </w:r>
      <w:r w:rsidR="00986FE6" w:rsidRPr="00974939">
        <w:rPr>
          <w:rFonts w:ascii="AvantGarde Bk BT" w:eastAsia="Calibri" w:hAnsi="AvantGarde Bk BT"/>
          <w:b/>
          <w:sz w:val="20"/>
          <w:szCs w:val="20"/>
          <w:lang w:val="es-ES_tradnl" w:eastAsia="x-none"/>
        </w:rPr>
        <w:t>egresado</w:t>
      </w:r>
      <w:r w:rsidRPr="00974939">
        <w:rPr>
          <w:rFonts w:ascii="AvantGarde Bk BT" w:eastAsia="Calibri" w:hAnsi="AvantGarde Bk BT"/>
          <w:sz w:val="20"/>
          <w:szCs w:val="20"/>
          <w:lang w:val="es-ES_tradnl" w:eastAsia="x-none"/>
        </w:rPr>
        <w:t xml:space="preserve"> </w:t>
      </w:r>
      <w:r w:rsidR="00986FE6" w:rsidRPr="00974939">
        <w:rPr>
          <w:rFonts w:ascii="AvantGarde Bk BT" w:eastAsia="Calibri" w:hAnsi="AvantGarde Bk BT"/>
          <w:sz w:val="20"/>
          <w:szCs w:val="20"/>
          <w:lang w:val="es-ES_tradnl" w:eastAsia="x-none"/>
        </w:rPr>
        <w:t>cuenta</w:t>
      </w:r>
      <w:r w:rsidRPr="00974939">
        <w:rPr>
          <w:rFonts w:ascii="AvantGarde Bk BT" w:eastAsia="Calibri" w:hAnsi="AvantGarde Bk BT"/>
          <w:sz w:val="20"/>
          <w:szCs w:val="20"/>
          <w:lang w:val="es-ES_tradnl" w:eastAsia="x-none"/>
        </w:rPr>
        <w:t xml:space="preserve"> con una formación integral que aborda las interacciones </w:t>
      </w:r>
      <w:proofErr w:type="spellStart"/>
      <w:r w:rsidRPr="00974939">
        <w:rPr>
          <w:rFonts w:ascii="AvantGarde Bk BT" w:eastAsia="Calibri" w:hAnsi="AvantGarde Bk BT"/>
          <w:sz w:val="20"/>
          <w:szCs w:val="20"/>
          <w:lang w:val="es-ES_tradnl" w:eastAsia="x-none"/>
        </w:rPr>
        <w:t>socioambientales</w:t>
      </w:r>
      <w:proofErr w:type="spellEnd"/>
      <w:r w:rsidRPr="00974939">
        <w:rPr>
          <w:rFonts w:ascii="AvantGarde Bk BT" w:eastAsia="Calibri" w:hAnsi="AvantGarde Bk BT"/>
          <w:sz w:val="20"/>
          <w:szCs w:val="20"/>
          <w:lang w:val="es-ES_tradnl" w:eastAsia="x-none"/>
        </w:rPr>
        <w:t xml:space="preserve"> complejas en el manejo de los recursos naturales y la conservación de los ecosistemas y tienen los conocimientos para realizar alguna de las siguientes actividades en su desempeño profesional:</w:t>
      </w:r>
    </w:p>
    <w:p w14:paraId="2BE6BB21" w14:textId="77777777" w:rsidR="00986FE6" w:rsidRPr="00974939" w:rsidRDefault="00986FE6" w:rsidP="002228E6">
      <w:pPr>
        <w:jc w:val="both"/>
        <w:rPr>
          <w:rFonts w:ascii="AvantGarde Bk BT" w:eastAsia="Calibri" w:hAnsi="AvantGarde Bk BT"/>
          <w:sz w:val="20"/>
          <w:szCs w:val="20"/>
          <w:lang w:val="es-ES_tradnl" w:eastAsia="x-none"/>
        </w:rPr>
      </w:pPr>
    </w:p>
    <w:p w14:paraId="59953A48" w14:textId="096F4EF9" w:rsidR="002228E6" w:rsidRPr="00974939" w:rsidRDefault="002228E6" w:rsidP="00A80E82">
      <w:pPr>
        <w:pStyle w:val="Prrafodelista"/>
        <w:numPr>
          <w:ilvl w:val="0"/>
          <w:numId w:val="19"/>
        </w:numPr>
        <w:ind w:left="1134"/>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t>Investigación científica aplicada al manejo de los recursos naturales.</w:t>
      </w:r>
    </w:p>
    <w:p w14:paraId="4CE9C68E" w14:textId="1058CA85" w:rsidR="002228E6" w:rsidRPr="00974939" w:rsidRDefault="00986FE6" w:rsidP="00A80E82">
      <w:pPr>
        <w:pStyle w:val="Prrafodelista"/>
        <w:numPr>
          <w:ilvl w:val="0"/>
          <w:numId w:val="19"/>
        </w:numPr>
        <w:ind w:left="1134"/>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t>D</w:t>
      </w:r>
      <w:r w:rsidR="002228E6" w:rsidRPr="00974939">
        <w:rPr>
          <w:rFonts w:ascii="AvantGarde Bk BT" w:eastAsia="Calibri" w:hAnsi="AvantGarde Bk BT"/>
          <w:sz w:val="20"/>
          <w:szCs w:val="20"/>
          <w:lang w:val="es-ES_tradnl" w:eastAsia="x-none"/>
        </w:rPr>
        <w:t>esarrollo, seguimiento y evaluación de planes de manejo de áreas naturales protegidas y cuencas hidrológicas.</w:t>
      </w:r>
    </w:p>
    <w:p w14:paraId="3F730CBA" w14:textId="0C9585D3" w:rsidR="002228E6" w:rsidRPr="00974939" w:rsidRDefault="002228E6" w:rsidP="00A80E82">
      <w:pPr>
        <w:pStyle w:val="Prrafodelista"/>
        <w:numPr>
          <w:ilvl w:val="0"/>
          <w:numId w:val="19"/>
        </w:numPr>
        <w:ind w:left="1134"/>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t>Estudios de ordenamiento ecológico del territorio.</w:t>
      </w:r>
    </w:p>
    <w:p w14:paraId="3BBC1EED" w14:textId="549425C4" w:rsidR="002228E6" w:rsidRPr="00974939" w:rsidRDefault="002228E6" w:rsidP="00A80E82">
      <w:pPr>
        <w:pStyle w:val="Prrafodelista"/>
        <w:numPr>
          <w:ilvl w:val="0"/>
          <w:numId w:val="19"/>
        </w:numPr>
        <w:ind w:left="1134"/>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t>Manifestaciones y evaluaciones de impacto ambiental.</w:t>
      </w:r>
    </w:p>
    <w:p w14:paraId="3AFB3E65" w14:textId="444D45F6" w:rsidR="002228E6" w:rsidRPr="00974939" w:rsidRDefault="002228E6" w:rsidP="00A80E82">
      <w:pPr>
        <w:pStyle w:val="Prrafodelista"/>
        <w:numPr>
          <w:ilvl w:val="0"/>
          <w:numId w:val="19"/>
        </w:numPr>
        <w:ind w:left="1134"/>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t>Actividades de gestión en organismos gubernamentales y no gubernamentales</w:t>
      </w:r>
    </w:p>
    <w:p w14:paraId="5395696E" w14:textId="7A2FE9A2" w:rsidR="002228E6" w:rsidRPr="00974939" w:rsidRDefault="002228E6" w:rsidP="00A80E82">
      <w:pPr>
        <w:pStyle w:val="Prrafodelista"/>
        <w:numPr>
          <w:ilvl w:val="0"/>
          <w:numId w:val="19"/>
        </w:numPr>
        <w:ind w:left="1134"/>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t>Caracterización biológica, social y económica de los recursos naturales</w:t>
      </w:r>
    </w:p>
    <w:p w14:paraId="25FA7867" w14:textId="0951E721" w:rsidR="002228E6" w:rsidRPr="00974939" w:rsidRDefault="002228E6" w:rsidP="00A80E82">
      <w:pPr>
        <w:pStyle w:val="Prrafodelista"/>
        <w:numPr>
          <w:ilvl w:val="0"/>
          <w:numId w:val="19"/>
        </w:numPr>
        <w:ind w:left="1134"/>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t>Prospección, evaluación e inventarios de recursos naturales</w:t>
      </w:r>
    </w:p>
    <w:p w14:paraId="14E9E049" w14:textId="5C1AC9DF" w:rsidR="002228E6" w:rsidRPr="00974939" w:rsidRDefault="002228E6" w:rsidP="00A80E82">
      <w:pPr>
        <w:pStyle w:val="Prrafodelista"/>
        <w:numPr>
          <w:ilvl w:val="0"/>
          <w:numId w:val="19"/>
        </w:numPr>
        <w:ind w:left="1134"/>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t>Desarrollo de programas de restauración y rehabilitación de ecosistemas</w:t>
      </w:r>
    </w:p>
    <w:p w14:paraId="6B4E1454" w14:textId="53E4D48C" w:rsidR="002228E6" w:rsidRPr="00974939" w:rsidRDefault="002228E6" w:rsidP="00A80E82">
      <w:pPr>
        <w:pStyle w:val="Prrafodelista"/>
        <w:numPr>
          <w:ilvl w:val="0"/>
          <w:numId w:val="19"/>
        </w:numPr>
        <w:ind w:left="1134"/>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t>Diseño de sistemas de información y registro sistemático (monitoreo)</w:t>
      </w:r>
    </w:p>
    <w:p w14:paraId="2D6EC31E" w14:textId="35496E8F" w:rsidR="002228E6" w:rsidRPr="00974939" w:rsidRDefault="002228E6" w:rsidP="00A80E82">
      <w:pPr>
        <w:pStyle w:val="Prrafodelista"/>
        <w:numPr>
          <w:ilvl w:val="0"/>
          <w:numId w:val="19"/>
        </w:numPr>
        <w:ind w:left="1134"/>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t>Desarrollo, ejecución y seguimiento de programas de extensión, comunicación y educación ambiental.</w:t>
      </w:r>
    </w:p>
    <w:p w14:paraId="5E807293" w14:textId="77777777" w:rsidR="00986FE6" w:rsidRPr="00974939" w:rsidRDefault="00986FE6" w:rsidP="002228E6">
      <w:pPr>
        <w:jc w:val="both"/>
        <w:rPr>
          <w:rFonts w:ascii="AvantGarde Bk BT" w:eastAsia="Calibri" w:hAnsi="AvantGarde Bk BT"/>
          <w:sz w:val="20"/>
          <w:szCs w:val="20"/>
          <w:lang w:val="es-ES_tradnl" w:eastAsia="x-none"/>
        </w:rPr>
      </w:pPr>
    </w:p>
    <w:p w14:paraId="0D401F42" w14:textId="34849CCF" w:rsidR="002228E6" w:rsidRPr="00974939" w:rsidRDefault="002228E6" w:rsidP="00D87622">
      <w:pPr>
        <w:pStyle w:val="Prrafodelista"/>
        <w:ind w:left="720"/>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t xml:space="preserve">Se busca que </w:t>
      </w:r>
      <w:proofErr w:type="gramStart"/>
      <w:r w:rsidRPr="00974939">
        <w:rPr>
          <w:rFonts w:ascii="AvantGarde Bk BT" w:eastAsia="Calibri" w:hAnsi="AvantGarde Bk BT"/>
          <w:sz w:val="20"/>
          <w:szCs w:val="20"/>
          <w:lang w:val="es-ES_tradnl" w:eastAsia="x-none"/>
        </w:rPr>
        <w:t>el(</w:t>
      </w:r>
      <w:proofErr w:type="gramEnd"/>
      <w:r w:rsidRPr="00974939">
        <w:rPr>
          <w:rFonts w:ascii="AvantGarde Bk BT" w:eastAsia="Calibri" w:hAnsi="AvantGarde Bk BT"/>
          <w:sz w:val="20"/>
          <w:szCs w:val="20"/>
          <w:lang w:val="es-ES_tradnl" w:eastAsia="x-none"/>
        </w:rPr>
        <w:t>la) egresado(a) desarrolle aptitudes y habilidades para el trabajo en equipo, la comunicación con profesionistas de otras disciplinas y con actores sociales y que posea una visión crítica y un compromiso social y ético.</w:t>
      </w:r>
    </w:p>
    <w:p w14:paraId="365019CD" w14:textId="77777777" w:rsidR="00A62EE2" w:rsidRPr="00974939" w:rsidRDefault="00A62EE2" w:rsidP="00D87622">
      <w:pPr>
        <w:pStyle w:val="Prrafodelista"/>
        <w:ind w:left="720"/>
        <w:jc w:val="both"/>
        <w:rPr>
          <w:rFonts w:ascii="AvantGarde Bk BT" w:eastAsia="Calibri" w:hAnsi="AvantGarde Bk BT"/>
          <w:sz w:val="20"/>
          <w:szCs w:val="20"/>
          <w:lang w:val="es-ES_tradnl" w:eastAsia="x-none"/>
        </w:rPr>
      </w:pPr>
    </w:p>
    <w:p w14:paraId="34357D27" w14:textId="42223B77" w:rsidR="00C65B79" w:rsidRPr="00974939" w:rsidRDefault="002228E6" w:rsidP="00D87622">
      <w:pPr>
        <w:pStyle w:val="Prrafodelista"/>
        <w:ind w:left="720"/>
        <w:jc w:val="both"/>
        <w:rPr>
          <w:rFonts w:ascii="AvantGarde Bk BT" w:eastAsia="Calibri" w:hAnsi="AvantGarde Bk BT"/>
          <w:sz w:val="20"/>
          <w:szCs w:val="20"/>
          <w:lang w:val="es-ES_tradnl" w:eastAsia="x-none"/>
        </w:rPr>
      </w:pPr>
      <w:r w:rsidRPr="00974939">
        <w:rPr>
          <w:rFonts w:ascii="AvantGarde Bk BT" w:eastAsia="Calibri" w:hAnsi="AvantGarde Bk BT"/>
          <w:sz w:val="20"/>
          <w:szCs w:val="20"/>
          <w:lang w:val="es-ES_tradnl" w:eastAsia="x-none"/>
        </w:rPr>
        <w:t>Además, se espera que desarrolle capacidades para ser líder en materia de gestión de recursos naturales, que desarrolle interés hacia la investigación, y que pueda desempeñar actividades profesionales como director, coordinador, asesor, consultor, investigador o docente, en instituciones gubernamentales, privadas y sociales.</w:t>
      </w:r>
    </w:p>
    <w:p w14:paraId="7ED413D7" w14:textId="77777777" w:rsidR="00C65B79" w:rsidRPr="00974939" w:rsidRDefault="00C65B79" w:rsidP="007B7C28">
      <w:pPr>
        <w:jc w:val="both"/>
        <w:rPr>
          <w:rFonts w:ascii="AvantGarde Bk BT" w:eastAsia="Calibri" w:hAnsi="AvantGarde Bk BT"/>
          <w:sz w:val="20"/>
          <w:szCs w:val="20"/>
          <w:lang w:val="es-ES_tradnl" w:eastAsia="x-none"/>
        </w:rPr>
      </w:pPr>
    </w:p>
    <w:p w14:paraId="6AED4128" w14:textId="68C1D596" w:rsidR="00A62EE2" w:rsidRPr="00974939" w:rsidRDefault="006F62E8" w:rsidP="00A62EE2">
      <w:pPr>
        <w:pStyle w:val="Prrafodelista"/>
        <w:numPr>
          <w:ilvl w:val="0"/>
          <w:numId w:val="20"/>
        </w:numPr>
        <w:jc w:val="both"/>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t>Que l</w:t>
      </w:r>
      <w:r w:rsidR="007B7C28" w:rsidRPr="00974939">
        <w:rPr>
          <w:rFonts w:ascii="AvantGarde Bk BT" w:eastAsia="Calibri" w:hAnsi="AvantGarde Bk BT"/>
          <w:sz w:val="20"/>
          <w:szCs w:val="20"/>
          <w:lang w:val="es-ES_tradnl" w:eastAsia="x-none"/>
        </w:rPr>
        <w:t>a Maestría en Ciencias en Manejo de Recursos Naturales, es un programa orientado a la investigación de modalidad escolarizada.</w:t>
      </w:r>
    </w:p>
    <w:p w14:paraId="10841EFB" w14:textId="43F3664D" w:rsidR="009521E7" w:rsidRDefault="009521E7">
      <w:pPr>
        <w:spacing w:after="200" w:line="276" w:lineRule="auto"/>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br w:type="page"/>
      </w:r>
    </w:p>
    <w:p w14:paraId="4B20F1C4" w14:textId="4FCD1E23" w:rsidR="007B7C28" w:rsidRPr="00974939" w:rsidRDefault="006F62E8" w:rsidP="00A62EE2">
      <w:pPr>
        <w:pStyle w:val="Prrafodelista"/>
        <w:numPr>
          <w:ilvl w:val="0"/>
          <w:numId w:val="20"/>
        </w:numPr>
        <w:jc w:val="both"/>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lastRenderedPageBreak/>
        <w:t>Que l</w:t>
      </w:r>
      <w:r w:rsidR="007B7C28" w:rsidRPr="00974939">
        <w:rPr>
          <w:rFonts w:ascii="AvantGarde Bk BT" w:eastAsia="Calibri" w:hAnsi="AvantGarde Bk BT"/>
          <w:sz w:val="20"/>
          <w:szCs w:val="20"/>
          <w:lang w:val="es-ES_tradnl" w:eastAsia="x-none"/>
        </w:rPr>
        <w:t>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3C2FBC0C" w14:textId="05D80EE2" w:rsidR="0032460C" w:rsidRPr="00974939" w:rsidRDefault="0032460C" w:rsidP="0032460C">
      <w:pPr>
        <w:jc w:val="both"/>
        <w:rPr>
          <w:rFonts w:ascii="AvantGarde Bk BT" w:hAnsi="AvantGarde Bk BT" w:cs="Arial"/>
          <w:spacing w:val="-2"/>
          <w:sz w:val="20"/>
          <w:szCs w:val="20"/>
          <w:lang w:val="es-ES_tradnl"/>
        </w:rPr>
      </w:pPr>
    </w:p>
    <w:p w14:paraId="0E4DFC18" w14:textId="77777777" w:rsidR="0032460C" w:rsidRPr="00974939" w:rsidRDefault="0032460C" w:rsidP="0032460C">
      <w:pPr>
        <w:jc w:val="both"/>
        <w:rPr>
          <w:rFonts w:ascii="AvantGarde Bk BT" w:hAnsi="AvantGarde Bk BT"/>
          <w:spacing w:val="-2"/>
          <w:sz w:val="20"/>
          <w:szCs w:val="20"/>
          <w:lang w:val="es-ES_tradnl"/>
        </w:rPr>
      </w:pPr>
      <w:r w:rsidRPr="00974939">
        <w:rPr>
          <w:rFonts w:ascii="AvantGarde Bk BT" w:hAnsi="AvantGarde Bk BT"/>
          <w:spacing w:val="-2"/>
          <w:sz w:val="20"/>
          <w:szCs w:val="20"/>
          <w:lang w:val="es-ES_tradnl"/>
        </w:rPr>
        <w:t>En virtud de los resultandos antes expuestos y</w:t>
      </w:r>
    </w:p>
    <w:p w14:paraId="60CCCF20" w14:textId="77777777" w:rsidR="0032460C" w:rsidRPr="00974939" w:rsidRDefault="0032460C" w:rsidP="0032460C">
      <w:pPr>
        <w:jc w:val="both"/>
        <w:rPr>
          <w:rFonts w:ascii="AvantGarde Bk BT" w:hAnsi="AvantGarde Bk BT" w:cs="Arial"/>
          <w:spacing w:val="-2"/>
          <w:sz w:val="20"/>
          <w:szCs w:val="20"/>
          <w:lang w:val="es-ES_tradnl"/>
        </w:rPr>
      </w:pPr>
    </w:p>
    <w:p w14:paraId="56245947" w14:textId="77777777" w:rsidR="003D475C" w:rsidRPr="00974939" w:rsidRDefault="003D475C" w:rsidP="003D475C">
      <w:pPr>
        <w:jc w:val="center"/>
        <w:rPr>
          <w:rFonts w:ascii="AvantGarde Bk BT" w:hAnsi="AvantGarde Bk BT" w:cs="Arial"/>
          <w:sz w:val="20"/>
          <w:szCs w:val="20"/>
          <w:lang w:val="pt-BR"/>
        </w:rPr>
      </w:pPr>
      <w:r w:rsidRPr="00974939">
        <w:rPr>
          <w:rFonts w:ascii="AvantGarde Bk BT" w:hAnsi="AvantGarde Bk BT" w:cs="Arial"/>
          <w:sz w:val="20"/>
          <w:szCs w:val="20"/>
          <w:lang w:val="pt-BR"/>
        </w:rPr>
        <w:t xml:space="preserve">C o n s i d e r a n d o: </w:t>
      </w:r>
    </w:p>
    <w:p w14:paraId="4B81EB22" w14:textId="77777777" w:rsidR="003D475C" w:rsidRPr="00974939" w:rsidRDefault="003D475C" w:rsidP="003D475C">
      <w:pPr>
        <w:jc w:val="both"/>
        <w:rPr>
          <w:rFonts w:ascii="AvantGarde Bk BT" w:hAnsi="AvantGarde Bk BT" w:cs="Arial"/>
          <w:sz w:val="20"/>
          <w:szCs w:val="20"/>
          <w:lang w:val="pt-BR"/>
        </w:rPr>
      </w:pPr>
    </w:p>
    <w:p w14:paraId="2413CA51" w14:textId="461BF4C0" w:rsidR="003D475C" w:rsidRPr="006F62E8" w:rsidRDefault="003D475C" w:rsidP="009521E7">
      <w:pPr>
        <w:pStyle w:val="Prrafodelista"/>
        <w:numPr>
          <w:ilvl w:val="0"/>
          <w:numId w:val="25"/>
        </w:numPr>
        <w:jc w:val="both"/>
        <w:rPr>
          <w:rFonts w:ascii="AvantGarde Bk BT" w:hAnsi="AvantGarde Bk BT" w:cs="Arial"/>
          <w:sz w:val="20"/>
          <w:szCs w:val="20"/>
        </w:rPr>
      </w:pPr>
      <w:r w:rsidRPr="006F62E8">
        <w:rPr>
          <w:rFonts w:ascii="AvantGarde Bk BT" w:hAnsi="AvantGarde Bk BT" w:cs="A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1B434A91" w14:textId="3828C9FA" w:rsidR="006F62E8" w:rsidRDefault="006F62E8" w:rsidP="009521E7">
      <w:pPr>
        <w:rPr>
          <w:rFonts w:ascii="AvantGarde Bk BT" w:hAnsi="AvantGarde Bk BT" w:cs="Arial"/>
          <w:spacing w:val="-2"/>
          <w:sz w:val="20"/>
          <w:szCs w:val="20"/>
        </w:rPr>
      </w:pPr>
    </w:p>
    <w:p w14:paraId="26455B12" w14:textId="0B0A0A8C" w:rsidR="003D475C" w:rsidRPr="006F62E8" w:rsidRDefault="003D475C" w:rsidP="009521E7">
      <w:pPr>
        <w:pStyle w:val="Prrafodelista"/>
        <w:numPr>
          <w:ilvl w:val="0"/>
          <w:numId w:val="25"/>
        </w:numPr>
        <w:jc w:val="both"/>
        <w:rPr>
          <w:rFonts w:ascii="AvantGarde Bk BT" w:hAnsi="AvantGarde Bk BT" w:cs="Arial"/>
          <w:sz w:val="20"/>
          <w:szCs w:val="20"/>
        </w:rPr>
      </w:pPr>
      <w:r w:rsidRPr="006F62E8">
        <w:rPr>
          <w:rFonts w:ascii="AvantGarde Bk BT" w:hAnsi="AvantGarde Bk BT" w:cs="Arial"/>
          <w:sz w:val="20"/>
          <w:szCs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4DC38C9E" w14:textId="77777777" w:rsidR="003D475C" w:rsidRPr="006F62E8" w:rsidRDefault="003D475C" w:rsidP="006F62E8">
      <w:pPr>
        <w:jc w:val="both"/>
        <w:rPr>
          <w:rFonts w:ascii="AvantGarde Bk BT" w:hAnsi="AvantGarde Bk BT" w:cs="Arial"/>
          <w:sz w:val="20"/>
          <w:szCs w:val="20"/>
        </w:rPr>
      </w:pPr>
    </w:p>
    <w:p w14:paraId="61F66363" w14:textId="77777777" w:rsidR="003D475C" w:rsidRPr="006F62E8" w:rsidRDefault="003D475C" w:rsidP="006F62E8">
      <w:pPr>
        <w:pStyle w:val="Prrafodelista"/>
        <w:numPr>
          <w:ilvl w:val="0"/>
          <w:numId w:val="25"/>
        </w:numPr>
        <w:jc w:val="both"/>
        <w:rPr>
          <w:rFonts w:ascii="AvantGarde Bk BT" w:hAnsi="AvantGarde Bk BT" w:cs="Arial"/>
          <w:sz w:val="20"/>
          <w:szCs w:val="20"/>
        </w:rPr>
      </w:pPr>
      <w:r w:rsidRPr="006F62E8">
        <w:rPr>
          <w:rFonts w:ascii="AvantGarde Bk BT" w:hAnsi="AvantGarde Bk BT" w:cs="Arial"/>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su Ley Orgánica.</w:t>
      </w:r>
    </w:p>
    <w:p w14:paraId="444FAC93" w14:textId="77777777" w:rsidR="003D475C" w:rsidRPr="006F62E8" w:rsidRDefault="003D475C" w:rsidP="006F62E8">
      <w:pPr>
        <w:jc w:val="both"/>
        <w:rPr>
          <w:rFonts w:ascii="AvantGarde Bk BT" w:hAnsi="AvantGarde Bk BT" w:cs="Arial"/>
          <w:sz w:val="20"/>
          <w:szCs w:val="20"/>
        </w:rPr>
      </w:pPr>
    </w:p>
    <w:p w14:paraId="3F9C548D" w14:textId="77777777" w:rsidR="003D475C" w:rsidRPr="006F62E8" w:rsidRDefault="003D475C" w:rsidP="006F62E8">
      <w:pPr>
        <w:pStyle w:val="Prrafodelista"/>
        <w:numPr>
          <w:ilvl w:val="0"/>
          <w:numId w:val="25"/>
        </w:numPr>
        <w:jc w:val="both"/>
        <w:rPr>
          <w:rFonts w:ascii="AvantGarde Bk BT" w:hAnsi="AvantGarde Bk BT" w:cs="Arial"/>
          <w:sz w:val="20"/>
          <w:szCs w:val="20"/>
        </w:rPr>
      </w:pPr>
      <w:r w:rsidRPr="006F62E8">
        <w:rPr>
          <w:rFonts w:ascii="AvantGarde Bk BT" w:hAnsi="AvantGarde Bk BT" w:cs="Arial"/>
          <w:sz w:val="20"/>
          <w:szCs w:val="20"/>
        </w:rPr>
        <w:t xml:space="preserve">Que de acuerdo con el artículo 22 de la Ley Orgánica, la Universidad de Guadalajara adoptará el modelo de Red para organizar sus actividades académicas y administrativas. </w:t>
      </w:r>
    </w:p>
    <w:p w14:paraId="6B647432" w14:textId="77777777" w:rsidR="003D475C" w:rsidRPr="006F62E8" w:rsidRDefault="003D475C" w:rsidP="006F62E8">
      <w:pPr>
        <w:jc w:val="both"/>
        <w:rPr>
          <w:rFonts w:ascii="AvantGarde Bk BT" w:hAnsi="AvantGarde Bk BT" w:cs="Arial"/>
          <w:sz w:val="20"/>
          <w:szCs w:val="20"/>
        </w:rPr>
      </w:pPr>
    </w:p>
    <w:p w14:paraId="07CA8D3E" w14:textId="77777777" w:rsidR="003D475C" w:rsidRPr="006F62E8" w:rsidRDefault="003D475C" w:rsidP="006F62E8">
      <w:pPr>
        <w:pStyle w:val="Prrafodelista"/>
        <w:numPr>
          <w:ilvl w:val="0"/>
          <w:numId w:val="25"/>
        </w:numPr>
        <w:jc w:val="both"/>
        <w:rPr>
          <w:rFonts w:ascii="AvantGarde Bk BT" w:hAnsi="AvantGarde Bk BT" w:cs="Arial"/>
          <w:sz w:val="20"/>
          <w:szCs w:val="20"/>
        </w:rPr>
      </w:pPr>
      <w:r w:rsidRPr="006F62E8">
        <w:rPr>
          <w:rFonts w:ascii="AvantGarde Bk BT" w:hAnsi="AvantGarde Bk BT" w:cs="Arial"/>
          <w:sz w:val="20"/>
          <w:szCs w:val="20"/>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0099265F" w14:textId="77777777" w:rsidR="003D475C" w:rsidRPr="006F62E8" w:rsidRDefault="003D475C" w:rsidP="006F62E8">
      <w:pPr>
        <w:jc w:val="both"/>
        <w:rPr>
          <w:rFonts w:ascii="AvantGarde Bk BT" w:hAnsi="AvantGarde Bk BT" w:cs="Arial"/>
          <w:sz w:val="20"/>
          <w:szCs w:val="20"/>
        </w:rPr>
      </w:pPr>
    </w:p>
    <w:p w14:paraId="0E61A963" w14:textId="77777777" w:rsidR="003D475C" w:rsidRPr="006F62E8" w:rsidRDefault="003D475C" w:rsidP="006F62E8">
      <w:pPr>
        <w:pStyle w:val="Prrafodelista"/>
        <w:numPr>
          <w:ilvl w:val="0"/>
          <w:numId w:val="25"/>
        </w:numPr>
        <w:jc w:val="both"/>
        <w:rPr>
          <w:rFonts w:ascii="AvantGarde Bk BT" w:hAnsi="AvantGarde Bk BT" w:cs="Arial"/>
          <w:sz w:val="20"/>
          <w:szCs w:val="20"/>
        </w:rPr>
      </w:pPr>
      <w:r w:rsidRPr="006F62E8">
        <w:rPr>
          <w:rFonts w:ascii="AvantGarde Bk BT" w:hAnsi="AvantGarde Bk BT" w:cs="Arial"/>
          <w:sz w:val="20"/>
          <w:szCs w:val="20"/>
        </w:rPr>
        <w:t>Que conforme lo previsto en el artículo 27 de la Ley Orgánica, el H. Consejo General Universitario funcionará en pleno o por comisiones.</w:t>
      </w:r>
    </w:p>
    <w:p w14:paraId="78000D63" w14:textId="77777777" w:rsidR="003D475C" w:rsidRPr="006F62E8" w:rsidRDefault="003D475C" w:rsidP="006F62E8">
      <w:pPr>
        <w:jc w:val="both"/>
        <w:rPr>
          <w:rFonts w:ascii="AvantGarde Bk BT" w:hAnsi="AvantGarde Bk BT" w:cs="Arial"/>
          <w:sz w:val="20"/>
          <w:szCs w:val="20"/>
        </w:rPr>
      </w:pPr>
    </w:p>
    <w:p w14:paraId="04F5CD17" w14:textId="77777777" w:rsidR="003D475C" w:rsidRPr="006F62E8" w:rsidRDefault="003D475C" w:rsidP="006F62E8">
      <w:pPr>
        <w:pStyle w:val="Prrafodelista"/>
        <w:numPr>
          <w:ilvl w:val="0"/>
          <w:numId w:val="25"/>
        </w:numPr>
        <w:jc w:val="both"/>
        <w:rPr>
          <w:rFonts w:ascii="AvantGarde Bk BT" w:hAnsi="AvantGarde Bk BT" w:cs="Arial"/>
          <w:sz w:val="20"/>
          <w:szCs w:val="20"/>
        </w:rPr>
      </w:pPr>
      <w:r w:rsidRPr="006F62E8">
        <w:rPr>
          <w:rFonts w:ascii="AvantGarde Bk BT" w:hAnsi="AvantGarde Bk BT" w:cs="Arial"/>
          <w:sz w:val="20"/>
          <w:szCs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14:paraId="64C9ADE4" w14:textId="77777777" w:rsidR="003D475C" w:rsidRPr="006F62E8" w:rsidRDefault="003D475C" w:rsidP="006F62E8">
      <w:pPr>
        <w:jc w:val="both"/>
        <w:rPr>
          <w:rFonts w:ascii="AvantGarde Bk BT" w:hAnsi="AvantGarde Bk BT" w:cs="Arial"/>
          <w:sz w:val="20"/>
          <w:szCs w:val="20"/>
        </w:rPr>
      </w:pPr>
    </w:p>
    <w:p w14:paraId="2820E90F" w14:textId="77777777" w:rsidR="003D475C" w:rsidRPr="006F62E8" w:rsidRDefault="003D475C" w:rsidP="006F62E8">
      <w:pPr>
        <w:pStyle w:val="Prrafodelista"/>
        <w:ind w:left="720"/>
        <w:jc w:val="both"/>
        <w:rPr>
          <w:rFonts w:ascii="AvantGarde Bk BT" w:hAnsi="AvantGarde Bk BT" w:cs="Arial"/>
          <w:sz w:val="20"/>
          <w:szCs w:val="20"/>
        </w:rPr>
      </w:pPr>
      <w:r w:rsidRPr="006F62E8">
        <w:rPr>
          <w:rFonts w:ascii="AvantGarde Bk BT" w:hAnsi="AvantGarde Bk BT" w:cs="Arial"/>
          <w:sz w:val="20"/>
          <w:szCs w:val="20"/>
        </w:rPr>
        <w:lastRenderedPageBreak/>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1199A723" w14:textId="77777777" w:rsidR="003D475C" w:rsidRPr="006F62E8" w:rsidRDefault="003D475C" w:rsidP="006F62E8">
      <w:pPr>
        <w:jc w:val="both"/>
        <w:rPr>
          <w:rFonts w:ascii="AvantGarde Bk BT" w:hAnsi="AvantGarde Bk BT" w:cs="Arial"/>
          <w:sz w:val="20"/>
          <w:szCs w:val="20"/>
        </w:rPr>
      </w:pPr>
    </w:p>
    <w:p w14:paraId="793FC6C2" w14:textId="21C64A23" w:rsidR="003D475C" w:rsidRDefault="003D475C" w:rsidP="006F62E8">
      <w:pPr>
        <w:pStyle w:val="Prrafodelista"/>
        <w:numPr>
          <w:ilvl w:val="0"/>
          <w:numId w:val="25"/>
        </w:numPr>
        <w:jc w:val="both"/>
        <w:rPr>
          <w:rFonts w:ascii="AvantGarde Bk BT" w:hAnsi="AvantGarde Bk BT" w:cs="Arial"/>
          <w:sz w:val="20"/>
          <w:szCs w:val="20"/>
        </w:rPr>
      </w:pPr>
      <w:r w:rsidRPr="006F62E8">
        <w:rPr>
          <w:rFonts w:ascii="AvantGarde Bk BT" w:hAnsi="AvantGarde Bk BT" w:cs="Arial"/>
          <w:sz w:val="20"/>
          <w:szCs w:val="20"/>
        </w:rPr>
        <w:t>Que tal y como lo prevé el artículo 10, fracción I del Estatuto Orgánico del Centro Universitario de la Costa Sur,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08DF6A3C" w14:textId="77777777" w:rsidR="009521E7" w:rsidRPr="009521E7" w:rsidRDefault="009521E7" w:rsidP="009521E7">
      <w:pPr>
        <w:ind w:left="360"/>
        <w:jc w:val="both"/>
        <w:rPr>
          <w:rFonts w:ascii="AvantGarde Bk BT" w:hAnsi="AvantGarde Bk BT" w:cs="Arial"/>
          <w:sz w:val="20"/>
          <w:szCs w:val="20"/>
        </w:rPr>
      </w:pPr>
    </w:p>
    <w:p w14:paraId="1EB8F465" w14:textId="36A5609E" w:rsidR="003D475C" w:rsidRPr="006F62E8" w:rsidRDefault="003D475C" w:rsidP="006F62E8">
      <w:pPr>
        <w:pStyle w:val="Prrafodelista"/>
        <w:numPr>
          <w:ilvl w:val="0"/>
          <w:numId w:val="25"/>
        </w:numPr>
        <w:jc w:val="both"/>
        <w:rPr>
          <w:rFonts w:ascii="AvantGarde Bk BT" w:hAnsi="AvantGarde Bk BT" w:cs="Arial"/>
          <w:sz w:val="20"/>
          <w:szCs w:val="20"/>
        </w:rPr>
      </w:pPr>
      <w:r w:rsidRPr="006F62E8">
        <w:rPr>
          <w:rFonts w:ascii="AvantGarde Bk BT" w:hAnsi="AvantGarde Bk BT" w:cs="Arial"/>
          <w:sz w:val="20"/>
          <w:szCs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38847A2B" w14:textId="77777777" w:rsidR="003D475C" w:rsidRPr="00974939" w:rsidRDefault="003D475C" w:rsidP="003D475C">
      <w:pPr>
        <w:pStyle w:val="BodyText21"/>
        <w:rPr>
          <w:rFonts w:ascii="AvantGarde Bk BT" w:hAnsi="AvantGarde Bk BT" w:cs="Arial"/>
          <w:spacing w:val="-2"/>
          <w:sz w:val="20"/>
        </w:rPr>
      </w:pPr>
    </w:p>
    <w:p w14:paraId="4D4F954B" w14:textId="77777777" w:rsidR="003D475C" w:rsidRPr="00974939" w:rsidRDefault="003D475C" w:rsidP="003D475C">
      <w:pPr>
        <w:jc w:val="both"/>
        <w:rPr>
          <w:rFonts w:ascii="AvantGarde Bk BT" w:hAnsi="AvantGarde Bk BT" w:cs="Arial"/>
          <w:sz w:val="20"/>
          <w:szCs w:val="20"/>
        </w:rPr>
      </w:pPr>
      <w:r w:rsidRPr="00974939">
        <w:rPr>
          <w:rFonts w:ascii="AvantGarde Bk BT" w:hAnsi="AvantGarde Bk BT" w:cs="Arial"/>
          <w:sz w:val="20"/>
          <w:szCs w:val="20"/>
        </w:rPr>
        <w:t>Por lo antes expuesto y fundado, esta Comisión Permanente de Educación tiene a bien proponer al pleno del H. Consejo General Universitario los siguientes</w:t>
      </w:r>
    </w:p>
    <w:p w14:paraId="011F37A4" w14:textId="77777777" w:rsidR="003D475C" w:rsidRPr="00974939" w:rsidRDefault="003D475C" w:rsidP="006F62E8">
      <w:pPr>
        <w:rPr>
          <w:rFonts w:ascii="AvantGarde Bk BT" w:hAnsi="AvantGarde Bk BT" w:cs="Arial"/>
          <w:sz w:val="20"/>
          <w:szCs w:val="20"/>
          <w:lang w:val="pt-BR"/>
        </w:rPr>
      </w:pPr>
    </w:p>
    <w:p w14:paraId="4E2BCDF4" w14:textId="77777777" w:rsidR="0032460C" w:rsidRPr="00974939" w:rsidRDefault="0032460C" w:rsidP="0032460C">
      <w:pPr>
        <w:jc w:val="center"/>
        <w:rPr>
          <w:rFonts w:ascii="AvantGarde Bk BT" w:hAnsi="AvantGarde Bk BT" w:cs="Arial"/>
          <w:sz w:val="20"/>
          <w:szCs w:val="20"/>
          <w:lang w:val="pt-BR"/>
        </w:rPr>
      </w:pPr>
      <w:r w:rsidRPr="00974939">
        <w:rPr>
          <w:rFonts w:ascii="AvantGarde Bk BT" w:hAnsi="AvantGarde Bk BT" w:cs="Arial"/>
          <w:sz w:val="20"/>
          <w:szCs w:val="20"/>
          <w:lang w:val="pt-BR"/>
        </w:rPr>
        <w:t>R e s o l u t i v o s:</w:t>
      </w:r>
    </w:p>
    <w:p w14:paraId="0188EC7A" w14:textId="77777777" w:rsidR="0032460C" w:rsidRPr="00974939" w:rsidRDefault="0032460C" w:rsidP="0032460C">
      <w:pPr>
        <w:rPr>
          <w:rFonts w:ascii="AvantGarde Bk BT" w:hAnsi="AvantGarde Bk BT" w:cs="Arial"/>
          <w:sz w:val="20"/>
          <w:szCs w:val="20"/>
          <w:lang w:val="pt-BR"/>
        </w:rPr>
      </w:pPr>
    </w:p>
    <w:p w14:paraId="7CE4A7D5" w14:textId="194B2916" w:rsidR="007E6125" w:rsidRPr="00974939" w:rsidRDefault="000C5D8E" w:rsidP="007E6125">
      <w:pPr>
        <w:jc w:val="both"/>
        <w:rPr>
          <w:rFonts w:ascii="AvantGarde Bk BT" w:hAnsi="AvantGarde Bk BT"/>
          <w:sz w:val="20"/>
          <w:szCs w:val="20"/>
          <w:lang w:val="es-ES_tradnl"/>
        </w:rPr>
      </w:pPr>
      <w:r w:rsidRPr="00974939">
        <w:rPr>
          <w:rFonts w:ascii="AvantGarde Bk BT" w:hAnsi="AvantGarde Bk BT" w:cs="Arial"/>
          <w:b/>
          <w:sz w:val="20"/>
          <w:szCs w:val="20"/>
          <w:lang w:val="es-ES_tradnl"/>
        </w:rPr>
        <w:t xml:space="preserve">PRIMERO. </w:t>
      </w:r>
      <w:r w:rsidR="00374422" w:rsidRPr="00974939">
        <w:rPr>
          <w:rFonts w:ascii="AvantGarde Bk BT" w:hAnsi="AvantGarde Bk BT"/>
          <w:sz w:val="20"/>
          <w:szCs w:val="20"/>
          <w:lang w:val="es-ES_tradnl"/>
        </w:rPr>
        <w:t xml:space="preserve">Se </w:t>
      </w:r>
      <w:r w:rsidR="007E6125" w:rsidRPr="00974939">
        <w:rPr>
          <w:rFonts w:ascii="AvantGarde Bk BT" w:hAnsi="AvantGarde Bk BT"/>
          <w:sz w:val="20"/>
          <w:szCs w:val="20"/>
          <w:lang w:val="es-ES_tradnl"/>
        </w:rPr>
        <w:t>modifica</w:t>
      </w:r>
      <w:r w:rsidR="00374422" w:rsidRPr="00974939">
        <w:rPr>
          <w:rFonts w:ascii="AvantGarde Bk BT" w:hAnsi="AvantGarde Bk BT"/>
          <w:sz w:val="20"/>
          <w:szCs w:val="20"/>
          <w:lang w:val="es-ES_tradnl"/>
        </w:rPr>
        <w:t xml:space="preserve"> </w:t>
      </w:r>
      <w:r w:rsidR="007E6125" w:rsidRPr="00974939">
        <w:rPr>
          <w:rFonts w:ascii="AvantGarde Bk BT" w:hAnsi="AvantGarde Bk BT"/>
          <w:sz w:val="20"/>
          <w:szCs w:val="20"/>
          <w:lang w:val="es-ES_tradnl"/>
        </w:rPr>
        <w:t xml:space="preserve">el programa académico </w:t>
      </w:r>
      <w:r w:rsidR="00374422" w:rsidRPr="00974939">
        <w:rPr>
          <w:rFonts w:ascii="AvantGarde Bk BT" w:hAnsi="AvantGarde Bk BT"/>
          <w:sz w:val="20"/>
          <w:szCs w:val="20"/>
          <w:lang w:val="es-ES_tradnl"/>
        </w:rPr>
        <w:t>de</w:t>
      </w:r>
      <w:r w:rsidR="004B5479" w:rsidRPr="00974939">
        <w:rPr>
          <w:rFonts w:ascii="AvantGarde Bk BT" w:hAnsi="AvantGarde Bk BT"/>
          <w:sz w:val="20"/>
          <w:szCs w:val="20"/>
          <w:lang w:val="es-ES_tradnl"/>
        </w:rPr>
        <w:t xml:space="preserve"> la </w:t>
      </w:r>
      <w:r w:rsidR="004B5479" w:rsidRPr="00974939">
        <w:rPr>
          <w:rFonts w:ascii="AvantGarde Bk BT" w:hAnsi="AvantGarde Bk BT"/>
          <w:b/>
          <w:sz w:val="20"/>
          <w:szCs w:val="20"/>
          <w:lang w:val="es-ES_tradnl"/>
        </w:rPr>
        <w:t>Maestría en Ciencias en Manejo de Recursos Naturales</w:t>
      </w:r>
      <w:r w:rsidR="00374422" w:rsidRPr="00974939">
        <w:rPr>
          <w:rFonts w:ascii="AvantGarde Bk BT" w:hAnsi="AvantGarde Bk BT"/>
          <w:sz w:val="20"/>
          <w:szCs w:val="20"/>
          <w:lang w:val="es-ES_tradnl"/>
        </w:rPr>
        <w:t xml:space="preserve">, </w:t>
      </w:r>
      <w:r w:rsidR="007E6125" w:rsidRPr="00974939">
        <w:rPr>
          <w:rFonts w:ascii="AvantGarde Bk BT" w:hAnsi="AvantGarde Bk BT"/>
          <w:sz w:val="20"/>
          <w:szCs w:val="20"/>
          <w:lang w:val="es-ES_tradnl"/>
        </w:rPr>
        <w:t xml:space="preserve">de la Red Universitaria, con sede en el Centro Universitario de </w:t>
      </w:r>
      <w:r w:rsidR="004B5479" w:rsidRPr="00974939">
        <w:rPr>
          <w:rFonts w:ascii="AvantGarde Bk BT" w:hAnsi="AvantGarde Bk BT"/>
          <w:sz w:val="20"/>
          <w:szCs w:val="20"/>
          <w:lang w:val="es-ES_tradnl"/>
        </w:rPr>
        <w:t>la Costa Sur</w:t>
      </w:r>
      <w:r w:rsidR="007E6125" w:rsidRPr="00974939">
        <w:rPr>
          <w:rFonts w:ascii="AvantGarde Bk BT" w:hAnsi="AvantGarde Bk BT"/>
          <w:sz w:val="20"/>
          <w:szCs w:val="20"/>
          <w:lang w:val="es-ES_tradnl"/>
        </w:rPr>
        <w:t xml:space="preserve">, a partir del ciclo escolar </w:t>
      </w:r>
      <w:r w:rsidR="004B5479" w:rsidRPr="00E8085C">
        <w:rPr>
          <w:rFonts w:ascii="AvantGarde Bk BT" w:hAnsi="AvantGarde Bk BT"/>
          <w:sz w:val="20"/>
          <w:szCs w:val="20"/>
          <w:lang w:val="es-ES_tradnl"/>
        </w:rPr>
        <w:t>201</w:t>
      </w:r>
      <w:r w:rsidR="006F031B" w:rsidRPr="00E8085C">
        <w:rPr>
          <w:rFonts w:ascii="AvantGarde Bk BT" w:hAnsi="AvantGarde Bk BT"/>
          <w:sz w:val="20"/>
          <w:szCs w:val="20"/>
          <w:lang w:val="es-ES_tradnl"/>
        </w:rPr>
        <w:t>8</w:t>
      </w:r>
      <w:r w:rsidR="006F62E8">
        <w:rPr>
          <w:rFonts w:ascii="AvantGarde Bk BT" w:hAnsi="AvantGarde Bk BT"/>
          <w:sz w:val="20"/>
          <w:szCs w:val="20"/>
          <w:lang w:val="es-ES_tradnl"/>
        </w:rPr>
        <w:t xml:space="preserve"> “</w:t>
      </w:r>
      <w:r w:rsidR="006533FC" w:rsidRPr="00E8085C">
        <w:rPr>
          <w:rFonts w:ascii="AvantGarde Bk BT" w:hAnsi="AvantGarde Bk BT"/>
          <w:sz w:val="20"/>
          <w:szCs w:val="20"/>
          <w:lang w:val="es-ES_tradnl"/>
        </w:rPr>
        <w:t>B</w:t>
      </w:r>
      <w:r w:rsidR="006F62E8">
        <w:rPr>
          <w:rFonts w:ascii="AvantGarde Bk BT" w:hAnsi="AvantGarde Bk BT"/>
          <w:sz w:val="20"/>
          <w:szCs w:val="20"/>
          <w:lang w:val="es-ES_tradnl"/>
        </w:rPr>
        <w:t>”</w:t>
      </w:r>
      <w:r w:rsidR="007E6125" w:rsidRPr="00E8085C">
        <w:rPr>
          <w:rFonts w:ascii="AvantGarde Bk BT" w:hAnsi="AvantGarde Bk BT"/>
          <w:sz w:val="20"/>
          <w:szCs w:val="20"/>
          <w:lang w:val="es-ES_tradnl"/>
        </w:rPr>
        <w:t>.</w:t>
      </w:r>
      <w:r w:rsidR="004B5479" w:rsidRPr="00974939">
        <w:rPr>
          <w:rFonts w:ascii="AvantGarde Bk BT" w:hAnsi="AvantGarde Bk BT"/>
          <w:sz w:val="20"/>
          <w:szCs w:val="20"/>
          <w:lang w:val="es-ES_tradnl"/>
        </w:rPr>
        <w:t xml:space="preserve"> </w:t>
      </w:r>
    </w:p>
    <w:p w14:paraId="6B079A54" w14:textId="77777777" w:rsidR="007E6125" w:rsidRPr="00974939" w:rsidRDefault="007E6125" w:rsidP="007E5214">
      <w:pPr>
        <w:jc w:val="both"/>
        <w:rPr>
          <w:rFonts w:ascii="AvantGarde Bk BT" w:hAnsi="AvantGarde Bk BT"/>
          <w:sz w:val="20"/>
          <w:szCs w:val="20"/>
          <w:lang w:val="es-ES_tradnl"/>
        </w:rPr>
      </w:pPr>
    </w:p>
    <w:p w14:paraId="700B1E8D" w14:textId="1D90DF1C" w:rsidR="004073E5" w:rsidRPr="00974939" w:rsidRDefault="00374422" w:rsidP="004073E5">
      <w:pPr>
        <w:jc w:val="both"/>
        <w:rPr>
          <w:rFonts w:ascii="AvantGarde Bk BT" w:hAnsi="AvantGarde Bk BT" w:cs="Arial"/>
          <w:spacing w:val="-2"/>
          <w:sz w:val="20"/>
          <w:szCs w:val="20"/>
          <w:lang w:val="es-ES_tradnl"/>
        </w:rPr>
      </w:pPr>
      <w:r w:rsidRPr="00974939">
        <w:rPr>
          <w:rFonts w:ascii="AvantGarde Bk BT" w:hAnsi="AvantGarde Bk BT"/>
          <w:b/>
          <w:sz w:val="20"/>
          <w:szCs w:val="20"/>
          <w:lang w:val="es-ES_tradnl"/>
        </w:rPr>
        <w:t>SEGUNDO</w:t>
      </w:r>
      <w:r w:rsidR="007E6125" w:rsidRPr="00974939">
        <w:rPr>
          <w:rFonts w:ascii="AvantGarde Bk BT" w:hAnsi="AvantGarde Bk BT"/>
          <w:b/>
          <w:sz w:val="20"/>
          <w:szCs w:val="20"/>
          <w:lang w:val="es-ES_tradnl"/>
        </w:rPr>
        <w:t>.</w:t>
      </w:r>
      <w:r w:rsidR="004073E5" w:rsidRPr="00974939">
        <w:rPr>
          <w:rFonts w:ascii="AvantGarde Bk BT" w:hAnsi="AvantGarde Bk BT" w:cs="Arial"/>
          <w:sz w:val="20"/>
          <w:szCs w:val="20"/>
          <w:lang w:val="es-ES_tradnl"/>
        </w:rPr>
        <w:t xml:space="preserve"> El programa académico </w:t>
      </w:r>
      <w:r w:rsidR="004073E5" w:rsidRPr="00974939">
        <w:rPr>
          <w:rFonts w:ascii="AvantGarde Bk BT" w:hAnsi="AvantGarde Bk BT"/>
          <w:sz w:val="20"/>
          <w:szCs w:val="20"/>
          <w:lang w:val="es-ES_tradnl"/>
        </w:rPr>
        <w:t xml:space="preserve">de la </w:t>
      </w:r>
      <w:r w:rsidR="004073E5" w:rsidRPr="00974939">
        <w:rPr>
          <w:rFonts w:ascii="AvantGarde Bk BT" w:hAnsi="AvantGarde Bk BT" w:cs="Arial"/>
          <w:b/>
          <w:sz w:val="20"/>
          <w:szCs w:val="20"/>
          <w:u w:color="000000"/>
        </w:rPr>
        <w:t xml:space="preserve">Maestría en Ciencias en Manejo de Recursos Naturales </w:t>
      </w:r>
      <w:r w:rsidR="004073E5" w:rsidRPr="00974939">
        <w:rPr>
          <w:rFonts w:ascii="AvantGarde Bk BT" w:hAnsi="AvantGarde Bk BT" w:cs="Arial"/>
          <w:sz w:val="20"/>
          <w:szCs w:val="20"/>
          <w:u w:color="000000"/>
        </w:rPr>
        <w:t>es</w:t>
      </w:r>
      <w:r w:rsidR="004073E5" w:rsidRPr="00974939">
        <w:rPr>
          <w:rFonts w:ascii="AvantGarde Bk BT" w:hAnsi="AvantGarde Bk BT" w:cs="Arial"/>
          <w:spacing w:val="-2"/>
          <w:sz w:val="20"/>
          <w:szCs w:val="20"/>
        </w:rPr>
        <w:t xml:space="preserve"> un programa </w:t>
      </w:r>
      <w:r w:rsidR="004073E5" w:rsidRPr="00974939">
        <w:rPr>
          <w:rFonts w:ascii="AvantGarde Bk BT" w:hAnsi="AvantGarde Bk BT"/>
          <w:sz w:val="20"/>
          <w:szCs w:val="20"/>
          <w:lang w:val="es-ES_tradnl"/>
        </w:rPr>
        <w:t xml:space="preserve">con orientación a la investigación, de modalidad escolarizada, </w:t>
      </w:r>
      <w:r w:rsidR="004073E5" w:rsidRPr="00974939">
        <w:rPr>
          <w:rFonts w:ascii="AvantGarde Bk BT" w:hAnsi="AvantGarde Bk BT" w:cs="Arial"/>
          <w:spacing w:val="-2"/>
          <w:sz w:val="20"/>
          <w:szCs w:val="20"/>
          <w:lang w:val="es-ES_tradnl"/>
        </w:rPr>
        <w:t>y comprende las siguientes áreas de formación y unidades de aprendizaje:</w:t>
      </w:r>
    </w:p>
    <w:p w14:paraId="716CA742" w14:textId="77777777" w:rsidR="0046307E" w:rsidRPr="00974939" w:rsidRDefault="0046307E" w:rsidP="005A4D9C">
      <w:pPr>
        <w:jc w:val="both"/>
        <w:rPr>
          <w:rFonts w:ascii="AvantGarde Bk BT" w:hAnsi="AvantGarde Bk BT"/>
          <w:b/>
          <w:sz w:val="20"/>
          <w:szCs w:val="20"/>
          <w:lang w:val="es-ES_tradnl"/>
        </w:rPr>
      </w:pPr>
    </w:p>
    <w:p w14:paraId="5C341669" w14:textId="47E7A836" w:rsidR="00490C81" w:rsidRPr="009426F1" w:rsidRDefault="00490C81" w:rsidP="00490C81">
      <w:pPr>
        <w:spacing w:after="200" w:line="276" w:lineRule="auto"/>
        <w:jc w:val="center"/>
        <w:rPr>
          <w:rFonts w:ascii="AvantGarde Bk BT" w:hAnsi="AvantGarde Bk BT"/>
          <w:b/>
          <w:sz w:val="20"/>
          <w:szCs w:val="20"/>
        </w:rPr>
      </w:pPr>
      <w:r w:rsidRPr="009426F1">
        <w:rPr>
          <w:rFonts w:ascii="AvantGarde Bk BT" w:hAnsi="AvantGarde Bk BT"/>
          <w:b/>
          <w:sz w:val="20"/>
          <w:szCs w:val="20"/>
        </w:rPr>
        <w:t>PLAN DE ESTUDIOS</w:t>
      </w:r>
    </w:p>
    <w:tbl>
      <w:tblPr>
        <w:tblW w:w="9038" w:type="dxa"/>
        <w:jc w:val="center"/>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87"/>
        <w:gridCol w:w="1276"/>
        <w:gridCol w:w="1275"/>
      </w:tblGrid>
      <w:tr w:rsidR="00490C81" w:rsidRPr="00336AD6" w14:paraId="17799659" w14:textId="77777777" w:rsidTr="006F62E8">
        <w:trPr>
          <w:trHeight w:val="368"/>
          <w:jc w:val="center"/>
        </w:trPr>
        <w:tc>
          <w:tcPr>
            <w:tcW w:w="6487" w:type="dxa"/>
            <w:shd w:val="clear" w:color="auto" w:fill="auto"/>
            <w:noWrap/>
            <w:vAlign w:val="center"/>
            <w:hideMark/>
          </w:tcPr>
          <w:p w14:paraId="554CA837" w14:textId="77777777" w:rsidR="00490C81" w:rsidRPr="00336AD6" w:rsidRDefault="00490C81" w:rsidP="006F62E8">
            <w:pPr>
              <w:jc w:val="center"/>
              <w:rPr>
                <w:rFonts w:ascii="AvantGarde Bk BT" w:hAnsi="AvantGarde Bk BT" w:cs="Arial"/>
                <w:b/>
                <w:sz w:val="20"/>
                <w:szCs w:val="20"/>
                <w:lang w:eastAsia="es-MX"/>
              </w:rPr>
            </w:pPr>
            <w:r w:rsidRPr="00336AD6">
              <w:rPr>
                <w:rFonts w:ascii="AvantGarde Bk BT" w:hAnsi="AvantGarde Bk BT" w:cs="Arial"/>
                <w:b/>
                <w:sz w:val="20"/>
                <w:szCs w:val="20"/>
                <w:lang w:eastAsia="es-MX"/>
              </w:rPr>
              <w:t>Áreas de Formación</w:t>
            </w:r>
          </w:p>
        </w:tc>
        <w:tc>
          <w:tcPr>
            <w:tcW w:w="1276" w:type="dxa"/>
            <w:shd w:val="clear" w:color="auto" w:fill="auto"/>
            <w:noWrap/>
            <w:vAlign w:val="center"/>
            <w:hideMark/>
          </w:tcPr>
          <w:p w14:paraId="78DE194C" w14:textId="77777777" w:rsidR="00490C81" w:rsidRPr="00336AD6" w:rsidRDefault="00490C81" w:rsidP="00025419">
            <w:pPr>
              <w:jc w:val="center"/>
              <w:rPr>
                <w:rFonts w:ascii="AvantGarde Bk BT" w:hAnsi="AvantGarde Bk BT" w:cs="Arial"/>
                <w:b/>
                <w:sz w:val="20"/>
                <w:szCs w:val="20"/>
                <w:lang w:eastAsia="es-MX"/>
              </w:rPr>
            </w:pPr>
            <w:r w:rsidRPr="00336AD6">
              <w:rPr>
                <w:rFonts w:ascii="AvantGarde Bk BT" w:hAnsi="AvantGarde Bk BT" w:cs="Arial"/>
                <w:b/>
                <w:sz w:val="20"/>
                <w:szCs w:val="20"/>
                <w:lang w:eastAsia="es-MX"/>
              </w:rPr>
              <w:t>Créditos</w:t>
            </w:r>
          </w:p>
        </w:tc>
        <w:tc>
          <w:tcPr>
            <w:tcW w:w="1275" w:type="dxa"/>
            <w:shd w:val="clear" w:color="auto" w:fill="auto"/>
            <w:noWrap/>
            <w:vAlign w:val="center"/>
            <w:hideMark/>
          </w:tcPr>
          <w:p w14:paraId="7B7D7835" w14:textId="77777777" w:rsidR="00490C81" w:rsidRPr="00336AD6" w:rsidRDefault="00490C81" w:rsidP="00025419">
            <w:pPr>
              <w:jc w:val="center"/>
              <w:rPr>
                <w:rFonts w:ascii="AvantGarde Bk BT" w:hAnsi="AvantGarde Bk BT" w:cs="Arial"/>
                <w:b/>
                <w:sz w:val="20"/>
                <w:szCs w:val="20"/>
                <w:lang w:eastAsia="es-MX"/>
              </w:rPr>
            </w:pPr>
            <w:r w:rsidRPr="00336AD6">
              <w:rPr>
                <w:rFonts w:ascii="AvantGarde Bk BT" w:hAnsi="AvantGarde Bk BT" w:cs="Arial"/>
                <w:b/>
                <w:sz w:val="20"/>
                <w:szCs w:val="20"/>
                <w:lang w:eastAsia="es-MX"/>
              </w:rPr>
              <w:t>%</w:t>
            </w:r>
          </w:p>
        </w:tc>
      </w:tr>
      <w:tr w:rsidR="00490C81" w:rsidRPr="00336AD6" w14:paraId="09589DF7" w14:textId="77777777" w:rsidTr="006F62E8">
        <w:trPr>
          <w:trHeight w:val="368"/>
          <w:jc w:val="center"/>
        </w:trPr>
        <w:tc>
          <w:tcPr>
            <w:tcW w:w="6487" w:type="dxa"/>
            <w:noWrap/>
            <w:vAlign w:val="center"/>
          </w:tcPr>
          <w:p w14:paraId="2E898902" w14:textId="77777777" w:rsidR="00490C81" w:rsidRPr="00336AD6" w:rsidRDefault="00490C81" w:rsidP="006F62E8">
            <w:pPr>
              <w:tabs>
                <w:tab w:val="left" w:pos="0"/>
                <w:tab w:val="left" w:pos="3953"/>
              </w:tabs>
              <w:ind w:right="-164"/>
              <w:contextualSpacing/>
              <w:jc w:val="center"/>
              <w:rPr>
                <w:rFonts w:ascii="AvantGarde Bk BT" w:hAnsi="AvantGarde Bk BT" w:cs="Calibri"/>
                <w:sz w:val="20"/>
                <w:szCs w:val="20"/>
                <w:u w:color="000000"/>
              </w:rPr>
            </w:pPr>
            <w:r w:rsidRPr="00336AD6">
              <w:rPr>
                <w:rFonts w:ascii="AvantGarde Bk BT" w:hAnsi="AvantGarde Bk BT" w:cs="Calibri"/>
                <w:sz w:val="20"/>
                <w:szCs w:val="20"/>
                <w:u w:color="000000"/>
              </w:rPr>
              <w:t>Ár</w:t>
            </w:r>
            <w:r>
              <w:rPr>
                <w:rFonts w:ascii="AvantGarde Bk BT" w:hAnsi="AvantGarde Bk BT" w:cs="Calibri"/>
                <w:sz w:val="20"/>
                <w:szCs w:val="20"/>
                <w:u w:color="000000"/>
              </w:rPr>
              <w:t>ea de Formación Básica Común Obligatoria</w:t>
            </w:r>
          </w:p>
        </w:tc>
        <w:tc>
          <w:tcPr>
            <w:tcW w:w="1276" w:type="dxa"/>
            <w:noWrap/>
            <w:vAlign w:val="center"/>
          </w:tcPr>
          <w:p w14:paraId="6D59DFCD" w14:textId="413FA166" w:rsidR="00490C81" w:rsidRPr="00336AD6" w:rsidRDefault="00490C81" w:rsidP="00025419">
            <w:pPr>
              <w:jc w:val="center"/>
              <w:rPr>
                <w:rFonts w:ascii="AvantGarde Bk BT" w:hAnsi="AvantGarde Bk BT"/>
                <w:sz w:val="20"/>
                <w:szCs w:val="20"/>
                <w:u w:color="000000"/>
              </w:rPr>
            </w:pPr>
            <w:r>
              <w:rPr>
                <w:rFonts w:ascii="AvantGarde Bk BT" w:hAnsi="AvantGarde Bk BT"/>
                <w:sz w:val="20"/>
                <w:szCs w:val="20"/>
                <w:u w:color="000000"/>
              </w:rPr>
              <w:t>31</w:t>
            </w:r>
          </w:p>
        </w:tc>
        <w:tc>
          <w:tcPr>
            <w:tcW w:w="1275" w:type="dxa"/>
            <w:noWrap/>
            <w:vAlign w:val="center"/>
          </w:tcPr>
          <w:p w14:paraId="2BEB9FA7" w14:textId="35F8380F" w:rsidR="00490C81" w:rsidRPr="00336AD6" w:rsidRDefault="00490C81" w:rsidP="00025419">
            <w:pPr>
              <w:jc w:val="center"/>
              <w:rPr>
                <w:rFonts w:ascii="AvantGarde Bk BT" w:hAnsi="AvantGarde Bk BT"/>
                <w:sz w:val="20"/>
                <w:szCs w:val="20"/>
                <w:u w:color="000000"/>
              </w:rPr>
            </w:pPr>
            <w:r>
              <w:rPr>
                <w:rFonts w:ascii="AvantGarde Bk BT" w:hAnsi="AvantGarde Bk BT"/>
                <w:sz w:val="20"/>
                <w:szCs w:val="20"/>
                <w:u w:color="000000"/>
              </w:rPr>
              <w:t>39</w:t>
            </w:r>
          </w:p>
        </w:tc>
      </w:tr>
      <w:tr w:rsidR="00490C81" w:rsidRPr="00336AD6" w14:paraId="4652B32B" w14:textId="77777777" w:rsidTr="006F62E8">
        <w:trPr>
          <w:trHeight w:val="368"/>
          <w:jc w:val="center"/>
        </w:trPr>
        <w:tc>
          <w:tcPr>
            <w:tcW w:w="6487" w:type="dxa"/>
            <w:noWrap/>
            <w:vAlign w:val="center"/>
          </w:tcPr>
          <w:p w14:paraId="1C083FF9" w14:textId="7373E4D7" w:rsidR="00490C81" w:rsidRPr="00336AD6" w:rsidRDefault="00490C81" w:rsidP="006F62E8">
            <w:pPr>
              <w:tabs>
                <w:tab w:val="left" w:pos="0"/>
              </w:tabs>
              <w:ind w:right="-164"/>
              <w:contextualSpacing/>
              <w:jc w:val="center"/>
              <w:rPr>
                <w:rFonts w:ascii="AvantGarde Bk BT" w:hAnsi="AvantGarde Bk BT" w:cs="Calibri"/>
                <w:sz w:val="20"/>
                <w:szCs w:val="20"/>
                <w:u w:color="000000"/>
              </w:rPr>
            </w:pPr>
            <w:r>
              <w:rPr>
                <w:rFonts w:ascii="AvantGarde Bk BT" w:hAnsi="AvantGarde Bk BT" w:cs="Calibri"/>
                <w:sz w:val="20"/>
                <w:szCs w:val="20"/>
                <w:u w:color="000000"/>
              </w:rPr>
              <w:t>Áreas de Formación Particular Selectiva</w:t>
            </w:r>
          </w:p>
        </w:tc>
        <w:tc>
          <w:tcPr>
            <w:tcW w:w="1276" w:type="dxa"/>
            <w:noWrap/>
            <w:vAlign w:val="center"/>
          </w:tcPr>
          <w:p w14:paraId="038B06B5" w14:textId="7C0B8B27" w:rsidR="00490C81" w:rsidRPr="00336AD6" w:rsidRDefault="00490C81" w:rsidP="00025419">
            <w:pPr>
              <w:jc w:val="center"/>
              <w:rPr>
                <w:rFonts w:ascii="AvantGarde Bk BT" w:hAnsi="AvantGarde Bk BT"/>
                <w:sz w:val="20"/>
                <w:szCs w:val="20"/>
                <w:u w:color="000000"/>
              </w:rPr>
            </w:pPr>
            <w:r>
              <w:rPr>
                <w:rFonts w:ascii="AvantGarde Bk BT" w:hAnsi="AvantGarde Bk BT"/>
                <w:sz w:val="20"/>
                <w:szCs w:val="20"/>
                <w:u w:color="000000"/>
              </w:rPr>
              <w:t>28</w:t>
            </w:r>
          </w:p>
        </w:tc>
        <w:tc>
          <w:tcPr>
            <w:tcW w:w="1275" w:type="dxa"/>
            <w:noWrap/>
            <w:vAlign w:val="center"/>
          </w:tcPr>
          <w:p w14:paraId="078CF9AA" w14:textId="2524537F" w:rsidR="00490C81" w:rsidRPr="00336AD6" w:rsidRDefault="00490C81" w:rsidP="00025419">
            <w:pPr>
              <w:jc w:val="center"/>
              <w:rPr>
                <w:rFonts w:ascii="AvantGarde Bk BT" w:hAnsi="AvantGarde Bk BT"/>
                <w:sz w:val="20"/>
                <w:szCs w:val="20"/>
                <w:u w:color="000000"/>
              </w:rPr>
            </w:pPr>
            <w:r>
              <w:rPr>
                <w:rFonts w:ascii="AvantGarde Bk BT" w:hAnsi="AvantGarde Bk BT"/>
                <w:sz w:val="20"/>
                <w:szCs w:val="20"/>
                <w:u w:color="000000"/>
              </w:rPr>
              <w:t>35</w:t>
            </w:r>
          </w:p>
        </w:tc>
      </w:tr>
      <w:tr w:rsidR="00490C81" w:rsidRPr="00336AD6" w14:paraId="2891E6F3" w14:textId="77777777" w:rsidTr="006F62E8">
        <w:trPr>
          <w:trHeight w:val="368"/>
          <w:jc w:val="center"/>
        </w:trPr>
        <w:tc>
          <w:tcPr>
            <w:tcW w:w="6487" w:type="dxa"/>
            <w:noWrap/>
            <w:vAlign w:val="center"/>
          </w:tcPr>
          <w:p w14:paraId="6DB04C3D" w14:textId="401F009F" w:rsidR="00490C81" w:rsidRPr="00336AD6" w:rsidRDefault="00490C81" w:rsidP="006F62E8">
            <w:pPr>
              <w:tabs>
                <w:tab w:val="left" w:pos="0"/>
              </w:tabs>
              <w:ind w:right="-164"/>
              <w:contextualSpacing/>
              <w:jc w:val="center"/>
              <w:rPr>
                <w:rFonts w:ascii="AvantGarde Bk BT" w:hAnsi="AvantGarde Bk BT" w:cs="Calibri"/>
                <w:sz w:val="20"/>
                <w:szCs w:val="20"/>
                <w:u w:color="000000"/>
              </w:rPr>
            </w:pPr>
            <w:r>
              <w:rPr>
                <w:rFonts w:ascii="AvantGarde Bk BT" w:hAnsi="AvantGarde Bk BT" w:cs="Calibri"/>
                <w:sz w:val="20"/>
                <w:szCs w:val="20"/>
                <w:u w:color="000000"/>
              </w:rPr>
              <w:t>Áreas de Formación Especializante Selectiva</w:t>
            </w:r>
          </w:p>
        </w:tc>
        <w:tc>
          <w:tcPr>
            <w:tcW w:w="1276" w:type="dxa"/>
            <w:noWrap/>
            <w:vAlign w:val="center"/>
          </w:tcPr>
          <w:p w14:paraId="1F69B547" w14:textId="5B4D87D9" w:rsidR="00490C81" w:rsidRPr="00336AD6" w:rsidRDefault="00490C81" w:rsidP="00025419">
            <w:pPr>
              <w:jc w:val="center"/>
              <w:rPr>
                <w:rFonts w:ascii="AvantGarde Bk BT" w:hAnsi="AvantGarde Bk BT"/>
                <w:sz w:val="20"/>
                <w:szCs w:val="20"/>
                <w:u w:color="000000"/>
              </w:rPr>
            </w:pPr>
            <w:r>
              <w:rPr>
                <w:rFonts w:ascii="AvantGarde Bk BT" w:hAnsi="AvantGarde Bk BT"/>
                <w:sz w:val="20"/>
                <w:szCs w:val="20"/>
                <w:u w:color="000000"/>
              </w:rPr>
              <w:t>21</w:t>
            </w:r>
          </w:p>
        </w:tc>
        <w:tc>
          <w:tcPr>
            <w:tcW w:w="1275" w:type="dxa"/>
            <w:noWrap/>
            <w:vAlign w:val="center"/>
          </w:tcPr>
          <w:p w14:paraId="355C14AC" w14:textId="16632959" w:rsidR="00490C81" w:rsidRPr="00336AD6" w:rsidRDefault="00490C81" w:rsidP="00025419">
            <w:pPr>
              <w:spacing w:line="360" w:lineRule="auto"/>
              <w:jc w:val="center"/>
              <w:rPr>
                <w:rFonts w:ascii="AvantGarde Bk BT" w:hAnsi="AvantGarde Bk BT"/>
                <w:sz w:val="20"/>
                <w:szCs w:val="20"/>
                <w:u w:color="000000"/>
              </w:rPr>
            </w:pPr>
            <w:r>
              <w:rPr>
                <w:rFonts w:ascii="AvantGarde Bk BT" w:hAnsi="AvantGarde Bk BT"/>
                <w:sz w:val="20"/>
                <w:szCs w:val="20"/>
                <w:u w:color="000000"/>
              </w:rPr>
              <w:t>26</w:t>
            </w:r>
          </w:p>
        </w:tc>
      </w:tr>
      <w:tr w:rsidR="00490C81" w:rsidRPr="00336AD6" w14:paraId="562A9BD6" w14:textId="77777777" w:rsidTr="006F62E8">
        <w:trPr>
          <w:trHeight w:val="368"/>
          <w:jc w:val="center"/>
        </w:trPr>
        <w:tc>
          <w:tcPr>
            <w:tcW w:w="6487" w:type="dxa"/>
            <w:tcBorders>
              <w:bottom w:val="single" w:sz="4" w:space="0" w:color="auto"/>
            </w:tcBorders>
            <w:noWrap/>
            <w:vAlign w:val="center"/>
            <w:hideMark/>
          </w:tcPr>
          <w:p w14:paraId="0055B14D" w14:textId="77777777" w:rsidR="00490C81" w:rsidRPr="00336AD6" w:rsidRDefault="00490C81" w:rsidP="006F62E8">
            <w:pPr>
              <w:tabs>
                <w:tab w:val="left" w:pos="0"/>
              </w:tabs>
              <w:ind w:right="-164"/>
              <w:contextualSpacing/>
              <w:jc w:val="center"/>
              <w:rPr>
                <w:rFonts w:ascii="AvantGarde Bk BT" w:hAnsi="AvantGarde Bk BT" w:cs="Calibri"/>
                <w:b/>
                <w:sz w:val="20"/>
                <w:szCs w:val="20"/>
                <w:u w:color="000000"/>
              </w:rPr>
            </w:pPr>
            <w:r w:rsidRPr="00336AD6">
              <w:rPr>
                <w:rFonts w:ascii="AvantGarde Bk BT" w:hAnsi="AvantGarde Bk BT" w:cs="Calibri"/>
                <w:b/>
                <w:sz w:val="20"/>
                <w:szCs w:val="20"/>
                <w:u w:color="000000"/>
              </w:rPr>
              <w:t>Total:</w:t>
            </w:r>
          </w:p>
        </w:tc>
        <w:tc>
          <w:tcPr>
            <w:tcW w:w="1276" w:type="dxa"/>
            <w:tcBorders>
              <w:bottom w:val="single" w:sz="4" w:space="0" w:color="auto"/>
            </w:tcBorders>
            <w:noWrap/>
            <w:vAlign w:val="center"/>
          </w:tcPr>
          <w:p w14:paraId="727F9336" w14:textId="77777777" w:rsidR="00490C81" w:rsidRPr="00336AD6" w:rsidRDefault="00490C81" w:rsidP="00025419">
            <w:pPr>
              <w:jc w:val="center"/>
              <w:rPr>
                <w:rFonts w:ascii="AvantGarde Bk BT" w:hAnsi="AvantGarde Bk BT"/>
                <w:b/>
                <w:sz w:val="20"/>
                <w:szCs w:val="20"/>
                <w:u w:color="000000"/>
              </w:rPr>
            </w:pPr>
            <w:r>
              <w:rPr>
                <w:rFonts w:ascii="AvantGarde Bk BT" w:hAnsi="AvantGarde Bk BT"/>
                <w:b/>
                <w:sz w:val="20"/>
                <w:szCs w:val="20"/>
                <w:u w:color="000000"/>
              </w:rPr>
              <w:t>80</w:t>
            </w:r>
          </w:p>
        </w:tc>
        <w:tc>
          <w:tcPr>
            <w:tcW w:w="1275" w:type="dxa"/>
            <w:tcBorders>
              <w:bottom w:val="single" w:sz="4" w:space="0" w:color="auto"/>
            </w:tcBorders>
            <w:noWrap/>
            <w:vAlign w:val="center"/>
          </w:tcPr>
          <w:p w14:paraId="233F8052" w14:textId="77777777" w:rsidR="00490C81" w:rsidRPr="00336AD6" w:rsidRDefault="00490C81" w:rsidP="00025419">
            <w:pPr>
              <w:jc w:val="center"/>
              <w:rPr>
                <w:rFonts w:ascii="AvantGarde Bk BT" w:hAnsi="AvantGarde Bk BT"/>
                <w:b/>
                <w:sz w:val="20"/>
                <w:szCs w:val="20"/>
                <w:u w:color="000000"/>
              </w:rPr>
            </w:pPr>
            <w:r>
              <w:rPr>
                <w:rFonts w:ascii="AvantGarde Bk BT" w:hAnsi="AvantGarde Bk BT"/>
                <w:b/>
                <w:sz w:val="20"/>
                <w:szCs w:val="20"/>
                <w:u w:color="000000"/>
              </w:rPr>
              <w:t>100 %</w:t>
            </w:r>
          </w:p>
        </w:tc>
      </w:tr>
    </w:tbl>
    <w:p w14:paraId="404FCBD2" w14:textId="77777777" w:rsidR="00490C81" w:rsidRDefault="00490C81" w:rsidP="005A4D9C">
      <w:pPr>
        <w:jc w:val="both"/>
        <w:rPr>
          <w:rFonts w:ascii="AvantGarde Bk BT" w:hAnsi="AvantGarde Bk BT"/>
          <w:bCs/>
          <w:spacing w:val="-2"/>
          <w:sz w:val="22"/>
          <w:szCs w:val="22"/>
        </w:rPr>
      </w:pPr>
    </w:p>
    <w:p w14:paraId="4A93FB5C" w14:textId="77777777" w:rsidR="009521E7" w:rsidRDefault="009521E7">
      <w:pPr>
        <w:spacing w:after="200" w:line="276" w:lineRule="auto"/>
        <w:rPr>
          <w:rFonts w:ascii="AvantGarde Bk BT" w:hAnsi="AvantGarde Bk BT"/>
          <w:b/>
          <w:sz w:val="20"/>
          <w:szCs w:val="20"/>
        </w:rPr>
      </w:pPr>
      <w:r>
        <w:rPr>
          <w:rFonts w:ascii="AvantGarde Bk BT" w:hAnsi="AvantGarde Bk BT"/>
          <w:b/>
          <w:sz w:val="20"/>
          <w:szCs w:val="20"/>
        </w:rPr>
        <w:br w:type="page"/>
      </w:r>
    </w:p>
    <w:p w14:paraId="53E43DB9" w14:textId="5D66C4AD" w:rsidR="00D50E1B" w:rsidRPr="00D50E1B" w:rsidRDefault="00D50E1B" w:rsidP="00D50E1B">
      <w:pPr>
        <w:jc w:val="center"/>
        <w:rPr>
          <w:rFonts w:ascii="AvantGarde Bk BT" w:hAnsi="AvantGarde Bk BT"/>
          <w:b/>
          <w:sz w:val="20"/>
          <w:szCs w:val="20"/>
        </w:rPr>
      </w:pPr>
      <w:r w:rsidRPr="00D50E1B">
        <w:rPr>
          <w:rFonts w:ascii="AvantGarde Bk BT" w:hAnsi="AvantGarde Bk BT"/>
          <w:b/>
          <w:sz w:val="20"/>
          <w:szCs w:val="20"/>
        </w:rPr>
        <w:lastRenderedPageBreak/>
        <w:t>ÁREA DE FORMACIÓN BÁSICA COMÚN OBLIGATORIA</w:t>
      </w:r>
    </w:p>
    <w:p w14:paraId="4EBD8594" w14:textId="4392A7D8" w:rsidR="00D50E1B" w:rsidRDefault="00D50E1B" w:rsidP="005A4D9C">
      <w:pPr>
        <w:jc w:val="both"/>
        <w:rPr>
          <w:rFonts w:ascii="AvantGarde Bk BT" w:hAnsi="AvantGarde Bk BT"/>
          <w:bCs/>
          <w:spacing w:val="-2"/>
          <w:sz w:val="22"/>
          <w:szCs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1"/>
        <w:gridCol w:w="906"/>
        <w:gridCol w:w="907"/>
        <w:gridCol w:w="906"/>
        <w:gridCol w:w="907"/>
        <w:gridCol w:w="1049"/>
      </w:tblGrid>
      <w:tr w:rsidR="00D0137C" w:rsidRPr="00336AD6" w14:paraId="0CD790CC" w14:textId="77777777" w:rsidTr="00D50E1B">
        <w:trPr>
          <w:trHeight w:val="227"/>
          <w:jc w:val="center"/>
        </w:trPr>
        <w:tc>
          <w:tcPr>
            <w:tcW w:w="4251" w:type="dxa"/>
            <w:shd w:val="clear" w:color="auto" w:fill="auto"/>
            <w:noWrap/>
            <w:vAlign w:val="center"/>
            <w:hideMark/>
          </w:tcPr>
          <w:p w14:paraId="59B0156C" w14:textId="77777777" w:rsidR="00D0137C" w:rsidRPr="00336AD6" w:rsidRDefault="00D0137C" w:rsidP="006F62E8">
            <w:pPr>
              <w:jc w:val="center"/>
              <w:rPr>
                <w:rFonts w:ascii="AvantGarde Bk BT" w:hAnsi="AvantGarde Bk BT" w:cs="Arial"/>
                <w:b/>
                <w:sz w:val="20"/>
                <w:szCs w:val="20"/>
                <w:lang w:eastAsia="es-MX"/>
              </w:rPr>
            </w:pPr>
            <w:r w:rsidRPr="00336AD6">
              <w:rPr>
                <w:rFonts w:ascii="AvantGarde Bk BT" w:hAnsi="AvantGarde Bk BT" w:cs="Arial"/>
                <w:b/>
                <w:sz w:val="20"/>
                <w:szCs w:val="20"/>
                <w:lang w:eastAsia="es-MX"/>
              </w:rPr>
              <w:t>UNIDAD DE APRENDIZAJE</w:t>
            </w:r>
          </w:p>
        </w:tc>
        <w:tc>
          <w:tcPr>
            <w:tcW w:w="906" w:type="dxa"/>
            <w:shd w:val="clear" w:color="auto" w:fill="auto"/>
            <w:noWrap/>
            <w:vAlign w:val="center"/>
            <w:hideMark/>
          </w:tcPr>
          <w:p w14:paraId="5332AEB8" w14:textId="2DC01B0F" w:rsidR="00D0137C" w:rsidRPr="00336AD6" w:rsidRDefault="00D0137C" w:rsidP="00D0137C">
            <w:pPr>
              <w:jc w:val="center"/>
              <w:rPr>
                <w:rFonts w:ascii="AvantGarde Bk BT" w:hAnsi="AvantGarde Bk BT" w:cs="Arial"/>
                <w:b/>
                <w:sz w:val="20"/>
                <w:szCs w:val="20"/>
                <w:lang w:eastAsia="es-MX"/>
              </w:rPr>
            </w:pPr>
            <w:r w:rsidRPr="003F11D2">
              <w:rPr>
                <w:rFonts w:ascii="AvantGarde Bk BT" w:hAnsi="AvantGarde Bk BT" w:cs="Arial"/>
                <w:b/>
                <w:sz w:val="20"/>
                <w:szCs w:val="20"/>
              </w:rPr>
              <w:t>Tipo</w:t>
            </w:r>
            <w:r w:rsidRPr="003F11D2">
              <w:rPr>
                <w:rFonts w:ascii="AvantGarde Bk BT" w:hAnsi="AvantGarde Bk BT" w:cs="Arial"/>
                <w:b/>
                <w:sz w:val="20"/>
                <w:szCs w:val="20"/>
                <w:u w:color="000000"/>
                <w:vertAlign w:val="superscript"/>
                <w:lang w:val="es-ES_tradnl"/>
              </w:rPr>
              <w:t>3</w:t>
            </w:r>
          </w:p>
        </w:tc>
        <w:tc>
          <w:tcPr>
            <w:tcW w:w="907" w:type="dxa"/>
            <w:tcBorders>
              <w:bottom w:val="single" w:sz="4" w:space="0" w:color="auto"/>
            </w:tcBorders>
            <w:shd w:val="clear" w:color="auto" w:fill="auto"/>
            <w:noWrap/>
            <w:vAlign w:val="center"/>
            <w:hideMark/>
          </w:tcPr>
          <w:p w14:paraId="5A65A48E" w14:textId="0F08F359" w:rsidR="00D0137C" w:rsidRPr="00336AD6" w:rsidRDefault="00D0137C" w:rsidP="00D0137C">
            <w:pPr>
              <w:jc w:val="center"/>
              <w:rPr>
                <w:rFonts w:ascii="AvantGarde Bk BT" w:hAnsi="AvantGarde Bk BT" w:cs="Arial"/>
                <w:b/>
                <w:sz w:val="20"/>
                <w:szCs w:val="20"/>
                <w:lang w:eastAsia="es-MX"/>
              </w:rPr>
            </w:pPr>
            <w:r w:rsidRPr="003F11D2">
              <w:rPr>
                <w:rFonts w:ascii="AvantGarde Bk BT" w:hAnsi="AvantGarde Bk BT" w:cs="Arial"/>
                <w:b/>
                <w:sz w:val="20"/>
                <w:szCs w:val="20"/>
              </w:rPr>
              <w:t>Horas BCA</w:t>
            </w:r>
            <w:r w:rsidRPr="003F11D2" w:rsidDel="008F690E">
              <w:rPr>
                <w:rFonts w:ascii="AvantGarde Bk BT" w:hAnsi="AvantGarde Bk BT" w:cs="Arial"/>
                <w:b/>
                <w:sz w:val="20"/>
                <w:szCs w:val="20"/>
                <w:u w:color="000000"/>
                <w:vertAlign w:val="superscript"/>
                <w:lang w:val="es-ES_tradnl"/>
              </w:rPr>
              <w:t>1</w:t>
            </w:r>
          </w:p>
        </w:tc>
        <w:tc>
          <w:tcPr>
            <w:tcW w:w="906" w:type="dxa"/>
            <w:tcBorders>
              <w:bottom w:val="single" w:sz="4" w:space="0" w:color="auto"/>
            </w:tcBorders>
            <w:shd w:val="clear" w:color="auto" w:fill="auto"/>
            <w:noWrap/>
            <w:vAlign w:val="center"/>
            <w:hideMark/>
          </w:tcPr>
          <w:p w14:paraId="0866C204" w14:textId="06BB4E81" w:rsidR="00D0137C" w:rsidRPr="00336AD6" w:rsidRDefault="00D0137C" w:rsidP="00D0137C">
            <w:pPr>
              <w:jc w:val="center"/>
              <w:rPr>
                <w:rFonts w:ascii="AvantGarde Bk BT" w:hAnsi="AvantGarde Bk BT" w:cs="Arial"/>
                <w:b/>
                <w:sz w:val="20"/>
                <w:szCs w:val="20"/>
                <w:lang w:eastAsia="es-MX"/>
              </w:rPr>
            </w:pPr>
            <w:r w:rsidRPr="003F11D2">
              <w:rPr>
                <w:rFonts w:ascii="AvantGarde Bk BT" w:hAnsi="AvantGarde Bk BT" w:cs="Arial"/>
                <w:b/>
                <w:sz w:val="20"/>
                <w:szCs w:val="20"/>
              </w:rPr>
              <w:t>Horas AMI</w:t>
            </w:r>
            <w:r w:rsidRPr="003F11D2" w:rsidDel="008F690E">
              <w:rPr>
                <w:rFonts w:ascii="AvantGarde Bk BT" w:hAnsi="AvantGarde Bk BT" w:cs="Arial"/>
                <w:b/>
                <w:sz w:val="20"/>
                <w:szCs w:val="20"/>
                <w:u w:color="000000"/>
                <w:vertAlign w:val="superscript"/>
                <w:lang w:val="es-ES_tradnl"/>
              </w:rPr>
              <w:t>2</w:t>
            </w:r>
          </w:p>
        </w:tc>
        <w:tc>
          <w:tcPr>
            <w:tcW w:w="907" w:type="dxa"/>
            <w:tcBorders>
              <w:bottom w:val="single" w:sz="4" w:space="0" w:color="auto"/>
            </w:tcBorders>
            <w:shd w:val="clear" w:color="auto" w:fill="auto"/>
            <w:noWrap/>
            <w:vAlign w:val="center"/>
            <w:hideMark/>
          </w:tcPr>
          <w:p w14:paraId="692DD28A" w14:textId="77777777" w:rsidR="00D0137C" w:rsidRPr="00336AD6" w:rsidRDefault="00D0137C" w:rsidP="00D0137C">
            <w:pPr>
              <w:jc w:val="center"/>
              <w:rPr>
                <w:rFonts w:ascii="AvantGarde Bk BT" w:hAnsi="AvantGarde Bk BT" w:cs="Arial"/>
                <w:b/>
                <w:sz w:val="20"/>
                <w:szCs w:val="20"/>
                <w:lang w:eastAsia="es-MX"/>
              </w:rPr>
            </w:pPr>
            <w:r w:rsidRPr="00336AD6">
              <w:rPr>
                <w:rFonts w:ascii="AvantGarde Bk BT" w:hAnsi="AvantGarde Bk BT" w:cs="Arial"/>
                <w:b/>
                <w:sz w:val="20"/>
                <w:szCs w:val="20"/>
                <w:lang w:eastAsia="es-MX"/>
              </w:rPr>
              <w:t>Horas totales</w:t>
            </w:r>
          </w:p>
        </w:tc>
        <w:tc>
          <w:tcPr>
            <w:tcW w:w="1049" w:type="dxa"/>
            <w:tcBorders>
              <w:bottom w:val="single" w:sz="4" w:space="0" w:color="auto"/>
            </w:tcBorders>
            <w:shd w:val="clear" w:color="auto" w:fill="auto"/>
            <w:noWrap/>
            <w:vAlign w:val="center"/>
            <w:hideMark/>
          </w:tcPr>
          <w:p w14:paraId="1DF2F617" w14:textId="77777777" w:rsidR="00D0137C" w:rsidRPr="00336AD6" w:rsidRDefault="00D0137C" w:rsidP="00D0137C">
            <w:pPr>
              <w:jc w:val="center"/>
              <w:rPr>
                <w:rFonts w:ascii="AvantGarde Bk BT" w:hAnsi="AvantGarde Bk BT" w:cs="Arial"/>
                <w:b/>
                <w:sz w:val="20"/>
                <w:szCs w:val="20"/>
                <w:lang w:eastAsia="es-MX"/>
              </w:rPr>
            </w:pPr>
            <w:r w:rsidRPr="00336AD6">
              <w:rPr>
                <w:rFonts w:ascii="AvantGarde Bk BT" w:hAnsi="AvantGarde Bk BT" w:cs="Arial"/>
                <w:b/>
                <w:sz w:val="20"/>
                <w:szCs w:val="20"/>
                <w:lang w:eastAsia="es-MX"/>
              </w:rPr>
              <w:t>Créditos</w:t>
            </w:r>
          </w:p>
        </w:tc>
      </w:tr>
      <w:tr w:rsidR="00D50E1B" w:rsidRPr="00336AD6" w14:paraId="2A649494" w14:textId="77777777" w:rsidTr="00D50E1B">
        <w:trPr>
          <w:trHeight w:val="479"/>
          <w:jc w:val="center"/>
        </w:trPr>
        <w:tc>
          <w:tcPr>
            <w:tcW w:w="4251" w:type="dxa"/>
            <w:tcBorders>
              <w:top w:val="nil"/>
              <w:left w:val="single" w:sz="8" w:space="0" w:color="auto"/>
              <w:bottom w:val="single" w:sz="4" w:space="0" w:color="auto"/>
              <w:right w:val="single" w:sz="4" w:space="0" w:color="auto"/>
            </w:tcBorders>
            <w:noWrap/>
            <w:vAlign w:val="center"/>
          </w:tcPr>
          <w:p w14:paraId="44DA9DAD" w14:textId="77777777" w:rsidR="00D50E1B" w:rsidRPr="00336AD6" w:rsidRDefault="00D50E1B"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Manejo de recursos naturales</w:t>
            </w:r>
          </w:p>
        </w:tc>
        <w:tc>
          <w:tcPr>
            <w:tcW w:w="906" w:type="dxa"/>
            <w:shd w:val="clear" w:color="auto" w:fill="auto"/>
            <w:noWrap/>
            <w:vAlign w:val="center"/>
          </w:tcPr>
          <w:p w14:paraId="11DFDF33" w14:textId="6758B34B" w:rsidR="00D50E1B" w:rsidRPr="006E3681" w:rsidRDefault="00D50E1B" w:rsidP="00025419">
            <w:pPr>
              <w:jc w:val="center"/>
              <w:rPr>
                <w:rFonts w:ascii="AvantGarde Bk BT" w:hAnsi="AvantGarde Bk BT" w:cs="Arial"/>
                <w:sz w:val="20"/>
                <w:szCs w:val="22"/>
                <w:highlight w:val="yellow"/>
                <w:u w:color="000000"/>
              </w:rPr>
            </w:pPr>
            <w:r w:rsidRPr="00D50E1B">
              <w:rPr>
                <w:rFonts w:ascii="AvantGarde Bk BT" w:hAnsi="AvantGarde Bk BT" w:cs="Arial"/>
                <w:sz w:val="20"/>
                <w:szCs w:val="22"/>
                <w:u w:color="000000"/>
              </w:rPr>
              <w:t>C</w:t>
            </w:r>
          </w:p>
        </w:tc>
        <w:tc>
          <w:tcPr>
            <w:tcW w:w="907" w:type="dxa"/>
            <w:noWrap/>
            <w:vAlign w:val="center"/>
          </w:tcPr>
          <w:p w14:paraId="548269D7" w14:textId="77777777" w:rsidR="00D50E1B" w:rsidRPr="00336AD6" w:rsidRDefault="00D50E1B" w:rsidP="00025419">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2A232D6E" w14:textId="77777777" w:rsidR="00D50E1B" w:rsidRPr="00336AD6" w:rsidRDefault="00D50E1B" w:rsidP="0002541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2292A403" w14:textId="77777777" w:rsidR="00D50E1B" w:rsidRPr="00336AD6" w:rsidRDefault="00D50E1B" w:rsidP="0002541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6EAAD2C4" w14:textId="77777777" w:rsidR="00D50E1B" w:rsidRPr="00336AD6" w:rsidRDefault="00D50E1B" w:rsidP="0002541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D50E1B" w:rsidRPr="00336AD6" w14:paraId="38882278" w14:textId="77777777" w:rsidTr="00D50E1B">
        <w:trPr>
          <w:trHeight w:val="479"/>
          <w:jc w:val="center"/>
        </w:trPr>
        <w:tc>
          <w:tcPr>
            <w:tcW w:w="4251" w:type="dxa"/>
            <w:tcBorders>
              <w:top w:val="nil"/>
              <w:left w:val="single" w:sz="8" w:space="0" w:color="auto"/>
              <w:bottom w:val="single" w:sz="4" w:space="0" w:color="auto"/>
              <w:right w:val="single" w:sz="4" w:space="0" w:color="auto"/>
            </w:tcBorders>
            <w:noWrap/>
            <w:vAlign w:val="center"/>
          </w:tcPr>
          <w:p w14:paraId="6FA4B07A" w14:textId="77777777" w:rsidR="00D50E1B" w:rsidRPr="00336AD6" w:rsidRDefault="00D50E1B"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Seminario de tesis I (proyecto de investigación)</w:t>
            </w:r>
          </w:p>
        </w:tc>
        <w:tc>
          <w:tcPr>
            <w:tcW w:w="906" w:type="dxa"/>
            <w:shd w:val="clear" w:color="auto" w:fill="auto"/>
            <w:noWrap/>
            <w:vAlign w:val="center"/>
          </w:tcPr>
          <w:p w14:paraId="1C1339CD" w14:textId="77777777" w:rsidR="00D50E1B" w:rsidRPr="00E77DB6" w:rsidRDefault="00D50E1B" w:rsidP="00025419">
            <w:pPr>
              <w:jc w:val="center"/>
              <w:rPr>
                <w:rFonts w:ascii="AvantGarde Bk BT" w:hAnsi="AvantGarde Bk BT" w:cs="Arial"/>
                <w:sz w:val="20"/>
                <w:szCs w:val="22"/>
                <w:u w:color="000000"/>
              </w:rPr>
            </w:pPr>
            <w:r w:rsidRPr="00E77DB6">
              <w:rPr>
                <w:rFonts w:ascii="AvantGarde Bk BT" w:hAnsi="AvantGarde Bk BT" w:cs="Arial"/>
                <w:sz w:val="20"/>
                <w:szCs w:val="22"/>
                <w:u w:color="000000"/>
              </w:rPr>
              <w:t>S</w:t>
            </w:r>
          </w:p>
        </w:tc>
        <w:tc>
          <w:tcPr>
            <w:tcW w:w="907" w:type="dxa"/>
            <w:noWrap/>
            <w:vAlign w:val="center"/>
          </w:tcPr>
          <w:p w14:paraId="289D1C28" w14:textId="77777777" w:rsidR="00D50E1B" w:rsidRPr="00336AD6" w:rsidRDefault="00D50E1B" w:rsidP="00025419">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40</w:t>
            </w:r>
          </w:p>
        </w:tc>
        <w:tc>
          <w:tcPr>
            <w:tcW w:w="906" w:type="dxa"/>
            <w:noWrap/>
            <w:vAlign w:val="center"/>
          </w:tcPr>
          <w:p w14:paraId="2E4DE43A" w14:textId="77777777" w:rsidR="00D50E1B" w:rsidRPr="00336AD6" w:rsidRDefault="00D50E1B" w:rsidP="0002541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56</w:t>
            </w:r>
          </w:p>
        </w:tc>
        <w:tc>
          <w:tcPr>
            <w:tcW w:w="907" w:type="dxa"/>
            <w:noWrap/>
            <w:vAlign w:val="center"/>
          </w:tcPr>
          <w:p w14:paraId="7D3959A9" w14:textId="77777777" w:rsidR="00D50E1B" w:rsidRPr="00336AD6" w:rsidRDefault="00D50E1B" w:rsidP="0002541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96</w:t>
            </w:r>
          </w:p>
        </w:tc>
        <w:tc>
          <w:tcPr>
            <w:tcW w:w="1049" w:type="dxa"/>
            <w:noWrap/>
            <w:vAlign w:val="center"/>
          </w:tcPr>
          <w:p w14:paraId="1C31AB5F" w14:textId="77777777" w:rsidR="00D50E1B" w:rsidRPr="00336AD6" w:rsidRDefault="00D50E1B" w:rsidP="0002541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6</w:t>
            </w:r>
          </w:p>
        </w:tc>
      </w:tr>
      <w:tr w:rsidR="00D50E1B" w:rsidRPr="00336AD6" w14:paraId="39251B2B" w14:textId="77777777" w:rsidTr="00D50E1B">
        <w:trPr>
          <w:trHeight w:val="479"/>
          <w:jc w:val="center"/>
        </w:trPr>
        <w:tc>
          <w:tcPr>
            <w:tcW w:w="4251" w:type="dxa"/>
            <w:tcBorders>
              <w:top w:val="nil"/>
              <w:left w:val="single" w:sz="8" w:space="0" w:color="auto"/>
              <w:bottom w:val="single" w:sz="4" w:space="0" w:color="auto"/>
              <w:right w:val="single" w:sz="4" w:space="0" w:color="auto"/>
            </w:tcBorders>
            <w:noWrap/>
            <w:vAlign w:val="center"/>
          </w:tcPr>
          <w:p w14:paraId="599F2FF5" w14:textId="77777777" w:rsidR="00D50E1B" w:rsidRPr="00336AD6" w:rsidRDefault="00D50E1B"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Seminario de tesis II (avances)</w:t>
            </w:r>
          </w:p>
        </w:tc>
        <w:tc>
          <w:tcPr>
            <w:tcW w:w="906" w:type="dxa"/>
            <w:shd w:val="clear" w:color="auto" w:fill="auto"/>
            <w:noWrap/>
            <w:vAlign w:val="center"/>
          </w:tcPr>
          <w:p w14:paraId="4AFFA617" w14:textId="77777777" w:rsidR="00D50E1B" w:rsidRPr="00E77DB6" w:rsidRDefault="00D50E1B" w:rsidP="00025419">
            <w:pPr>
              <w:jc w:val="center"/>
              <w:rPr>
                <w:rFonts w:ascii="AvantGarde Bk BT" w:hAnsi="AvantGarde Bk BT" w:cs="Arial"/>
                <w:sz w:val="20"/>
                <w:szCs w:val="22"/>
                <w:u w:color="000000"/>
              </w:rPr>
            </w:pPr>
            <w:r w:rsidRPr="00E77DB6">
              <w:rPr>
                <w:rFonts w:ascii="AvantGarde Bk BT" w:hAnsi="AvantGarde Bk BT" w:cs="Arial"/>
                <w:sz w:val="20"/>
                <w:szCs w:val="22"/>
                <w:u w:color="000000"/>
              </w:rPr>
              <w:t>S</w:t>
            </w:r>
          </w:p>
        </w:tc>
        <w:tc>
          <w:tcPr>
            <w:tcW w:w="907" w:type="dxa"/>
            <w:noWrap/>
            <w:vAlign w:val="center"/>
          </w:tcPr>
          <w:p w14:paraId="4C93A343" w14:textId="77777777" w:rsidR="00D50E1B" w:rsidRPr="00336AD6" w:rsidRDefault="00D50E1B" w:rsidP="00025419">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40</w:t>
            </w:r>
          </w:p>
        </w:tc>
        <w:tc>
          <w:tcPr>
            <w:tcW w:w="906" w:type="dxa"/>
            <w:noWrap/>
            <w:vAlign w:val="center"/>
          </w:tcPr>
          <w:p w14:paraId="56EB1230" w14:textId="77777777" w:rsidR="00D50E1B" w:rsidRPr="00336AD6" w:rsidRDefault="00D50E1B" w:rsidP="0002541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56</w:t>
            </w:r>
          </w:p>
        </w:tc>
        <w:tc>
          <w:tcPr>
            <w:tcW w:w="907" w:type="dxa"/>
            <w:noWrap/>
            <w:vAlign w:val="center"/>
          </w:tcPr>
          <w:p w14:paraId="132594E8" w14:textId="77777777" w:rsidR="00D50E1B" w:rsidRPr="00336AD6" w:rsidRDefault="00D50E1B" w:rsidP="0002541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96</w:t>
            </w:r>
          </w:p>
        </w:tc>
        <w:tc>
          <w:tcPr>
            <w:tcW w:w="1049" w:type="dxa"/>
            <w:noWrap/>
            <w:vAlign w:val="center"/>
          </w:tcPr>
          <w:p w14:paraId="23CE371D" w14:textId="77777777" w:rsidR="00D50E1B" w:rsidRPr="00336AD6" w:rsidRDefault="00D50E1B" w:rsidP="0002541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6</w:t>
            </w:r>
          </w:p>
        </w:tc>
      </w:tr>
      <w:tr w:rsidR="00D50E1B" w:rsidRPr="00336AD6" w14:paraId="531C61F7" w14:textId="77777777" w:rsidTr="00D50E1B">
        <w:trPr>
          <w:trHeight w:val="479"/>
          <w:jc w:val="center"/>
        </w:trPr>
        <w:tc>
          <w:tcPr>
            <w:tcW w:w="4251" w:type="dxa"/>
            <w:tcBorders>
              <w:top w:val="nil"/>
              <w:left w:val="single" w:sz="8" w:space="0" w:color="auto"/>
              <w:bottom w:val="single" w:sz="4" w:space="0" w:color="auto"/>
              <w:right w:val="single" w:sz="4" w:space="0" w:color="auto"/>
            </w:tcBorders>
            <w:noWrap/>
            <w:vAlign w:val="center"/>
          </w:tcPr>
          <w:p w14:paraId="5F900CF9" w14:textId="77777777" w:rsidR="00D50E1B" w:rsidRDefault="00D50E1B"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Seminario de tesis III (resultados)</w:t>
            </w:r>
          </w:p>
        </w:tc>
        <w:tc>
          <w:tcPr>
            <w:tcW w:w="906" w:type="dxa"/>
            <w:tcBorders>
              <w:bottom w:val="single" w:sz="4" w:space="0" w:color="auto"/>
            </w:tcBorders>
            <w:shd w:val="clear" w:color="auto" w:fill="auto"/>
            <w:noWrap/>
            <w:vAlign w:val="center"/>
          </w:tcPr>
          <w:p w14:paraId="344E89D2" w14:textId="77777777" w:rsidR="00D50E1B" w:rsidRPr="00E77DB6" w:rsidRDefault="00D50E1B" w:rsidP="00025419">
            <w:pPr>
              <w:jc w:val="center"/>
              <w:rPr>
                <w:rFonts w:ascii="AvantGarde Bk BT" w:hAnsi="AvantGarde Bk BT" w:cs="Arial"/>
                <w:sz w:val="20"/>
                <w:szCs w:val="22"/>
                <w:u w:color="000000"/>
              </w:rPr>
            </w:pPr>
            <w:r w:rsidRPr="00E77DB6">
              <w:rPr>
                <w:rFonts w:ascii="AvantGarde Bk BT" w:hAnsi="AvantGarde Bk BT" w:cs="Arial"/>
                <w:sz w:val="20"/>
                <w:szCs w:val="22"/>
                <w:u w:color="000000"/>
              </w:rPr>
              <w:t>S</w:t>
            </w:r>
          </w:p>
        </w:tc>
        <w:tc>
          <w:tcPr>
            <w:tcW w:w="907" w:type="dxa"/>
            <w:tcBorders>
              <w:bottom w:val="single" w:sz="4" w:space="0" w:color="auto"/>
            </w:tcBorders>
            <w:noWrap/>
            <w:vAlign w:val="center"/>
          </w:tcPr>
          <w:p w14:paraId="4409FD34" w14:textId="77777777" w:rsidR="00D50E1B" w:rsidRDefault="00D50E1B" w:rsidP="00025419">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40</w:t>
            </w:r>
          </w:p>
        </w:tc>
        <w:tc>
          <w:tcPr>
            <w:tcW w:w="906" w:type="dxa"/>
            <w:tcBorders>
              <w:bottom w:val="single" w:sz="4" w:space="0" w:color="auto"/>
            </w:tcBorders>
            <w:noWrap/>
            <w:vAlign w:val="center"/>
          </w:tcPr>
          <w:p w14:paraId="4E438B68" w14:textId="77777777" w:rsidR="00D50E1B" w:rsidRDefault="00D50E1B" w:rsidP="0002541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56</w:t>
            </w:r>
          </w:p>
        </w:tc>
        <w:tc>
          <w:tcPr>
            <w:tcW w:w="907" w:type="dxa"/>
            <w:tcBorders>
              <w:bottom w:val="single" w:sz="4" w:space="0" w:color="auto"/>
            </w:tcBorders>
            <w:noWrap/>
            <w:vAlign w:val="center"/>
          </w:tcPr>
          <w:p w14:paraId="1047F49E" w14:textId="77777777" w:rsidR="00D50E1B" w:rsidRDefault="00D50E1B" w:rsidP="0002541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96</w:t>
            </w:r>
          </w:p>
        </w:tc>
        <w:tc>
          <w:tcPr>
            <w:tcW w:w="1049" w:type="dxa"/>
            <w:tcBorders>
              <w:bottom w:val="single" w:sz="4" w:space="0" w:color="auto"/>
            </w:tcBorders>
            <w:noWrap/>
            <w:vAlign w:val="center"/>
          </w:tcPr>
          <w:p w14:paraId="33801117" w14:textId="77777777" w:rsidR="00D50E1B" w:rsidRDefault="00D50E1B" w:rsidP="0002541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6</w:t>
            </w:r>
          </w:p>
        </w:tc>
      </w:tr>
      <w:tr w:rsidR="00D50E1B" w:rsidRPr="00336AD6" w14:paraId="10C80EB1" w14:textId="77777777" w:rsidTr="00D50E1B">
        <w:trPr>
          <w:trHeight w:val="479"/>
          <w:jc w:val="center"/>
        </w:trPr>
        <w:tc>
          <w:tcPr>
            <w:tcW w:w="4251" w:type="dxa"/>
            <w:tcBorders>
              <w:top w:val="single" w:sz="4" w:space="0" w:color="auto"/>
              <w:left w:val="single" w:sz="4" w:space="0" w:color="auto"/>
              <w:bottom w:val="single" w:sz="4" w:space="0" w:color="auto"/>
              <w:right w:val="single" w:sz="4" w:space="0" w:color="auto"/>
            </w:tcBorders>
            <w:noWrap/>
            <w:vAlign w:val="center"/>
          </w:tcPr>
          <w:p w14:paraId="02E72CEE" w14:textId="77777777" w:rsidR="00D50E1B" w:rsidRDefault="00D50E1B"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Seminario de conclusión de la tesis</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36506" w14:textId="77777777" w:rsidR="00D50E1B" w:rsidRPr="00E77DB6" w:rsidRDefault="00D50E1B" w:rsidP="00025419">
            <w:pPr>
              <w:jc w:val="center"/>
              <w:rPr>
                <w:rFonts w:ascii="AvantGarde Bk BT" w:hAnsi="AvantGarde Bk BT" w:cs="Arial"/>
                <w:sz w:val="20"/>
                <w:szCs w:val="22"/>
                <w:u w:color="000000"/>
              </w:rPr>
            </w:pPr>
            <w:r w:rsidRPr="00E77DB6">
              <w:rPr>
                <w:rFonts w:ascii="AvantGarde Bk BT" w:hAnsi="AvantGarde Bk BT" w:cs="Arial"/>
                <w:sz w:val="20"/>
                <w:szCs w:val="22"/>
                <w:u w:color="000000"/>
              </w:rPr>
              <w:t>S</w:t>
            </w:r>
          </w:p>
        </w:tc>
        <w:tc>
          <w:tcPr>
            <w:tcW w:w="907" w:type="dxa"/>
            <w:tcBorders>
              <w:top w:val="single" w:sz="4" w:space="0" w:color="auto"/>
              <w:left w:val="single" w:sz="4" w:space="0" w:color="auto"/>
              <w:bottom w:val="single" w:sz="4" w:space="0" w:color="auto"/>
              <w:right w:val="single" w:sz="4" w:space="0" w:color="auto"/>
            </w:tcBorders>
            <w:noWrap/>
            <w:vAlign w:val="center"/>
          </w:tcPr>
          <w:p w14:paraId="72378AB8" w14:textId="77777777" w:rsidR="00D50E1B" w:rsidRDefault="00D50E1B" w:rsidP="00025419">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40</w:t>
            </w:r>
          </w:p>
        </w:tc>
        <w:tc>
          <w:tcPr>
            <w:tcW w:w="906" w:type="dxa"/>
            <w:tcBorders>
              <w:top w:val="single" w:sz="4" w:space="0" w:color="auto"/>
              <w:left w:val="single" w:sz="4" w:space="0" w:color="auto"/>
              <w:bottom w:val="single" w:sz="4" w:space="0" w:color="auto"/>
              <w:right w:val="single" w:sz="4" w:space="0" w:color="auto"/>
            </w:tcBorders>
            <w:noWrap/>
            <w:vAlign w:val="center"/>
          </w:tcPr>
          <w:p w14:paraId="57D1A935" w14:textId="77777777" w:rsidR="00D50E1B" w:rsidRDefault="00D50E1B" w:rsidP="0002541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56</w:t>
            </w:r>
          </w:p>
        </w:tc>
        <w:tc>
          <w:tcPr>
            <w:tcW w:w="907" w:type="dxa"/>
            <w:tcBorders>
              <w:top w:val="single" w:sz="4" w:space="0" w:color="auto"/>
              <w:left w:val="single" w:sz="4" w:space="0" w:color="auto"/>
              <w:bottom w:val="single" w:sz="4" w:space="0" w:color="auto"/>
              <w:right w:val="single" w:sz="4" w:space="0" w:color="auto"/>
            </w:tcBorders>
            <w:noWrap/>
            <w:vAlign w:val="center"/>
          </w:tcPr>
          <w:p w14:paraId="2155338B" w14:textId="77777777" w:rsidR="00D50E1B" w:rsidRDefault="00D50E1B" w:rsidP="0002541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96</w:t>
            </w:r>
          </w:p>
        </w:tc>
        <w:tc>
          <w:tcPr>
            <w:tcW w:w="1049" w:type="dxa"/>
            <w:tcBorders>
              <w:top w:val="single" w:sz="4" w:space="0" w:color="auto"/>
              <w:left w:val="single" w:sz="4" w:space="0" w:color="auto"/>
              <w:bottom w:val="single" w:sz="4" w:space="0" w:color="auto"/>
              <w:right w:val="single" w:sz="4" w:space="0" w:color="auto"/>
            </w:tcBorders>
            <w:noWrap/>
            <w:vAlign w:val="center"/>
          </w:tcPr>
          <w:p w14:paraId="5CA71471" w14:textId="77777777" w:rsidR="00D50E1B" w:rsidRDefault="00D50E1B" w:rsidP="0002541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6</w:t>
            </w:r>
          </w:p>
        </w:tc>
      </w:tr>
    </w:tbl>
    <w:p w14:paraId="6C3DD4FE" w14:textId="77777777" w:rsidR="00D50E1B" w:rsidRDefault="00D50E1B" w:rsidP="005A4D9C">
      <w:pPr>
        <w:jc w:val="both"/>
        <w:rPr>
          <w:rFonts w:ascii="AvantGarde Bk BT" w:hAnsi="AvantGarde Bk BT"/>
          <w:bCs/>
          <w:spacing w:val="-2"/>
          <w:sz w:val="22"/>
          <w:szCs w:val="22"/>
        </w:rPr>
      </w:pPr>
    </w:p>
    <w:p w14:paraId="7B94743D" w14:textId="006798A0" w:rsidR="009426F1" w:rsidRDefault="009426F1" w:rsidP="009426F1">
      <w:pPr>
        <w:jc w:val="center"/>
        <w:rPr>
          <w:rFonts w:ascii="AvantGarde Bk BT" w:hAnsi="AvantGarde Bk BT"/>
          <w:b/>
          <w:bCs/>
          <w:spacing w:val="-2"/>
          <w:sz w:val="20"/>
          <w:szCs w:val="20"/>
        </w:rPr>
      </w:pPr>
      <w:r w:rsidRPr="009426F1">
        <w:rPr>
          <w:rFonts w:ascii="AvantGarde Bk BT" w:hAnsi="AvantGarde Bk BT"/>
          <w:b/>
          <w:bCs/>
          <w:spacing w:val="-2"/>
          <w:sz w:val="20"/>
          <w:szCs w:val="20"/>
        </w:rPr>
        <w:t>ÁREA DE FORMACIÓN PARTICULAR SELECTIVA</w:t>
      </w:r>
    </w:p>
    <w:p w14:paraId="379EF347" w14:textId="77777777" w:rsidR="00975C90" w:rsidRPr="00975C90" w:rsidRDefault="00975C90" w:rsidP="006F62E8">
      <w:pPr>
        <w:rPr>
          <w:rFonts w:ascii="AvantGarde Bk BT" w:hAnsi="AvantGarde Bk BT"/>
          <w:b/>
          <w:bCs/>
          <w:spacing w:val="-2"/>
          <w:sz w:val="20"/>
          <w:szCs w:val="20"/>
        </w:rPr>
      </w:pPr>
    </w:p>
    <w:p w14:paraId="22D4DFF2" w14:textId="72B82D67" w:rsidR="009426F1" w:rsidRPr="00975C90" w:rsidRDefault="00975C90" w:rsidP="00D06177">
      <w:pPr>
        <w:ind w:left="284"/>
        <w:rPr>
          <w:rFonts w:ascii="AvantGarde Bk BT" w:hAnsi="AvantGarde Bk BT"/>
          <w:b/>
          <w:bCs/>
          <w:spacing w:val="-2"/>
          <w:sz w:val="20"/>
          <w:szCs w:val="20"/>
        </w:rPr>
      </w:pPr>
      <w:r w:rsidRPr="00975C90">
        <w:rPr>
          <w:rFonts w:ascii="AvantGarde Bk BT" w:hAnsi="AvantGarde Bk BT"/>
          <w:b/>
          <w:sz w:val="20"/>
          <w:szCs w:val="20"/>
        </w:rPr>
        <w:t>Bloque de Ciencias Naturales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1"/>
        <w:gridCol w:w="906"/>
        <w:gridCol w:w="907"/>
        <w:gridCol w:w="906"/>
        <w:gridCol w:w="907"/>
        <w:gridCol w:w="1049"/>
      </w:tblGrid>
      <w:tr w:rsidR="00D0137C" w:rsidRPr="00336AD6" w14:paraId="753AFC8B" w14:textId="77777777" w:rsidTr="00232F75">
        <w:trPr>
          <w:trHeight w:val="227"/>
          <w:jc w:val="center"/>
        </w:trPr>
        <w:tc>
          <w:tcPr>
            <w:tcW w:w="4251" w:type="dxa"/>
            <w:shd w:val="clear" w:color="auto" w:fill="auto"/>
            <w:noWrap/>
            <w:vAlign w:val="center"/>
            <w:hideMark/>
          </w:tcPr>
          <w:p w14:paraId="57AE3CB3" w14:textId="17FAF67B" w:rsidR="00D0137C" w:rsidRPr="00336AD6" w:rsidRDefault="00D0137C" w:rsidP="006F62E8">
            <w:pPr>
              <w:jc w:val="center"/>
              <w:rPr>
                <w:rFonts w:ascii="AvantGarde Bk BT" w:hAnsi="AvantGarde Bk BT" w:cs="Arial"/>
                <w:b/>
                <w:sz w:val="20"/>
                <w:szCs w:val="20"/>
                <w:lang w:eastAsia="es-MX"/>
              </w:rPr>
            </w:pPr>
            <w:r>
              <w:rPr>
                <w:rFonts w:ascii="AvantGarde Bk BT" w:hAnsi="AvantGarde Bk BT"/>
                <w:bCs/>
                <w:spacing w:val="-2"/>
                <w:sz w:val="22"/>
                <w:szCs w:val="22"/>
              </w:rPr>
              <w:br w:type="page"/>
            </w:r>
            <w:r w:rsidRPr="00336AD6">
              <w:rPr>
                <w:rFonts w:ascii="AvantGarde Bk BT" w:hAnsi="AvantGarde Bk BT" w:cs="Arial"/>
                <w:b/>
                <w:sz w:val="20"/>
                <w:szCs w:val="20"/>
                <w:lang w:eastAsia="es-MX"/>
              </w:rPr>
              <w:t>UNIDAD DE APRENDIZAJE</w:t>
            </w:r>
          </w:p>
        </w:tc>
        <w:tc>
          <w:tcPr>
            <w:tcW w:w="906" w:type="dxa"/>
            <w:shd w:val="clear" w:color="auto" w:fill="auto"/>
            <w:noWrap/>
            <w:vAlign w:val="center"/>
            <w:hideMark/>
          </w:tcPr>
          <w:p w14:paraId="525B81C8" w14:textId="331684BB" w:rsidR="00D0137C" w:rsidRPr="00336AD6" w:rsidRDefault="00D0137C" w:rsidP="00D0137C">
            <w:pPr>
              <w:jc w:val="center"/>
              <w:rPr>
                <w:rFonts w:ascii="AvantGarde Bk BT" w:hAnsi="AvantGarde Bk BT" w:cs="Arial"/>
                <w:b/>
                <w:sz w:val="20"/>
                <w:szCs w:val="20"/>
                <w:lang w:eastAsia="es-MX"/>
              </w:rPr>
            </w:pPr>
            <w:r w:rsidRPr="003F11D2">
              <w:rPr>
                <w:rFonts w:ascii="AvantGarde Bk BT" w:hAnsi="AvantGarde Bk BT" w:cs="Arial"/>
                <w:b/>
                <w:sz w:val="20"/>
                <w:szCs w:val="20"/>
                <w:lang w:eastAsia="es-MX"/>
              </w:rPr>
              <w:t>Tipo</w:t>
            </w:r>
            <w:r w:rsidRPr="003F11D2">
              <w:rPr>
                <w:rFonts w:ascii="AvantGarde Bk BT" w:hAnsi="AvantGarde Bk BT" w:cs="Arial"/>
                <w:b/>
                <w:sz w:val="20"/>
                <w:szCs w:val="20"/>
                <w:u w:color="000000"/>
                <w:vertAlign w:val="superscript"/>
                <w:lang w:val="es-ES_tradnl"/>
              </w:rPr>
              <w:t>3</w:t>
            </w:r>
          </w:p>
        </w:tc>
        <w:tc>
          <w:tcPr>
            <w:tcW w:w="907" w:type="dxa"/>
            <w:shd w:val="clear" w:color="auto" w:fill="auto"/>
            <w:noWrap/>
            <w:vAlign w:val="center"/>
            <w:hideMark/>
          </w:tcPr>
          <w:p w14:paraId="1B8EBEEF" w14:textId="3F3147C7" w:rsidR="00D0137C" w:rsidRPr="00336AD6" w:rsidRDefault="00D0137C" w:rsidP="00D0137C">
            <w:pPr>
              <w:jc w:val="center"/>
              <w:rPr>
                <w:rFonts w:ascii="AvantGarde Bk BT" w:hAnsi="AvantGarde Bk BT" w:cs="Arial"/>
                <w:b/>
                <w:sz w:val="20"/>
                <w:szCs w:val="20"/>
                <w:lang w:eastAsia="es-MX"/>
              </w:rPr>
            </w:pPr>
            <w:r w:rsidRPr="003F11D2">
              <w:rPr>
                <w:rFonts w:ascii="AvantGarde Bk BT" w:hAnsi="AvantGarde Bk BT" w:cs="Arial"/>
                <w:b/>
                <w:sz w:val="20"/>
                <w:szCs w:val="20"/>
                <w:lang w:eastAsia="es-MX"/>
              </w:rPr>
              <w:t>Horas BCA</w:t>
            </w:r>
            <w:r w:rsidRPr="003F11D2" w:rsidDel="008F690E">
              <w:rPr>
                <w:rFonts w:ascii="AvantGarde Bk BT" w:hAnsi="AvantGarde Bk BT" w:cs="Arial"/>
                <w:b/>
                <w:sz w:val="20"/>
                <w:szCs w:val="20"/>
                <w:u w:color="000000"/>
                <w:vertAlign w:val="superscript"/>
                <w:lang w:val="es-ES_tradnl"/>
              </w:rPr>
              <w:t>1</w:t>
            </w:r>
          </w:p>
        </w:tc>
        <w:tc>
          <w:tcPr>
            <w:tcW w:w="906" w:type="dxa"/>
            <w:shd w:val="clear" w:color="auto" w:fill="auto"/>
            <w:noWrap/>
            <w:vAlign w:val="center"/>
            <w:hideMark/>
          </w:tcPr>
          <w:p w14:paraId="4E3F922B" w14:textId="4866EE51" w:rsidR="00D0137C" w:rsidRPr="00336AD6" w:rsidRDefault="00D0137C" w:rsidP="00D0137C">
            <w:pPr>
              <w:jc w:val="center"/>
              <w:rPr>
                <w:rFonts w:ascii="AvantGarde Bk BT" w:hAnsi="AvantGarde Bk BT" w:cs="Arial"/>
                <w:b/>
                <w:sz w:val="20"/>
                <w:szCs w:val="20"/>
                <w:lang w:eastAsia="es-MX"/>
              </w:rPr>
            </w:pPr>
            <w:r w:rsidRPr="003F11D2">
              <w:rPr>
                <w:rFonts w:ascii="AvantGarde Bk BT" w:hAnsi="AvantGarde Bk BT" w:cs="Arial"/>
                <w:b/>
                <w:sz w:val="20"/>
                <w:szCs w:val="20"/>
                <w:lang w:eastAsia="es-MX"/>
              </w:rPr>
              <w:t>Horas AMI</w:t>
            </w:r>
            <w:r w:rsidRPr="003F11D2" w:rsidDel="008F690E">
              <w:rPr>
                <w:rFonts w:ascii="AvantGarde Bk BT" w:hAnsi="AvantGarde Bk BT" w:cs="Arial"/>
                <w:b/>
                <w:sz w:val="20"/>
                <w:szCs w:val="20"/>
                <w:u w:color="000000"/>
                <w:vertAlign w:val="superscript"/>
                <w:lang w:val="es-ES_tradnl"/>
              </w:rPr>
              <w:t>2</w:t>
            </w:r>
          </w:p>
        </w:tc>
        <w:tc>
          <w:tcPr>
            <w:tcW w:w="907" w:type="dxa"/>
            <w:shd w:val="clear" w:color="auto" w:fill="auto"/>
            <w:noWrap/>
            <w:vAlign w:val="center"/>
            <w:hideMark/>
          </w:tcPr>
          <w:p w14:paraId="77D75010" w14:textId="77777777" w:rsidR="00D0137C" w:rsidRPr="00336AD6" w:rsidRDefault="00D0137C" w:rsidP="00D0137C">
            <w:pPr>
              <w:jc w:val="center"/>
              <w:rPr>
                <w:rFonts w:ascii="AvantGarde Bk BT" w:hAnsi="AvantGarde Bk BT" w:cs="Arial"/>
                <w:b/>
                <w:sz w:val="20"/>
                <w:szCs w:val="20"/>
                <w:lang w:eastAsia="es-MX"/>
              </w:rPr>
            </w:pPr>
            <w:r w:rsidRPr="00336AD6">
              <w:rPr>
                <w:rFonts w:ascii="AvantGarde Bk BT" w:hAnsi="AvantGarde Bk BT" w:cs="Arial"/>
                <w:b/>
                <w:sz w:val="20"/>
                <w:szCs w:val="20"/>
                <w:lang w:eastAsia="es-MX"/>
              </w:rPr>
              <w:t>Horas totales</w:t>
            </w:r>
          </w:p>
        </w:tc>
        <w:tc>
          <w:tcPr>
            <w:tcW w:w="1049" w:type="dxa"/>
            <w:shd w:val="clear" w:color="auto" w:fill="auto"/>
            <w:noWrap/>
            <w:vAlign w:val="center"/>
            <w:hideMark/>
          </w:tcPr>
          <w:p w14:paraId="1A276ADA" w14:textId="77777777" w:rsidR="00D0137C" w:rsidRPr="00336AD6" w:rsidRDefault="00D0137C" w:rsidP="00D0137C">
            <w:pPr>
              <w:jc w:val="center"/>
              <w:rPr>
                <w:rFonts w:ascii="AvantGarde Bk BT" w:hAnsi="AvantGarde Bk BT" w:cs="Arial"/>
                <w:b/>
                <w:sz w:val="20"/>
                <w:szCs w:val="20"/>
                <w:lang w:eastAsia="es-MX"/>
              </w:rPr>
            </w:pPr>
            <w:r w:rsidRPr="00336AD6">
              <w:rPr>
                <w:rFonts w:ascii="AvantGarde Bk BT" w:hAnsi="AvantGarde Bk BT" w:cs="Arial"/>
                <w:b/>
                <w:sz w:val="20"/>
                <w:szCs w:val="20"/>
                <w:lang w:eastAsia="es-MX"/>
              </w:rPr>
              <w:t>Créditos</w:t>
            </w:r>
          </w:p>
        </w:tc>
      </w:tr>
      <w:tr w:rsidR="00975C90" w:rsidRPr="00336AD6" w14:paraId="2F4E5418" w14:textId="77777777" w:rsidTr="00232F75">
        <w:trPr>
          <w:trHeight w:val="479"/>
          <w:jc w:val="center"/>
        </w:trPr>
        <w:tc>
          <w:tcPr>
            <w:tcW w:w="4251" w:type="dxa"/>
            <w:noWrap/>
            <w:vAlign w:val="center"/>
          </w:tcPr>
          <w:p w14:paraId="72F7480B" w14:textId="5614CF05" w:rsidR="00975C90" w:rsidRPr="00336AD6" w:rsidRDefault="00975C90"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Ecología avanzada</w:t>
            </w:r>
          </w:p>
        </w:tc>
        <w:tc>
          <w:tcPr>
            <w:tcW w:w="906" w:type="dxa"/>
            <w:shd w:val="clear" w:color="auto" w:fill="auto"/>
            <w:noWrap/>
            <w:vAlign w:val="center"/>
          </w:tcPr>
          <w:p w14:paraId="1393CF66" w14:textId="7329BFFF" w:rsidR="00975C90" w:rsidRPr="006E3681" w:rsidRDefault="00975C90" w:rsidP="00975C90">
            <w:pPr>
              <w:jc w:val="center"/>
              <w:rPr>
                <w:rFonts w:ascii="AvantGarde Bk BT" w:hAnsi="AvantGarde Bk BT" w:cs="Arial"/>
                <w:sz w:val="20"/>
                <w:szCs w:val="22"/>
                <w:highlight w:val="yellow"/>
                <w:u w:color="000000"/>
              </w:rPr>
            </w:pPr>
            <w:r w:rsidRPr="00975C90">
              <w:rPr>
                <w:rFonts w:ascii="AvantGarde Bk BT" w:hAnsi="AvantGarde Bk BT" w:cs="Arial"/>
                <w:sz w:val="20"/>
                <w:szCs w:val="22"/>
                <w:u w:color="000000"/>
              </w:rPr>
              <w:t>C</w:t>
            </w:r>
          </w:p>
        </w:tc>
        <w:tc>
          <w:tcPr>
            <w:tcW w:w="907" w:type="dxa"/>
            <w:noWrap/>
            <w:vAlign w:val="center"/>
          </w:tcPr>
          <w:p w14:paraId="28884A35" w14:textId="7756C768" w:rsidR="00975C90" w:rsidRPr="00336AD6" w:rsidRDefault="00975C90" w:rsidP="00975C90">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0F93980B" w14:textId="572CE3C1" w:rsidR="00975C90" w:rsidRPr="00336AD6" w:rsidRDefault="00975C90" w:rsidP="00975C9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2C3C87BC" w14:textId="702A506E" w:rsidR="00975C90" w:rsidRPr="00336AD6" w:rsidRDefault="00975C90" w:rsidP="00975C9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292FF171" w14:textId="225C8CB1" w:rsidR="00975C90" w:rsidRPr="00336AD6" w:rsidRDefault="00975C90" w:rsidP="00975C9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975C90" w:rsidRPr="00336AD6" w14:paraId="197832C2" w14:textId="77777777" w:rsidTr="00232F75">
        <w:trPr>
          <w:trHeight w:val="479"/>
          <w:jc w:val="center"/>
        </w:trPr>
        <w:tc>
          <w:tcPr>
            <w:tcW w:w="4251" w:type="dxa"/>
            <w:noWrap/>
            <w:vAlign w:val="center"/>
          </w:tcPr>
          <w:p w14:paraId="6AFCE09A" w14:textId="538E182C" w:rsidR="00975C90" w:rsidRPr="00336AD6" w:rsidRDefault="00975C90"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Restauración ecológica</w:t>
            </w:r>
          </w:p>
        </w:tc>
        <w:tc>
          <w:tcPr>
            <w:tcW w:w="906" w:type="dxa"/>
            <w:shd w:val="clear" w:color="auto" w:fill="auto"/>
            <w:noWrap/>
            <w:vAlign w:val="center"/>
          </w:tcPr>
          <w:p w14:paraId="02416385" w14:textId="01F3231C" w:rsidR="00975C90" w:rsidRPr="00E77DB6" w:rsidRDefault="00975C90" w:rsidP="00975C90">
            <w:pPr>
              <w:jc w:val="center"/>
              <w:rPr>
                <w:rFonts w:ascii="AvantGarde Bk BT" w:hAnsi="AvantGarde Bk BT" w:cs="Arial"/>
                <w:sz w:val="20"/>
                <w:szCs w:val="22"/>
                <w:u w:color="000000"/>
              </w:rPr>
            </w:pPr>
            <w:r w:rsidRPr="002F7306">
              <w:rPr>
                <w:rFonts w:ascii="AvantGarde Bk BT" w:hAnsi="AvantGarde Bk BT" w:cs="Arial"/>
                <w:sz w:val="20"/>
                <w:szCs w:val="22"/>
                <w:u w:color="000000"/>
              </w:rPr>
              <w:t>C</w:t>
            </w:r>
          </w:p>
        </w:tc>
        <w:tc>
          <w:tcPr>
            <w:tcW w:w="907" w:type="dxa"/>
            <w:noWrap/>
            <w:vAlign w:val="center"/>
          </w:tcPr>
          <w:p w14:paraId="21938444" w14:textId="0D4240D4" w:rsidR="00975C90" w:rsidRPr="00336AD6" w:rsidRDefault="00975C90" w:rsidP="00975C90">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3345D8DB" w14:textId="41BDCD9F" w:rsidR="00975C90" w:rsidRPr="00336AD6" w:rsidRDefault="00975C90" w:rsidP="00975C9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199D2439" w14:textId="298626FA" w:rsidR="00975C90" w:rsidRPr="00336AD6" w:rsidRDefault="00975C90" w:rsidP="00975C9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3C83704E" w14:textId="1A9212F9" w:rsidR="00975C90" w:rsidRPr="00336AD6" w:rsidRDefault="00975C90" w:rsidP="00975C9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975C90" w:rsidRPr="00336AD6" w14:paraId="4F30F6B6" w14:textId="77777777" w:rsidTr="00232F75">
        <w:trPr>
          <w:trHeight w:val="479"/>
          <w:jc w:val="center"/>
        </w:trPr>
        <w:tc>
          <w:tcPr>
            <w:tcW w:w="4251" w:type="dxa"/>
            <w:noWrap/>
            <w:vAlign w:val="center"/>
          </w:tcPr>
          <w:p w14:paraId="33400ED3" w14:textId="70EE9F3D" w:rsidR="00975C90" w:rsidRPr="00336AD6" w:rsidRDefault="00975C90"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Inventarios de diversidad florística</w:t>
            </w:r>
          </w:p>
        </w:tc>
        <w:tc>
          <w:tcPr>
            <w:tcW w:w="906" w:type="dxa"/>
            <w:shd w:val="clear" w:color="auto" w:fill="auto"/>
            <w:noWrap/>
            <w:vAlign w:val="center"/>
          </w:tcPr>
          <w:p w14:paraId="3B858008" w14:textId="6796AA0F" w:rsidR="00975C90" w:rsidRPr="00E77DB6" w:rsidRDefault="00975C90" w:rsidP="00975C90">
            <w:pPr>
              <w:jc w:val="center"/>
              <w:rPr>
                <w:rFonts w:ascii="AvantGarde Bk BT" w:hAnsi="AvantGarde Bk BT" w:cs="Arial"/>
                <w:sz w:val="20"/>
                <w:szCs w:val="22"/>
                <w:u w:color="000000"/>
              </w:rPr>
            </w:pPr>
            <w:r w:rsidRPr="002F7306">
              <w:rPr>
                <w:rFonts w:ascii="AvantGarde Bk BT" w:hAnsi="AvantGarde Bk BT" w:cs="Arial"/>
                <w:sz w:val="20"/>
                <w:szCs w:val="22"/>
                <w:u w:color="000000"/>
              </w:rPr>
              <w:t>C</w:t>
            </w:r>
          </w:p>
        </w:tc>
        <w:tc>
          <w:tcPr>
            <w:tcW w:w="907" w:type="dxa"/>
            <w:noWrap/>
            <w:vAlign w:val="center"/>
          </w:tcPr>
          <w:p w14:paraId="0B8D8269" w14:textId="0D5FDDA0" w:rsidR="00975C90" w:rsidRPr="00336AD6" w:rsidRDefault="00975C90" w:rsidP="00975C90">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4ED09EE8" w14:textId="31C5FD58" w:rsidR="00975C90" w:rsidRPr="00336AD6" w:rsidRDefault="00975C90" w:rsidP="00975C9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346CFCEE" w14:textId="1394F7FB" w:rsidR="00975C90" w:rsidRPr="00336AD6" w:rsidRDefault="00975C90" w:rsidP="00975C9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542FF759" w14:textId="54FA17F2" w:rsidR="00975C90" w:rsidRPr="00336AD6" w:rsidRDefault="00975C90" w:rsidP="00975C9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975C90" w:rsidRPr="00336AD6" w14:paraId="7139D38A" w14:textId="77777777" w:rsidTr="00232F75">
        <w:trPr>
          <w:trHeight w:val="479"/>
          <w:jc w:val="center"/>
        </w:trPr>
        <w:tc>
          <w:tcPr>
            <w:tcW w:w="4251" w:type="dxa"/>
            <w:noWrap/>
            <w:vAlign w:val="center"/>
          </w:tcPr>
          <w:p w14:paraId="4488E0A7" w14:textId="19758EDC" w:rsidR="00975C90" w:rsidRDefault="00975C90"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Inventarios de diversidad faunística</w:t>
            </w:r>
          </w:p>
        </w:tc>
        <w:tc>
          <w:tcPr>
            <w:tcW w:w="906" w:type="dxa"/>
            <w:shd w:val="clear" w:color="auto" w:fill="auto"/>
            <w:noWrap/>
            <w:vAlign w:val="center"/>
          </w:tcPr>
          <w:p w14:paraId="521F435A" w14:textId="1A06E6D5" w:rsidR="00975C90" w:rsidRPr="00E77DB6" w:rsidRDefault="00975C90" w:rsidP="00975C90">
            <w:pPr>
              <w:jc w:val="center"/>
              <w:rPr>
                <w:rFonts w:ascii="AvantGarde Bk BT" w:hAnsi="AvantGarde Bk BT" w:cs="Arial"/>
                <w:sz w:val="20"/>
                <w:szCs w:val="22"/>
                <w:u w:color="000000"/>
              </w:rPr>
            </w:pPr>
            <w:r w:rsidRPr="002F7306">
              <w:rPr>
                <w:rFonts w:ascii="AvantGarde Bk BT" w:hAnsi="AvantGarde Bk BT" w:cs="Arial"/>
                <w:sz w:val="20"/>
                <w:szCs w:val="22"/>
                <w:u w:color="000000"/>
              </w:rPr>
              <w:t>C</w:t>
            </w:r>
          </w:p>
        </w:tc>
        <w:tc>
          <w:tcPr>
            <w:tcW w:w="907" w:type="dxa"/>
            <w:noWrap/>
            <w:vAlign w:val="center"/>
          </w:tcPr>
          <w:p w14:paraId="1467C7FD" w14:textId="4DF64FA2" w:rsidR="00975C90" w:rsidRDefault="00975C90" w:rsidP="00975C90">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6C6FE4C9" w14:textId="7D59DF27" w:rsidR="00975C90" w:rsidRDefault="00975C90" w:rsidP="00975C9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1BA8F5D9" w14:textId="7BD2CB2F" w:rsidR="00975C90" w:rsidRDefault="00975C90" w:rsidP="00975C9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3BEC3F01" w14:textId="60C9B931" w:rsidR="00975C90" w:rsidRDefault="00975C90" w:rsidP="00975C9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975C90" w:rsidRPr="00336AD6" w14:paraId="6F66F2A6" w14:textId="77777777" w:rsidTr="00232F75">
        <w:trPr>
          <w:trHeight w:val="479"/>
          <w:jc w:val="center"/>
        </w:trPr>
        <w:tc>
          <w:tcPr>
            <w:tcW w:w="4251" w:type="dxa"/>
            <w:noWrap/>
            <w:vAlign w:val="center"/>
          </w:tcPr>
          <w:p w14:paraId="52754E97" w14:textId="35D27507" w:rsidR="00975C90" w:rsidRDefault="00975C90"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Ecología forestal avanzada</w:t>
            </w:r>
          </w:p>
        </w:tc>
        <w:tc>
          <w:tcPr>
            <w:tcW w:w="906" w:type="dxa"/>
            <w:shd w:val="clear" w:color="auto" w:fill="auto"/>
            <w:noWrap/>
            <w:vAlign w:val="center"/>
          </w:tcPr>
          <w:p w14:paraId="7954E1A0" w14:textId="15D23AA5" w:rsidR="00975C90" w:rsidRPr="00E77DB6" w:rsidRDefault="00975C90" w:rsidP="00975C90">
            <w:pPr>
              <w:jc w:val="center"/>
              <w:rPr>
                <w:rFonts w:ascii="AvantGarde Bk BT" w:hAnsi="AvantGarde Bk BT" w:cs="Arial"/>
                <w:sz w:val="20"/>
                <w:szCs w:val="22"/>
                <w:u w:color="000000"/>
              </w:rPr>
            </w:pPr>
            <w:r w:rsidRPr="002F7306">
              <w:rPr>
                <w:rFonts w:ascii="AvantGarde Bk BT" w:hAnsi="AvantGarde Bk BT" w:cs="Arial"/>
                <w:sz w:val="20"/>
                <w:szCs w:val="22"/>
                <w:u w:color="000000"/>
              </w:rPr>
              <w:t>C</w:t>
            </w:r>
          </w:p>
        </w:tc>
        <w:tc>
          <w:tcPr>
            <w:tcW w:w="907" w:type="dxa"/>
            <w:noWrap/>
            <w:vAlign w:val="center"/>
          </w:tcPr>
          <w:p w14:paraId="4860B11C" w14:textId="65E05A6B" w:rsidR="00975C90" w:rsidRDefault="00975C90" w:rsidP="00975C90">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40774DEC" w14:textId="6AF9A2A5" w:rsidR="00975C90" w:rsidRDefault="00975C90" w:rsidP="00975C9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3BF52CE7" w14:textId="05E183BD" w:rsidR="00975C90" w:rsidRDefault="00975C90" w:rsidP="00975C9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47C86F69" w14:textId="37879D70" w:rsidR="00975C90" w:rsidRDefault="00975C90" w:rsidP="00975C9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975C90" w:rsidRPr="00336AD6" w14:paraId="293A7C11" w14:textId="77777777" w:rsidTr="00232F75">
        <w:trPr>
          <w:trHeight w:val="479"/>
          <w:jc w:val="center"/>
        </w:trPr>
        <w:tc>
          <w:tcPr>
            <w:tcW w:w="4251" w:type="dxa"/>
            <w:noWrap/>
            <w:vAlign w:val="center"/>
          </w:tcPr>
          <w:p w14:paraId="247574BE" w14:textId="68AF98DE" w:rsidR="00975C90" w:rsidRDefault="00975C90"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Conservación ecológica</w:t>
            </w:r>
          </w:p>
        </w:tc>
        <w:tc>
          <w:tcPr>
            <w:tcW w:w="906" w:type="dxa"/>
            <w:shd w:val="clear" w:color="auto" w:fill="auto"/>
            <w:noWrap/>
            <w:vAlign w:val="center"/>
          </w:tcPr>
          <w:p w14:paraId="490C6195" w14:textId="3D20876F" w:rsidR="00975C90" w:rsidRPr="00E77DB6" w:rsidRDefault="00975C90" w:rsidP="00975C90">
            <w:pPr>
              <w:jc w:val="center"/>
              <w:rPr>
                <w:rFonts w:ascii="AvantGarde Bk BT" w:hAnsi="AvantGarde Bk BT" w:cs="Arial"/>
                <w:sz w:val="20"/>
                <w:szCs w:val="22"/>
                <w:u w:color="000000"/>
              </w:rPr>
            </w:pPr>
            <w:r w:rsidRPr="002F7306">
              <w:rPr>
                <w:rFonts w:ascii="AvantGarde Bk BT" w:hAnsi="AvantGarde Bk BT" w:cs="Arial"/>
                <w:sz w:val="20"/>
                <w:szCs w:val="22"/>
                <w:u w:color="000000"/>
              </w:rPr>
              <w:t>C</w:t>
            </w:r>
          </w:p>
        </w:tc>
        <w:tc>
          <w:tcPr>
            <w:tcW w:w="907" w:type="dxa"/>
            <w:noWrap/>
            <w:vAlign w:val="center"/>
          </w:tcPr>
          <w:p w14:paraId="7B0872AF" w14:textId="33886BEB" w:rsidR="00975C90" w:rsidRDefault="00975C90" w:rsidP="00975C90">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0E249073" w14:textId="13A0E619" w:rsidR="00975C90" w:rsidRDefault="00975C90" w:rsidP="00975C9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2BC63C68" w14:textId="1EA80AC0" w:rsidR="00975C90" w:rsidRDefault="00975C90" w:rsidP="00975C9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6F083732" w14:textId="2FB12E09" w:rsidR="00975C90" w:rsidRDefault="00975C90" w:rsidP="00975C9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232F75" w:rsidRPr="00336AD6" w14:paraId="55E7455C" w14:textId="77777777" w:rsidTr="00232F75">
        <w:trPr>
          <w:trHeight w:val="479"/>
          <w:jc w:val="center"/>
        </w:trPr>
        <w:tc>
          <w:tcPr>
            <w:tcW w:w="4251" w:type="dxa"/>
            <w:noWrap/>
            <w:vAlign w:val="center"/>
          </w:tcPr>
          <w:p w14:paraId="41B4C758" w14:textId="426F25F1" w:rsidR="00232F75" w:rsidRDefault="00232F7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Enfermedades de fauna silvestre</w:t>
            </w:r>
          </w:p>
        </w:tc>
        <w:tc>
          <w:tcPr>
            <w:tcW w:w="906" w:type="dxa"/>
            <w:shd w:val="clear" w:color="auto" w:fill="auto"/>
            <w:noWrap/>
            <w:vAlign w:val="center"/>
          </w:tcPr>
          <w:p w14:paraId="4F505508" w14:textId="0AC96E16" w:rsidR="00232F75" w:rsidRPr="002F7306" w:rsidRDefault="00232F75" w:rsidP="00232F75">
            <w:pPr>
              <w:jc w:val="center"/>
              <w:rPr>
                <w:rFonts w:ascii="AvantGarde Bk BT" w:hAnsi="AvantGarde Bk BT" w:cs="Arial"/>
                <w:sz w:val="20"/>
                <w:szCs w:val="22"/>
                <w:u w:color="000000"/>
              </w:rPr>
            </w:pPr>
            <w:r w:rsidRPr="002F7306">
              <w:rPr>
                <w:rFonts w:ascii="AvantGarde Bk BT" w:hAnsi="AvantGarde Bk BT" w:cs="Arial"/>
                <w:sz w:val="20"/>
                <w:szCs w:val="22"/>
                <w:u w:color="000000"/>
              </w:rPr>
              <w:t>C</w:t>
            </w:r>
          </w:p>
        </w:tc>
        <w:tc>
          <w:tcPr>
            <w:tcW w:w="907" w:type="dxa"/>
            <w:noWrap/>
            <w:vAlign w:val="center"/>
          </w:tcPr>
          <w:p w14:paraId="57DAFA7B" w14:textId="6C9103B4" w:rsidR="00232F75" w:rsidRDefault="00232F75" w:rsidP="00232F7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06C83414" w14:textId="1247F5B2" w:rsidR="00232F75" w:rsidRDefault="00232F75" w:rsidP="00232F7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49828C40" w14:textId="6DA97751" w:rsidR="00232F75" w:rsidRDefault="00232F75" w:rsidP="00232F7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304B5ACD" w14:textId="19534D79" w:rsidR="00232F75" w:rsidRDefault="00232F75" w:rsidP="00232F7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bl>
    <w:p w14:paraId="521B8D9E" w14:textId="63A972DC" w:rsidR="009521E7" w:rsidRDefault="009521E7" w:rsidP="006F62E8">
      <w:pPr>
        <w:rPr>
          <w:rFonts w:ascii="AvantGarde Bk BT" w:hAnsi="AvantGarde Bk BT"/>
          <w:b/>
          <w:bCs/>
          <w:spacing w:val="-2"/>
          <w:sz w:val="20"/>
          <w:szCs w:val="20"/>
        </w:rPr>
      </w:pPr>
    </w:p>
    <w:p w14:paraId="06A0880D" w14:textId="77777777" w:rsidR="009521E7" w:rsidRDefault="009521E7">
      <w:pPr>
        <w:spacing w:after="200" w:line="276" w:lineRule="auto"/>
        <w:rPr>
          <w:rFonts w:ascii="AvantGarde Bk BT" w:hAnsi="AvantGarde Bk BT"/>
          <w:b/>
          <w:sz w:val="20"/>
          <w:szCs w:val="20"/>
        </w:rPr>
      </w:pPr>
      <w:r>
        <w:rPr>
          <w:rFonts w:ascii="AvantGarde Bk BT" w:hAnsi="AvantGarde Bk BT"/>
          <w:b/>
          <w:sz w:val="20"/>
          <w:szCs w:val="20"/>
        </w:rPr>
        <w:br w:type="page"/>
      </w:r>
    </w:p>
    <w:p w14:paraId="28359A43" w14:textId="4B39E204" w:rsidR="0017287E" w:rsidRPr="00975C90" w:rsidRDefault="0017287E" w:rsidP="0017287E">
      <w:pPr>
        <w:ind w:left="284"/>
        <w:rPr>
          <w:rFonts w:ascii="AvantGarde Bk BT" w:hAnsi="AvantGarde Bk BT"/>
          <w:b/>
          <w:bCs/>
          <w:spacing w:val="-2"/>
          <w:sz w:val="20"/>
          <w:szCs w:val="20"/>
        </w:rPr>
      </w:pPr>
      <w:r w:rsidRPr="00975C90">
        <w:rPr>
          <w:rFonts w:ascii="AvantGarde Bk BT" w:hAnsi="AvantGarde Bk BT"/>
          <w:b/>
          <w:sz w:val="20"/>
          <w:szCs w:val="20"/>
        </w:rPr>
        <w:lastRenderedPageBreak/>
        <w:t xml:space="preserve">Bloque de Ciencias </w:t>
      </w:r>
      <w:r w:rsidR="00277D96">
        <w:rPr>
          <w:rFonts w:ascii="AvantGarde Bk BT" w:hAnsi="AvantGarde Bk BT"/>
          <w:b/>
          <w:sz w:val="20"/>
          <w:szCs w:val="20"/>
        </w:rPr>
        <w:t>Sociale</w:t>
      </w:r>
      <w:r w:rsidRPr="00975C90">
        <w:rPr>
          <w:rFonts w:ascii="AvantGarde Bk BT" w:hAnsi="AvantGarde Bk BT"/>
          <w:b/>
          <w:sz w:val="20"/>
          <w:szCs w:val="20"/>
        </w:rPr>
        <w:t>s</w:t>
      </w:r>
      <w:r w:rsidR="00277D96">
        <w:rPr>
          <w:rFonts w:ascii="AvantGarde Bk BT" w:hAnsi="AvantGarde Bk BT"/>
          <w:b/>
          <w:sz w:val="20"/>
          <w:szCs w:val="20"/>
        </w:rPr>
        <w:t xml:space="preserve"> y Humanidades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1"/>
        <w:gridCol w:w="906"/>
        <w:gridCol w:w="907"/>
        <w:gridCol w:w="906"/>
        <w:gridCol w:w="907"/>
        <w:gridCol w:w="1049"/>
      </w:tblGrid>
      <w:tr w:rsidR="00D0137C" w:rsidRPr="00336AD6" w14:paraId="03EC8E43" w14:textId="77777777" w:rsidTr="00025419">
        <w:trPr>
          <w:trHeight w:val="227"/>
          <w:jc w:val="center"/>
        </w:trPr>
        <w:tc>
          <w:tcPr>
            <w:tcW w:w="4251" w:type="dxa"/>
            <w:shd w:val="clear" w:color="auto" w:fill="auto"/>
            <w:noWrap/>
            <w:vAlign w:val="center"/>
            <w:hideMark/>
          </w:tcPr>
          <w:p w14:paraId="2B6BD402" w14:textId="77777777" w:rsidR="00D0137C" w:rsidRPr="00336AD6" w:rsidRDefault="00D0137C" w:rsidP="006F62E8">
            <w:pPr>
              <w:jc w:val="center"/>
              <w:rPr>
                <w:rFonts w:ascii="AvantGarde Bk BT" w:hAnsi="AvantGarde Bk BT" w:cs="Arial"/>
                <w:b/>
                <w:sz w:val="20"/>
                <w:szCs w:val="20"/>
                <w:lang w:eastAsia="es-MX"/>
              </w:rPr>
            </w:pPr>
            <w:r>
              <w:rPr>
                <w:rFonts w:ascii="AvantGarde Bk BT" w:hAnsi="AvantGarde Bk BT"/>
                <w:bCs/>
                <w:spacing w:val="-2"/>
                <w:sz w:val="22"/>
                <w:szCs w:val="22"/>
              </w:rPr>
              <w:br w:type="page"/>
            </w:r>
            <w:r w:rsidRPr="00336AD6">
              <w:rPr>
                <w:rFonts w:ascii="AvantGarde Bk BT" w:hAnsi="AvantGarde Bk BT" w:cs="Arial"/>
                <w:b/>
                <w:sz w:val="20"/>
                <w:szCs w:val="20"/>
                <w:lang w:eastAsia="es-MX"/>
              </w:rPr>
              <w:t>UNIDAD DE APRENDIZAJE</w:t>
            </w:r>
          </w:p>
        </w:tc>
        <w:tc>
          <w:tcPr>
            <w:tcW w:w="906" w:type="dxa"/>
            <w:shd w:val="clear" w:color="auto" w:fill="auto"/>
            <w:noWrap/>
            <w:vAlign w:val="center"/>
            <w:hideMark/>
          </w:tcPr>
          <w:p w14:paraId="62B11822" w14:textId="4C7559FA" w:rsidR="00D0137C" w:rsidRPr="00336AD6" w:rsidRDefault="00D0137C" w:rsidP="00D0137C">
            <w:pPr>
              <w:jc w:val="center"/>
              <w:rPr>
                <w:rFonts w:ascii="AvantGarde Bk BT" w:hAnsi="AvantGarde Bk BT" w:cs="Arial"/>
                <w:b/>
                <w:sz w:val="20"/>
                <w:szCs w:val="20"/>
                <w:lang w:eastAsia="es-MX"/>
              </w:rPr>
            </w:pPr>
            <w:r w:rsidRPr="003F11D2">
              <w:rPr>
                <w:rFonts w:ascii="AvantGarde Bk BT" w:hAnsi="AvantGarde Bk BT" w:cs="Arial"/>
                <w:b/>
                <w:sz w:val="20"/>
                <w:szCs w:val="20"/>
                <w:lang w:eastAsia="es-MX"/>
              </w:rPr>
              <w:t>Tipo</w:t>
            </w:r>
            <w:r w:rsidRPr="003F11D2">
              <w:rPr>
                <w:rFonts w:ascii="AvantGarde Bk BT" w:hAnsi="AvantGarde Bk BT" w:cs="Arial"/>
                <w:b/>
                <w:sz w:val="20"/>
                <w:szCs w:val="20"/>
                <w:u w:color="000000"/>
                <w:vertAlign w:val="superscript"/>
                <w:lang w:val="es-ES_tradnl"/>
              </w:rPr>
              <w:t>3</w:t>
            </w:r>
          </w:p>
        </w:tc>
        <w:tc>
          <w:tcPr>
            <w:tcW w:w="907" w:type="dxa"/>
            <w:tcBorders>
              <w:bottom w:val="single" w:sz="4" w:space="0" w:color="auto"/>
            </w:tcBorders>
            <w:shd w:val="clear" w:color="auto" w:fill="auto"/>
            <w:noWrap/>
            <w:vAlign w:val="center"/>
            <w:hideMark/>
          </w:tcPr>
          <w:p w14:paraId="3EF7AE2A" w14:textId="047029BA" w:rsidR="00D0137C" w:rsidRPr="00336AD6" w:rsidRDefault="00D0137C" w:rsidP="00D0137C">
            <w:pPr>
              <w:jc w:val="center"/>
              <w:rPr>
                <w:rFonts w:ascii="AvantGarde Bk BT" w:hAnsi="AvantGarde Bk BT" w:cs="Arial"/>
                <w:b/>
                <w:sz w:val="20"/>
                <w:szCs w:val="20"/>
                <w:lang w:eastAsia="es-MX"/>
              </w:rPr>
            </w:pPr>
            <w:r w:rsidRPr="003F11D2">
              <w:rPr>
                <w:rFonts w:ascii="AvantGarde Bk BT" w:hAnsi="AvantGarde Bk BT" w:cs="Arial"/>
                <w:b/>
                <w:sz w:val="20"/>
                <w:szCs w:val="20"/>
                <w:lang w:eastAsia="es-MX"/>
              </w:rPr>
              <w:t>Horas BCA</w:t>
            </w:r>
            <w:r w:rsidRPr="003F11D2" w:rsidDel="008F690E">
              <w:rPr>
                <w:rFonts w:ascii="AvantGarde Bk BT" w:hAnsi="AvantGarde Bk BT" w:cs="Arial"/>
                <w:b/>
                <w:sz w:val="20"/>
                <w:szCs w:val="20"/>
                <w:u w:color="000000"/>
                <w:vertAlign w:val="superscript"/>
                <w:lang w:val="es-ES_tradnl"/>
              </w:rPr>
              <w:t>1</w:t>
            </w:r>
          </w:p>
        </w:tc>
        <w:tc>
          <w:tcPr>
            <w:tcW w:w="906" w:type="dxa"/>
            <w:tcBorders>
              <w:bottom w:val="single" w:sz="4" w:space="0" w:color="auto"/>
            </w:tcBorders>
            <w:shd w:val="clear" w:color="auto" w:fill="auto"/>
            <w:noWrap/>
            <w:vAlign w:val="center"/>
            <w:hideMark/>
          </w:tcPr>
          <w:p w14:paraId="3EE1449E" w14:textId="61C4E114" w:rsidR="00D0137C" w:rsidRPr="00336AD6" w:rsidRDefault="00D0137C" w:rsidP="00D0137C">
            <w:pPr>
              <w:jc w:val="center"/>
              <w:rPr>
                <w:rFonts w:ascii="AvantGarde Bk BT" w:hAnsi="AvantGarde Bk BT" w:cs="Arial"/>
                <w:b/>
                <w:sz w:val="20"/>
                <w:szCs w:val="20"/>
                <w:lang w:eastAsia="es-MX"/>
              </w:rPr>
            </w:pPr>
            <w:r w:rsidRPr="003F11D2">
              <w:rPr>
                <w:rFonts w:ascii="AvantGarde Bk BT" w:hAnsi="AvantGarde Bk BT" w:cs="Arial"/>
                <w:b/>
                <w:sz w:val="20"/>
                <w:szCs w:val="20"/>
                <w:lang w:eastAsia="es-MX"/>
              </w:rPr>
              <w:t>Horas AMI</w:t>
            </w:r>
            <w:r w:rsidRPr="003F11D2" w:rsidDel="008F690E">
              <w:rPr>
                <w:rFonts w:ascii="AvantGarde Bk BT" w:hAnsi="AvantGarde Bk BT" w:cs="Arial"/>
                <w:b/>
                <w:sz w:val="20"/>
                <w:szCs w:val="20"/>
                <w:u w:color="000000"/>
                <w:vertAlign w:val="superscript"/>
                <w:lang w:val="es-ES_tradnl"/>
              </w:rPr>
              <w:t>2</w:t>
            </w:r>
          </w:p>
        </w:tc>
        <w:tc>
          <w:tcPr>
            <w:tcW w:w="907" w:type="dxa"/>
            <w:tcBorders>
              <w:bottom w:val="single" w:sz="4" w:space="0" w:color="auto"/>
            </w:tcBorders>
            <w:shd w:val="clear" w:color="auto" w:fill="auto"/>
            <w:noWrap/>
            <w:vAlign w:val="center"/>
            <w:hideMark/>
          </w:tcPr>
          <w:p w14:paraId="6312468D" w14:textId="77777777" w:rsidR="00D0137C" w:rsidRPr="00336AD6" w:rsidRDefault="00D0137C" w:rsidP="00D0137C">
            <w:pPr>
              <w:jc w:val="center"/>
              <w:rPr>
                <w:rFonts w:ascii="AvantGarde Bk BT" w:hAnsi="AvantGarde Bk BT" w:cs="Arial"/>
                <w:b/>
                <w:sz w:val="20"/>
                <w:szCs w:val="20"/>
                <w:lang w:eastAsia="es-MX"/>
              </w:rPr>
            </w:pPr>
            <w:r w:rsidRPr="00336AD6">
              <w:rPr>
                <w:rFonts w:ascii="AvantGarde Bk BT" w:hAnsi="AvantGarde Bk BT" w:cs="Arial"/>
                <w:b/>
                <w:sz w:val="20"/>
                <w:szCs w:val="20"/>
                <w:lang w:eastAsia="es-MX"/>
              </w:rPr>
              <w:t>Horas totales</w:t>
            </w:r>
          </w:p>
        </w:tc>
        <w:tc>
          <w:tcPr>
            <w:tcW w:w="1049" w:type="dxa"/>
            <w:tcBorders>
              <w:bottom w:val="single" w:sz="4" w:space="0" w:color="auto"/>
            </w:tcBorders>
            <w:shd w:val="clear" w:color="auto" w:fill="auto"/>
            <w:noWrap/>
            <w:vAlign w:val="center"/>
            <w:hideMark/>
          </w:tcPr>
          <w:p w14:paraId="4F29714E" w14:textId="77777777" w:rsidR="00D0137C" w:rsidRPr="00336AD6" w:rsidRDefault="00D0137C" w:rsidP="00D0137C">
            <w:pPr>
              <w:jc w:val="center"/>
              <w:rPr>
                <w:rFonts w:ascii="AvantGarde Bk BT" w:hAnsi="AvantGarde Bk BT" w:cs="Arial"/>
                <w:b/>
                <w:sz w:val="20"/>
                <w:szCs w:val="20"/>
                <w:lang w:eastAsia="es-MX"/>
              </w:rPr>
            </w:pPr>
            <w:r w:rsidRPr="00336AD6">
              <w:rPr>
                <w:rFonts w:ascii="AvantGarde Bk BT" w:hAnsi="AvantGarde Bk BT" w:cs="Arial"/>
                <w:b/>
                <w:sz w:val="20"/>
                <w:szCs w:val="20"/>
                <w:lang w:eastAsia="es-MX"/>
              </w:rPr>
              <w:t>Créditos</w:t>
            </w:r>
          </w:p>
        </w:tc>
      </w:tr>
      <w:tr w:rsidR="00277D96" w:rsidRPr="00336AD6" w14:paraId="07C8CF58" w14:textId="77777777" w:rsidTr="00277D96">
        <w:trPr>
          <w:trHeight w:val="479"/>
          <w:jc w:val="center"/>
        </w:trPr>
        <w:tc>
          <w:tcPr>
            <w:tcW w:w="4251" w:type="dxa"/>
            <w:tcBorders>
              <w:top w:val="nil"/>
              <w:left w:val="single" w:sz="8" w:space="0" w:color="auto"/>
              <w:bottom w:val="single" w:sz="4" w:space="0" w:color="auto"/>
              <w:right w:val="single" w:sz="4" w:space="0" w:color="auto"/>
            </w:tcBorders>
            <w:noWrap/>
            <w:vAlign w:val="center"/>
          </w:tcPr>
          <w:p w14:paraId="251A5A69" w14:textId="477E264E" w:rsidR="00277D96" w:rsidRPr="00336AD6" w:rsidRDefault="00277D96"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Sociología del manejo de recursos naturales</w:t>
            </w:r>
          </w:p>
        </w:tc>
        <w:tc>
          <w:tcPr>
            <w:tcW w:w="906" w:type="dxa"/>
            <w:shd w:val="clear" w:color="auto" w:fill="auto"/>
            <w:noWrap/>
            <w:vAlign w:val="center"/>
          </w:tcPr>
          <w:p w14:paraId="7F0B3F37" w14:textId="19021C2B" w:rsidR="00277D96" w:rsidRPr="006E3681" w:rsidRDefault="00277D96" w:rsidP="00277D96">
            <w:pPr>
              <w:jc w:val="center"/>
              <w:rPr>
                <w:rFonts w:ascii="AvantGarde Bk BT" w:hAnsi="AvantGarde Bk BT" w:cs="Arial"/>
                <w:sz w:val="20"/>
                <w:szCs w:val="22"/>
                <w:highlight w:val="yellow"/>
                <w:u w:color="000000"/>
              </w:rPr>
            </w:pPr>
            <w:r w:rsidRPr="00277D96">
              <w:rPr>
                <w:rFonts w:ascii="AvantGarde Bk BT" w:hAnsi="AvantGarde Bk BT" w:cs="Arial"/>
                <w:sz w:val="20"/>
                <w:szCs w:val="22"/>
                <w:u w:color="000000"/>
              </w:rPr>
              <w:t>C</w:t>
            </w:r>
          </w:p>
        </w:tc>
        <w:tc>
          <w:tcPr>
            <w:tcW w:w="907" w:type="dxa"/>
            <w:noWrap/>
            <w:vAlign w:val="center"/>
          </w:tcPr>
          <w:p w14:paraId="6D850F59" w14:textId="4D905720" w:rsidR="00277D96" w:rsidRPr="00336AD6" w:rsidRDefault="00277D96" w:rsidP="00277D96">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24AAB89A" w14:textId="356B49D5" w:rsidR="00277D96" w:rsidRPr="00336AD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4478BBBE" w14:textId="6FFC36BC" w:rsidR="00277D96" w:rsidRPr="00336AD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66C75305" w14:textId="39CCB9A4" w:rsidR="00277D96" w:rsidRPr="00336AD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277D96" w:rsidRPr="00336AD6" w14:paraId="24E1F7DC" w14:textId="77777777" w:rsidTr="00277D96">
        <w:trPr>
          <w:trHeight w:val="479"/>
          <w:jc w:val="center"/>
        </w:trPr>
        <w:tc>
          <w:tcPr>
            <w:tcW w:w="4251" w:type="dxa"/>
            <w:tcBorders>
              <w:top w:val="nil"/>
              <w:left w:val="single" w:sz="8" w:space="0" w:color="auto"/>
              <w:bottom w:val="single" w:sz="4" w:space="0" w:color="auto"/>
              <w:right w:val="single" w:sz="4" w:space="0" w:color="auto"/>
            </w:tcBorders>
            <w:noWrap/>
            <w:vAlign w:val="center"/>
          </w:tcPr>
          <w:p w14:paraId="3DC7255B" w14:textId="7DFA9F6B" w:rsidR="00277D96" w:rsidRPr="00336AD6" w:rsidRDefault="00277D96"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Economía ecológica y de recursos naturales</w:t>
            </w:r>
          </w:p>
        </w:tc>
        <w:tc>
          <w:tcPr>
            <w:tcW w:w="906" w:type="dxa"/>
            <w:shd w:val="clear" w:color="auto" w:fill="auto"/>
            <w:noWrap/>
            <w:vAlign w:val="center"/>
          </w:tcPr>
          <w:p w14:paraId="1BF0EB5A" w14:textId="33D26FC5" w:rsidR="00277D96" w:rsidRPr="00E77DB6" w:rsidRDefault="00277D96" w:rsidP="00277D96">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0481A6A1" w14:textId="12C2B9B8" w:rsidR="00277D96" w:rsidRPr="00336AD6" w:rsidRDefault="00277D96" w:rsidP="00277D96">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7CE2142C" w14:textId="535B8668" w:rsidR="00277D96" w:rsidRPr="00336AD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082CEA34" w14:textId="79403751" w:rsidR="00277D96" w:rsidRPr="00336AD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3E217713" w14:textId="2F972213" w:rsidR="00277D96" w:rsidRPr="00336AD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277D96" w:rsidRPr="00336AD6" w14:paraId="7B1A809C" w14:textId="77777777" w:rsidTr="00277D96">
        <w:trPr>
          <w:trHeight w:val="479"/>
          <w:jc w:val="center"/>
        </w:trPr>
        <w:tc>
          <w:tcPr>
            <w:tcW w:w="4251" w:type="dxa"/>
            <w:tcBorders>
              <w:top w:val="nil"/>
              <w:left w:val="single" w:sz="8" w:space="0" w:color="auto"/>
              <w:bottom w:val="single" w:sz="4" w:space="0" w:color="auto"/>
              <w:right w:val="single" w:sz="4" w:space="0" w:color="auto"/>
            </w:tcBorders>
            <w:noWrap/>
            <w:vAlign w:val="center"/>
          </w:tcPr>
          <w:p w14:paraId="0BEE723D" w14:textId="54031249" w:rsidR="00277D96" w:rsidRPr="00336AD6" w:rsidRDefault="00277D96"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Tópicos avanzados de educación ambiental</w:t>
            </w:r>
          </w:p>
        </w:tc>
        <w:tc>
          <w:tcPr>
            <w:tcW w:w="906" w:type="dxa"/>
            <w:shd w:val="clear" w:color="auto" w:fill="auto"/>
            <w:noWrap/>
            <w:vAlign w:val="center"/>
          </w:tcPr>
          <w:p w14:paraId="55A1544B" w14:textId="22E9F008" w:rsidR="00277D96" w:rsidRPr="00E77DB6" w:rsidRDefault="00277D96" w:rsidP="00277D96">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292B9BB0" w14:textId="14E15D21" w:rsidR="00277D96" w:rsidRPr="00336AD6" w:rsidRDefault="00277D96" w:rsidP="00277D96">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09006BA2" w14:textId="24BE6FF7" w:rsidR="00277D96" w:rsidRPr="00336AD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702DDE45" w14:textId="38DA1A51" w:rsidR="00277D96" w:rsidRPr="00336AD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2AB4F4A7" w14:textId="2230691F" w:rsidR="00277D96" w:rsidRPr="00336AD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277D96" w:rsidRPr="00336AD6" w14:paraId="069E8FE3" w14:textId="77777777" w:rsidTr="00277D96">
        <w:trPr>
          <w:trHeight w:val="479"/>
          <w:jc w:val="center"/>
        </w:trPr>
        <w:tc>
          <w:tcPr>
            <w:tcW w:w="4251" w:type="dxa"/>
            <w:tcBorders>
              <w:top w:val="nil"/>
              <w:left w:val="single" w:sz="8" w:space="0" w:color="auto"/>
              <w:bottom w:val="single" w:sz="4" w:space="0" w:color="auto"/>
              <w:right w:val="single" w:sz="4" w:space="0" w:color="auto"/>
            </w:tcBorders>
            <w:noWrap/>
            <w:vAlign w:val="center"/>
          </w:tcPr>
          <w:p w14:paraId="42C4C7A0" w14:textId="363D9FFB" w:rsidR="00277D96" w:rsidRDefault="00277D96"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Estrategias de vinculación social</w:t>
            </w:r>
          </w:p>
        </w:tc>
        <w:tc>
          <w:tcPr>
            <w:tcW w:w="906" w:type="dxa"/>
            <w:tcBorders>
              <w:bottom w:val="single" w:sz="4" w:space="0" w:color="auto"/>
            </w:tcBorders>
            <w:shd w:val="clear" w:color="auto" w:fill="auto"/>
            <w:noWrap/>
            <w:vAlign w:val="center"/>
          </w:tcPr>
          <w:p w14:paraId="122B0EC8" w14:textId="7DB3C3ED" w:rsidR="00277D96" w:rsidRPr="00E77DB6" w:rsidRDefault="00277D96" w:rsidP="00277D96">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tcBorders>
              <w:bottom w:val="single" w:sz="4" w:space="0" w:color="auto"/>
            </w:tcBorders>
            <w:noWrap/>
            <w:vAlign w:val="center"/>
          </w:tcPr>
          <w:p w14:paraId="18E2D757" w14:textId="752F323A" w:rsidR="00277D96" w:rsidRDefault="00277D96" w:rsidP="00277D96">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tcBorders>
              <w:bottom w:val="single" w:sz="4" w:space="0" w:color="auto"/>
            </w:tcBorders>
            <w:noWrap/>
            <w:vAlign w:val="center"/>
          </w:tcPr>
          <w:p w14:paraId="516BDF6C" w14:textId="2EA6D74E" w:rsidR="00277D9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tcBorders>
              <w:bottom w:val="single" w:sz="4" w:space="0" w:color="auto"/>
            </w:tcBorders>
            <w:noWrap/>
            <w:vAlign w:val="center"/>
          </w:tcPr>
          <w:p w14:paraId="326722A1" w14:textId="519E851B" w:rsidR="00277D9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tcBorders>
              <w:bottom w:val="single" w:sz="4" w:space="0" w:color="auto"/>
            </w:tcBorders>
            <w:noWrap/>
            <w:vAlign w:val="center"/>
          </w:tcPr>
          <w:p w14:paraId="39A83FA6" w14:textId="4965385F" w:rsidR="00277D9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bl>
    <w:p w14:paraId="68EE170B" w14:textId="77777777" w:rsidR="00277D96" w:rsidRPr="006F62E8" w:rsidRDefault="00277D96" w:rsidP="006F62E8">
      <w:pPr>
        <w:rPr>
          <w:rFonts w:ascii="AvantGarde Bk BT" w:hAnsi="AvantGarde Bk BT"/>
          <w:b/>
          <w:bCs/>
          <w:spacing w:val="-2"/>
          <w:sz w:val="20"/>
          <w:szCs w:val="20"/>
        </w:rPr>
      </w:pPr>
    </w:p>
    <w:p w14:paraId="270C7738" w14:textId="3780557E" w:rsidR="00277D96" w:rsidRPr="00975C90" w:rsidRDefault="00277D96" w:rsidP="00277D96">
      <w:pPr>
        <w:ind w:left="284"/>
        <w:rPr>
          <w:rFonts w:ascii="AvantGarde Bk BT" w:hAnsi="AvantGarde Bk BT"/>
          <w:b/>
          <w:bCs/>
          <w:spacing w:val="-2"/>
          <w:sz w:val="20"/>
          <w:szCs w:val="20"/>
        </w:rPr>
      </w:pPr>
      <w:r>
        <w:rPr>
          <w:rFonts w:ascii="AvantGarde Bk BT" w:hAnsi="AvantGarde Bk BT"/>
          <w:b/>
          <w:sz w:val="20"/>
          <w:szCs w:val="20"/>
        </w:rPr>
        <w:t>Bloque de Métodos y Análisis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1"/>
        <w:gridCol w:w="906"/>
        <w:gridCol w:w="907"/>
        <w:gridCol w:w="906"/>
        <w:gridCol w:w="907"/>
        <w:gridCol w:w="1049"/>
      </w:tblGrid>
      <w:tr w:rsidR="00D0137C" w:rsidRPr="00336AD6" w14:paraId="314CEB3C" w14:textId="77777777" w:rsidTr="00025419">
        <w:trPr>
          <w:trHeight w:val="227"/>
          <w:jc w:val="center"/>
        </w:trPr>
        <w:tc>
          <w:tcPr>
            <w:tcW w:w="4251" w:type="dxa"/>
            <w:shd w:val="clear" w:color="auto" w:fill="auto"/>
            <w:noWrap/>
            <w:vAlign w:val="center"/>
            <w:hideMark/>
          </w:tcPr>
          <w:p w14:paraId="244677FC" w14:textId="77777777" w:rsidR="00D0137C" w:rsidRPr="00336AD6" w:rsidRDefault="00D0137C" w:rsidP="006F62E8">
            <w:pPr>
              <w:jc w:val="center"/>
              <w:rPr>
                <w:rFonts w:ascii="AvantGarde Bk BT" w:hAnsi="AvantGarde Bk BT" w:cs="Arial"/>
                <w:b/>
                <w:sz w:val="20"/>
                <w:szCs w:val="20"/>
                <w:lang w:eastAsia="es-MX"/>
              </w:rPr>
            </w:pPr>
            <w:r>
              <w:rPr>
                <w:rFonts w:ascii="AvantGarde Bk BT" w:hAnsi="AvantGarde Bk BT"/>
                <w:bCs/>
                <w:spacing w:val="-2"/>
                <w:sz w:val="22"/>
                <w:szCs w:val="22"/>
              </w:rPr>
              <w:br w:type="page"/>
            </w:r>
            <w:r w:rsidRPr="00336AD6">
              <w:rPr>
                <w:rFonts w:ascii="AvantGarde Bk BT" w:hAnsi="AvantGarde Bk BT" w:cs="Arial"/>
                <w:b/>
                <w:sz w:val="20"/>
                <w:szCs w:val="20"/>
                <w:lang w:eastAsia="es-MX"/>
              </w:rPr>
              <w:t>UNIDAD DE APRENDIZAJE</w:t>
            </w:r>
          </w:p>
        </w:tc>
        <w:tc>
          <w:tcPr>
            <w:tcW w:w="906" w:type="dxa"/>
            <w:shd w:val="clear" w:color="auto" w:fill="auto"/>
            <w:noWrap/>
            <w:vAlign w:val="center"/>
            <w:hideMark/>
          </w:tcPr>
          <w:p w14:paraId="3E75D3D1" w14:textId="386C67B7" w:rsidR="00D0137C" w:rsidRPr="00336AD6" w:rsidRDefault="00D0137C" w:rsidP="00D0137C">
            <w:pPr>
              <w:jc w:val="center"/>
              <w:rPr>
                <w:rFonts w:ascii="AvantGarde Bk BT" w:hAnsi="AvantGarde Bk BT" w:cs="Arial"/>
                <w:b/>
                <w:sz w:val="20"/>
                <w:szCs w:val="20"/>
                <w:lang w:eastAsia="es-MX"/>
              </w:rPr>
            </w:pPr>
            <w:r w:rsidRPr="003F11D2">
              <w:rPr>
                <w:rFonts w:ascii="AvantGarde Bk BT" w:hAnsi="AvantGarde Bk BT" w:cs="Arial"/>
                <w:b/>
                <w:sz w:val="20"/>
                <w:szCs w:val="20"/>
                <w:lang w:eastAsia="es-MX"/>
              </w:rPr>
              <w:t>Tipo</w:t>
            </w:r>
            <w:r w:rsidRPr="003F11D2">
              <w:rPr>
                <w:rFonts w:ascii="AvantGarde Bk BT" w:hAnsi="AvantGarde Bk BT" w:cs="Arial"/>
                <w:b/>
                <w:sz w:val="20"/>
                <w:szCs w:val="20"/>
                <w:u w:color="000000"/>
                <w:vertAlign w:val="superscript"/>
                <w:lang w:val="es-ES_tradnl"/>
              </w:rPr>
              <w:t>3</w:t>
            </w:r>
          </w:p>
        </w:tc>
        <w:tc>
          <w:tcPr>
            <w:tcW w:w="907" w:type="dxa"/>
            <w:tcBorders>
              <w:bottom w:val="single" w:sz="4" w:space="0" w:color="auto"/>
            </w:tcBorders>
            <w:shd w:val="clear" w:color="auto" w:fill="auto"/>
            <w:noWrap/>
            <w:vAlign w:val="center"/>
            <w:hideMark/>
          </w:tcPr>
          <w:p w14:paraId="494BC786" w14:textId="1E74E8ED" w:rsidR="00D0137C" w:rsidRPr="00336AD6" w:rsidRDefault="00D0137C" w:rsidP="00D0137C">
            <w:pPr>
              <w:jc w:val="center"/>
              <w:rPr>
                <w:rFonts w:ascii="AvantGarde Bk BT" w:hAnsi="AvantGarde Bk BT" w:cs="Arial"/>
                <w:b/>
                <w:sz w:val="20"/>
                <w:szCs w:val="20"/>
                <w:lang w:eastAsia="es-MX"/>
              </w:rPr>
            </w:pPr>
            <w:r w:rsidRPr="003F11D2">
              <w:rPr>
                <w:rFonts w:ascii="AvantGarde Bk BT" w:hAnsi="AvantGarde Bk BT" w:cs="Arial"/>
                <w:b/>
                <w:sz w:val="20"/>
                <w:szCs w:val="20"/>
                <w:lang w:eastAsia="es-MX"/>
              </w:rPr>
              <w:t>Horas BCA</w:t>
            </w:r>
            <w:r w:rsidRPr="003F11D2" w:rsidDel="008F690E">
              <w:rPr>
                <w:rFonts w:ascii="AvantGarde Bk BT" w:hAnsi="AvantGarde Bk BT" w:cs="Arial"/>
                <w:b/>
                <w:sz w:val="20"/>
                <w:szCs w:val="20"/>
                <w:u w:color="000000"/>
                <w:vertAlign w:val="superscript"/>
                <w:lang w:val="es-ES_tradnl"/>
              </w:rPr>
              <w:t>1</w:t>
            </w:r>
          </w:p>
        </w:tc>
        <w:tc>
          <w:tcPr>
            <w:tcW w:w="906" w:type="dxa"/>
            <w:tcBorders>
              <w:bottom w:val="single" w:sz="4" w:space="0" w:color="auto"/>
            </w:tcBorders>
            <w:shd w:val="clear" w:color="auto" w:fill="auto"/>
            <w:noWrap/>
            <w:vAlign w:val="center"/>
            <w:hideMark/>
          </w:tcPr>
          <w:p w14:paraId="7B324E45" w14:textId="749B1F4E" w:rsidR="00D0137C" w:rsidRPr="00336AD6" w:rsidRDefault="00D0137C" w:rsidP="00D0137C">
            <w:pPr>
              <w:jc w:val="center"/>
              <w:rPr>
                <w:rFonts w:ascii="AvantGarde Bk BT" w:hAnsi="AvantGarde Bk BT" w:cs="Arial"/>
                <w:b/>
                <w:sz w:val="20"/>
                <w:szCs w:val="20"/>
                <w:lang w:eastAsia="es-MX"/>
              </w:rPr>
            </w:pPr>
            <w:r w:rsidRPr="003F11D2">
              <w:rPr>
                <w:rFonts w:ascii="AvantGarde Bk BT" w:hAnsi="AvantGarde Bk BT" w:cs="Arial"/>
                <w:b/>
                <w:sz w:val="20"/>
                <w:szCs w:val="20"/>
                <w:lang w:eastAsia="es-MX"/>
              </w:rPr>
              <w:t>Horas AMI</w:t>
            </w:r>
            <w:r w:rsidRPr="003F11D2" w:rsidDel="008F690E">
              <w:rPr>
                <w:rFonts w:ascii="AvantGarde Bk BT" w:hAnsi="AvantGarde Bk BT" w:cs="Arial"/>
                <w:b/>
                <w:sz w:val="20"/>
                <w:szCs w:val="20"/>
                <w:u w:color="000000"/>
                <w:vertAlign w:val="superscript"/>
                <w:lang w:val="es-ES_tradnl"/>
              </w:rPr>
              <w:t>2</w:t>
            </w:r>
          </w:p>
        </w:tc>
        <w:tc>
          <w:tcPr>
            <w:tcW w:w="907" w:type="dxa"/>
            <w:tcBorders>
              <w:bottom w:val="single" w:sz="4" w:space="0" w:color="auto"/>
            </w:tcBorders>
            <w:shd w:val="clear" w:color="auto" w:fill="auto"/>
            <w:noWrap/>
            <w:vAlign w:val="center"/>
            <w:hideMark/>
          </w:tcPr>
          <w:p w14:paraId="53F1B12A" w14:textId="77777777" w:rsidR="00D0137C" w:rsidRPr="00336AD6" w:rsidRDefault="00D0137C" w:rsidP="00D0137C">
            <w:pPr>
              <w:jc w:val="center"/>
              <w:rPr>
                <w:rFonts w:ascii="AvantGarde Bk BT" w:hAnsi="AvantGarde Bk BT" w:cs="Arial"/>
                <w:b/>
                <w:sz w:val="20"/>
                <w:szCs w:val="20"/>
                <w:lang w:eastAsia="es-MX"/>
              </w:rPr>
            </w:pPr>
            <w:r w:rsidRPr="00336AD6">
              <w:rPr>
                <w:rFonts w:ascii="AvantGarde Bk BT" w:hAnsi="AvantGarde Bk BT" w:cs="Arial"/>
                <w:b/>
                <w:sz w:val="20"/>
                <w:szCs w:val="20"/>
                <w:lang w:eastAsia="es-MX"/>
              </w:rPr>
              <w:t>Horas totales</w:t>
            </w:r>
          </w:p>
        </w:tc>
        <w:tc>
          <w:tcPr>
            <w:tcW w:w="1049" w:type="dxa"/>
            <w:tcBorders>
              <w:bottom w:val="single" w:sz="4" w:space="0" w:color="auto"/>
            </w:tcBorders>
            <w:shd w:val="clear" w:color="auto" w:fill="auto"/>
            <w:noWrap/>
            <w:vAlign w:val="center"/>
            <w:hideMark/>
          </w:tcPr>
          <w:p w14:paraId="7A267B16" w14:textId="77777777" w:rsidR="00D0137C" w:rsidRPr="00336AD6" w:rsidRDefault="00D0137C" w:rsidP="00D0137C">
            <w:pPr>
              <w:jc w:val="center"/>
              <w:rPr>
                <w:rFonts w:ascii="AvantGarde Bk BT" w:hAnsi="AvantGarde Bk BT" w:cs="Arial"/>
                <w:b/>
                <w:sz w:val="20"/>
                <w:szCs w:val="20"/>
                <w:lang w:eastAsia="es-MX"/>
              </w:rPr>
            </w:pPr>
            <w:r w:rsidRPr="00336AD6">
              <w:rPr>
                <w:rFonts w:ascii="AvantGarde Bk BT" w:hAnsi="AvantGarde Bk BT" w:cs="Arial"/>
                <w:b/>
                <w:sz w:val="20"/>
                <w:szCs w:val="20"/>
                <w:lang w:eastAsia="es-MX"/>
              </w:rPr>
              <w:t>Créditos</w:t>
            </w:r>
          </w:p>
        </w:tc>
      </w:tr>
      <w:tr w:rsidR="00277D96" w:rsidRPr="00336AD6" w14:paraId="2DB258B7" w14:textId="77777777" w:rsidTr="00277D96">
        <w:trPr>
          <w:trHeight w:val="479"/>
          <w:jc w:val="center"/>
        </w:trPr>
        <w:tc>
          <w:tcPr>
            <w:tcW w:w="4251" w:type="dxa"/>
            <w:tcBorders>
              <w:top w:val="nil"/>
              <w:left w:val="single" w:sz="8" w:space="0" w:color="auto"/>
              <w:bottom w:val="single" w:sz="4" w:space="0" w:color="auto"/>
              <w:right w:val="single" w:sz="4" w:space="0" w:color="auto"/>
            </w:tcBorders>
            <w:noWrap/>
            <w:vAlign w:val="center"/>
          </w:tcPr>
          <w:p w14:paraId="6EE93A88" w14:textId="08B1BF4C" w:rsidR="00277D96" w:rsidRPr="00336AD6" w:rsidRDefault="00277D96"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Métodos de investigación</w:t>
            </w:r>
          </w:p>
        </w:tc>
        <w:tc>
          <w:tcPr>
            <w:tcW w:w="906" w:type="dxa"/>
            <w:shd w:val="clear" w:color="auto" w:fill="auto"/>
            <w:noWrap/>
            <w:vAlign w:val="center"/>
          </w:tcPr>
          <w:p w14:paraId="0477562A" w14:textId="3E5090BA" w:rsidR="00277D96" w:rsidRPr="006E3681" w:rsidRDefault="00277D96" w:rsidP="00277D96">
            <w:pPr>
              <w:jc w:val="center"/>
              <w:rPr>
                <w:rFonts w:ascii="AvantGarde Bk BT" w:hAnsi="AvantGarde Bk BT" w:cs="Arial"/>
                <w:sz w:val="20"/>
                <w:szCs w:val="22"/>
                <w:highlight w:val="yellow"/>
                <w:u w:color="000000"/>
              </w:rPr>
            </w:pPr>
            <w:r w:rsidRPr="00277D96">
              <w:rPr>
                <w:rFonts w:ascii="AvantGarde Bk BT" w:hAnsi="AvantGarde Bk BT" w:cs="Arial"/>
                <w:sz w:val="20"/>
                <w:szCs w:val="22"/>
                <w:u w:color="000000"/>
              </w:rPr>
              <w:t>C</w:t>
            </w:r>
          </w:p>
        </w:tc>
        <w:tc>
          <w:tcPr>
            <w:tcW w:w="907" w:type="dxa"/>
            <w:noWrap/>
            <w:vAlign w:val="center"/>
          </w:tcPr>
          <w:p w14:paraId="71314C51" w14:textId="26048208" w:rsidR="00277D96" w:rsidRPr="00336AD6" w:rsidRDefault="00277D96" w:rsidP="00277D96">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0B49AF13" w14:textId="15FD21F5" w:rsidR="00277D96" w:rsidRPr="00336AD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24CE11E5" w14:textId="2B0C7E8F" w:rsidR="00277D96" w:rsidRPr="00336AD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10913531" w14:textId="19600387" w:rsidR="00277D96" w:rsidRPr="00336AD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277D96" w:rsidRPr="00336AD6" w14:paraId="4DC4798A" w14:textId="77777777" w:rsidTr="00277D96">
        <w:trPr>
          <w:trHeight w:val="479"/>
          <w:jc w:val="center"/>
        </w:trPr>
        <w:tc>
          <w:tcPr>
            <w:tcW w:w="4251" w:type="dxa"/>
            <w:tcBorders>
              <w:top w:val="nil"/>
              <w:left w:val="single" w:sz="8" w:space="0" w:color="auto"/>
              <w:bottom w:val="single" w:sz="4" w:space="0" w:color="auto"/>
              <w:right w:val="single" w:sz="4" w:space="0" w:color="auto"/>
            </w:tcBorders>
            <w:noWrap/>
            <w:vAlign w:val="center"/>
          </w:tcPr>
          <w:p w14:paraId="2E023C00" w14:textId="137401C6" w:rsidR="00277D96" w:rsidRPr="00336AD6" w:rsidRDefault="00277D96"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Estadística aplicada</w:t>
            </w:r>
          </w:p>
        </w:tc>
        <w:tc>
          <w:tcPr>
            <w:tcW w:w="906" w:type="dxa"/>
            <w:shd w:val="clear" w:color="auto" w:fill="auto"/>
            <w:noWrap/>
            <w:vAlign w:val="center"/>
          </w:tcPr>
          <w:p w14:paraId="26C48579" w14:textId="09E5EE10" w:rsidR="00277D96" w:rsidRPr="00E77DB6" w:rsidRDefault="00277D96" w:rsidP="00277D96">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5C4132A5" w14:textId="6474D774" w:rsidR="00277D96" w:rsidRPr="00336AD6" w:rsidRDefault="00277D96" w:rsidP="00277D96">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4C40CCEA" w14:textId="717A64C4" w:rsidR="00277D96" w:rsidRPr="00336AD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6D021934" w14:textId="7F78950E" w:rsidR="00277D96" w:rsidRPr="00336AD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048DC4D3" w14:textId="4FFB42FB" w:rsidR="00277D96" w:rsidRPr="00336AD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277D96" w:rsidRPr="00336AD6" w14:paraId="77A9E207" w14:textId="77777777" w:rsidTr="00277D96">
        <w:trPr>
          <w:trHeight w:val="479"/>
          <w:jc w:val="center"/>
        </w:trPr>
        <w:tc>
          <w:tcPr>
            <w:tcW w:w="4251" w:type="dxa"/>
            <w:tcBorders>
              <w:top w:val="nil"/>
              <w:left w:val="single" w:sz="8" w:space="0" w:color="auto"/>
              <w:bottom w:val="single" w:sz="4" w:space="0" w:color="auto"/>
              <w:right w:val="single" w:sz="4" w:space="0" w:color="auto"/>
            </w:tcBorders>
            <w:noWrap/>
            <w:vAlign w:val="center"/>
          </w:tcPr>
          <w:p w14:paraId="05778764" w14:textId="75456BA0" w:rsidR="00277D96" w:rsidRPr="00336AD6" w:rsidRDefault="00277D96"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Introducción a los sistemas de información geográfica</w:t>
            </w:r>
          </w:p>
        </w:tc>
        <w:tc>
          <w:tcPr>
            <w:tcW w:w="906" w:type="dxa"/>
            <w:shd w:val="clear" w:color="auto" w:fill="auto"/>
            <w:noWrap/>
            <w:vAlign w:val="center"/>
          </w:tcPr>
          <w:p w14:paraId="5591BC27" w14:textId="273EF947" w:rsidR="00277D96" w:rsidRPr="00E77DB6" w:rsidRDefault="00277D96" w:rsidP="00277D96">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52EC002E" w14:textId="033ECE2B" w:rsidR="00277D96" w:rsidRPr="00336AD6" w:rsidRDefault="00277D96" w:rsidP="00277D96">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42CFC0A6" w14:textId="1B77F09C" w:rsidR="00277D96" w:rsidRPr="00336AD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371E7546" w14:textId="635651DC" w:rsidR="00277D96" w:rsidRPr="00336AD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2685D785" w14:textId="018F56D1" w:rsidR="00277D96" w:rsidRPr="00336AD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277D96" w:rsidRPr="00336AD6" w14:paraId="767448BE" w14:textId="77777777" w:rsidTr="00277D96">
        <w:trPr>
          <w:trHeight w:val="479"/>
          <w:jc w:val="center"/>
        </w:trPr>
        <w:tc>
          <w:tcPr>
            <w:tcW w:w="4251" w:type="dxa"/>
            <w:tcBorders>
              <w:top w:val="nil"/>
              <w:left w:val="single" w:sz="8" w:space="0" w:color="auto"/>
              <w:bottom w:val="single" w:sz="4" w:space="0" w:color="auto"/>
              <w:right w:val="single" w:sz="4" w:space="0" w:color="auto"/>
            </w:tcBorders>
            <w:noWrap/>
            <w:vAlign w:val="center"/>
          </w:tcPr>
          <w:p w14:paraId="4B512925" w14:textId="730246FF" w:rsidR="00277D96" w:rsidRDefault="00277D96"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Geomática aplicada</w:t>
            </w:r>
          </w:p>
        </w:tc>
        <w:tc>
          <w:tcPr>
            <w:tcW w:w="906" w:type="dxa"/>
            <w:tcBorders>
              <w:bottom w:val="single" w:sz="4" w:space="0" w:color="auto"/>
            </w:tcBorders>
            <w:shd w:val="clear" w:color="auto" w:fill="auto"/>
            <w:noWrap/>
            <w:vAlign w:val="center"/>
          </w:tcPr>
          <w:p w14:paraId="03A43B00" w14:textId="2159371D" w:rsidR="00277D96" w:rsidRPr="00E77DB6" w:rsidRDefault="00277D96" w:rsidP="00277D96">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tcBorders>
              <w:bottom w:val="single" w:sz="4" w:space="0" w:color="auto"/>
            </w:tcBorders>
            <w:noWrap/>
            <w:vAlign w:val="center"/>
          </w:tcPr>
          <w:p w14:paraId="4E781836" w14:textId="396A91E2" w:rsidR="00277D96" w:rsidRDefault="00277D96" w:rsidP="00277D96">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tcBorders>
              <w:bottom w:val="single" w:sz="4" w:space="0" w:color="auto"/>
            </w:tcBorders>
            <w:noWrap/>
            <w:vAlign w:val="center"/>
          </w:tcPr>
          <w:p w14:paraId="7045A5B5" w14:textId="486B6A09" w:rsidR="00277D9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tcBorders>
              <w:bottom w:val="single" w:sz="4" w:space="0" w:color="auto"/>
            </w:tcBorders>
            <w:noWrap/>
            <w:vAlign w:val="center"/>
          </w:tcPr>
          <w:p w14:paraId="3AF305A5" w14:textId="5BCFBA6D" w:rsidR="00277D9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tcBorders>
              <w:bottom w:val="single" w:sz="4" w:space="0" w:color="auto"/>
            </w:tcBorders>
            <w:noWrap/>
            <w:vAlign w:val="center"/>
          </w:tcPr>
          <w:p w14:paraId="182C4C35" w14:textId="4B2FDBA9" w:rsidR="00277D9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277D96" w:rsidRPr="00336AD6" w14:paraId="582D2550" w14:textId="77777777" w:rsidTr="00277D96">
        <w:trPr>
          <w:trHeight w:val="479"/>
          <w:jc w:val="center"/>
        </w:trPr>
        <w:tc>
          <w:tcPr>
            <w:tcW w:w="4251" w:type="dxa"/>
            <w:tcBorders>
              <w:top w:val="nil"/>
              <w:left w:val="single" w:sz="8" w:space="0" w:color="auto"/>
              <w:bottom w:val="single" w:sz="4" w:space="0" w:color="auto"/>
              <w:right w:val="single" w:sz="4" w:space="0" w:color="auto"/>
            </w:tcBorders>
            <w:noWrap/>
            <w:vAlign w:val="center"/>
          </w:tcPr>
          <w:p w14:paraId="6617A9C4" w14:textId="060ACA19" w:rsidR="00277D96" w:rsidRDefault="00277D96"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Métodos de investigación socioeconómica</w:t>
            </w:r>
          </w:p>
        </w:tc>
        <w:tc>
          <w:tcPr>
            <w:tcW w:w="906" w:type="dxa"/>
            <w:tcBorders>
              <w:bottom w:val="single" w:sz="4" w:space="0" w:color="auto"/>
            </w:tcBorders>
            <w:shd w:val="clear" w:color="auto" w:fill="auto"/>
            <w:noWrap/>
            <w:vAlign w:val="center"/>
          </w:tcPr>
          <w:p w14:paraId="34D8B113" w14:textId="498FAC69" w:rsidR="00277D96" w:rsidRPr="00E77DB6" w:rsidRDefault="00277D96" w:rsidP="00277D96">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tcBorders>
              <w:bottom w:val="single" w:sz="4" w:space="0" w:color="auto"/>
            </w:tcBorders>
            <w:noWrap/>
            <w:vAlign w:val="center"/>
          </w:tcPr>
          <w:p w14:paraId="780DFCD1" w14:textId="66F7E38B" w:rsidR="00277D96" w:rsidRDefault="00277D96" w:rsidP="00277D96">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tcBorders>
              <w:bottom w:val="single" w:sz="4" w:space="0" w:color="auto"/>
            </w:tcBorders>
            <w:noWrap/>
            <w:vAlign w:val="center"/>
          </w:tcPr>
          <w:p w14:paraId="4BA8D2BD" w14:textId="4EE129C1" w:rsidR="00277D9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tcBorders>
              <w:bottom w:val="single" w:sz="4" w:space="0" w:color="auto"/>
            </w:tcBorders>
            <w:noWrap/>
            <w:vAlign w:val="center"/>
          </w:tcPr>
          <w:p w14:paraId="26A97D65" w14:textId="2F0BBE49" w:rsidR="00277D9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tcBorders>
              <w:bottom w:val="single" w:sz="4" w:space="0" w:color="auto"/>
            </w:tcBorders>
            <w:noWrap/>
            <w:vAlign w:val="center"/>
          </w:tcPr>
          <w:p w14:paraId="4F3C5246" w14:textId="708FC2F2" w:rsidR="00277D9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277D96" w:rsidRPr="00336AD6" w14:paraId="07B6ACEB" w14:textId="77777777" w:rsidTr="00277D96">
        <w:trPr>
          <w:trHeight w:val="479"/>
          <w:jc w:val="center"/>
        </w:trPr>
        <w:tc>
          <w:tcPr>
            <w:tcW w:w="4251" w:type="dxa"/>
            <w:tcBorders>
              <w:top w:val="nil"/>
              <w:left w:val="single" w:sz="8" w:space="0" w:color="auto"/>
              <w:bottom w:val="single" w:sz="4" w:space="0" w:color="auto"/>
              <w:right w:val="single" w:sz="4" w:space="0" w:color="auto"/>
            </w:tcBorders>
            <w:noWrap/>
            <w:vAlign w:val="center"/>
          </w:tcPr>
          <w:p w14:paraId="56FD5EC1" w14:textId="5636A23E" w:rsidR="00277D96" w:rsidRDefault="00277D96"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Ecología cuantitativa</w:t>
            </w:r>
          </w:p>
        </w:tc>
        <w:tc>
          <w:tcPr>
            <w:tcW w:w="906" w:type="dxa"/>
            <w:tcBorders>
              <w:bottom w:val="single" w:sz="4" w:space="0" w:color="auto"/>
            </w:tcBorders>
            <w:shd w:val="clear" w:color="auto" w:fill="auto"/>
            <w:noWrap/>
            <w:vAlign w:val="center"/>
          </w:tcPr>
          <w:p w14:paraId="5128F325" w14:textId="27BAD9EE" w:rsidR="00277D96" w:rsidRPr="00E77DB6" w:rsidRDefault="00277D96" w:rsidP="00277D96">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tcBorders>
              <w:bottom w:val="single" w:sz="4" w:space="0" w:color="auto"/>
            </w:tcBorders>
            <w:noWrap/>
            <w:vAlign w:val="center"/>
          </w:tcPr>
          <w:p w14:paraId="2B04B4E6" w14:textId="08FB06C2" w:rsidR="00277D96" w:rsidRDefault="00277D96" w:rsidP="00277D96">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tcBorders>
              <w:bottom w:val="single" w:sz="4" w:space="0" w:color="auto"/>
            </w:tcBorders>
            <w:noWrap/>
            <w:vAlign w:val="center"/>
          </w:tcPr>
          <w:p w14:paraId="6E9CA8F4" w14:textId="213EF8FA" w:rsidR="00277D9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tcBorders>
              <w:bottom w:val="single" w:sz="4" w:space="0" w:color="auto"/>
            </w:tcBorders>
            <w:noWrap/>
            <w:vAlign w:val="center"/>
          </w:tcPr>
          <w:p w14:paraId="0B0A8AD6" w14:textId="07E240A7" w:rsidR="00277D9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tcBorders>
              <w:bottom w:val="single" w:sz="4" w:space="0" w:color="auto"/>
            </w:tcBorders>
            <w:noWrap/>
            <w:vAlign w:val="center"/>
          </w:tcPr>
          <w:p w14:paraId="2E7CE053" w14:textId="0DD6F221" w:rsidR="00277D9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277D96" w:rsidRPr="00336AD6" w14:paraId="51199B58" w14:textId="77777777" w:rsidTr="00277D96">
        <w:trPr>
          <w:trHeight w:val="479"/>
          <w:jc w:val="center"/>
        </w:trPr>
        <w:tc>
          <w:tcPr>
            <w:tcW w:w="4251" w:type="dxa"/>
            <w:tcBorders>
              <w:top w:val="nil"/>
              <w:left w:val="single" w:sz="8" w:space="0" w:color="auto"/>
              <w:bottom w:val="single" w:sz="4" w:space="0" w:color="auto"/>
              <w:right w:val="single" w:sz="4" w:space="0" w:color="auto"/>
            </w:tcBorders>
            <w:noWrap/>
            <w:vAlign w:val="center"/>
          </w:tcPr>
          <w:p w14:paraId="73B9B689" w14:textId="354A0783" w:rsidR="00277D96" w:rsidRDefault="00AF3FE3"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Diseño experimental y e</w:t>
            </w:r>
            <w:r w:rsidR="00277D96">
              <w:rPr>
                <w:rFonts w:ascii="AvantGarde Bk BT" w:eastAsia="Arial Unicode MS" w:hAnsi="AvantGarde Bk BT" w:cs="Arial"/>
                <w:sz w:val="20"/>
                <w:szCs w:val="20"/>
                <w:u w:color="000000"/>
              </w:rPr>
              <w:t>stadísti</w:t>
            </w:r>
            <w:r>
              <w:rPr>
                <w:rFonts w:ascii="AvantGarde Bk BT" w:eastAsia="Arial Unicode MS" w:hAnsi="AvantGarde Bk BT" w:cs="Arial"/>
                <w:sz w:val="20"/>
                <w:szCs w:val="20"/>
                <w:u w:color="000000"/>
              </w:rPr>
              <w:t>ca avanzada</w:t>
            </w:r>
          </w:p>
        </w:tc>
        <w:tc>
          <w:tcPr>
            <w:tcW w:w="906" w:type="dxa"/>
            <w:tcBorders>
              <w:bottom w:val="single" w:sz="4" w:space="0" w:color="auto"/>
            </w:tcBorders>
            <w:shd w:val="clear" w:color="auto" w:fill="auto"/>
            <w:noWrap/>
            <w:vAlign w:val="center"/>
          </w:tcPr>
          <w:p w14:paraId="369CAB38" w14:textId="31954493" w:rsidR="00277D96" w:rsidRPr="00E77DB6" w:rsidRDefault="00277D96" w:rsidP="00277D96">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tcBorders>
              <w:bottom w:val="single" w:sz="4" w:space="0" w:color="auto"/>
            </w:tcBorders>
            <w:noWrap/>
            <w:vAlign w:val="center"/>
          </w:tcPr>
          <w:p w14:paraId="33614A27" w14:textId="0ADFAA9B" w:rsidR="00277D96" w:rsidRDefault="00277D96" w:rsidP="00277D96">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tcBorders>
              <w:bottom w:val="single" w:sz="4" w:space="0" w:color="auto"/>
            </w:tcBorders>
            <w:noWrap/>
            <w:vAlign w:val="center"/>
          </w:tcPr>
          <w:p w14:paraId="36668699" w14:textId="41A0C0CB" w:rsidR="00277D9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tcBorders>
              <w:bottom w:val="single" w:sz="4" w:space="0" w:color="auto"/>
            </w:tcBorders>
            <w:noWrap/>
            <w:vAlign w:val="center"/>
          </w:tcPr>
          <w:p w14:paraId="1646598D" w14:textId="4F110655" w:rsidR="00277D9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tcBorders>
              <w:bottom w:val="single" w:sz="4" w:space="0" w:color="auto"/>
            </w:tcBorders>
            <w:noWrap/>
            <w:vAlign w:val="center"/>
          </w:tcPr>
          <w:p w14:paraId="23E63204" w14:textId="5B2CDBDF" w:rsidR="00277D96" w:rsidRDefault="00277D96" w:rsidP="00277D9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bl>
    <w:p w14:paraId="2878AB3B" w14:textId="685E6B4D" w:rsidR="00015476" w:rsidRPr="006F62E8" w:rsidRDefault="00015476" w:rsidP="006F62E8">
      <w:pPr>
        <w:rPr>
          <w:rFonts w:ascii="AvantGarde Bk BT" w:hAnsi="AvantGarde Bk BT"/>
          <w:b/>
          <w:bCs/>
          <w:spacing w:val="-2"/>
          <w:sz w:val="20"/>
          <w:szCs w:val="20"/>
        </w:rPr>
      </w:pPr>
    </w:p>
    <w:p w14:paraId="0ACD5DC0" w14:textId="6F66AEB6" w:rsidR="002561E2" w:rsidRPr="00975C90" w:rsidRDefault="002561E2" w:rsidP="002561E2">
      <w:pPr>
        <w:ind w:left="284"/>
        <w:rPr>
          <w:rFonts w:ascii="AvantGarde Bk BT" w:hAnsi="AvantGarde Bk BT"/>
          <w:b/>
          <w:bCs/>
          <w:spacing w:val="-2"/>
          <w:sz w:val="20"/>
          <w:szCs w:val="20"/>
        </w:rPr>
      </w:pPr>
      <w:r>
        <w:rPr>
          <w:rFonts w:ascii="AvantGarde Bk BT" w:hAnsi="AvantGarde Bk BT"/>
          <w:b/>
          <w:sz w:val="20"/>
          <w:szCs w:val="20"/>
        </w:rPr>
        <w:t xml:space="preserve">Bloque de </w:t>
      </w:r>
      <w:r w:rsidR="00975D67">
        <w:rPr>
          <w:rFonts w:ascii="AvantGarde Bk BT" w:hAnsi="AvantGarde Bk BT"/>
          <w:b/>
          <w:sz w:val="20"/>
          <w:szCs w:val="20"/>
        </w:rPr>
        <w:t>Manejo de Recursos Naturales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1"/>
        <w:gridCol w:w="906"/>
        <w:gridCol w:w="907"/>
        <w:gridCol w:w="906"/>
        <w:gridCol w:w="907"/>
        <w:gridCol w:w="1049"/>
      </w:tblGrid>
      <w:tr w:rsidR="00D0137C" w:rsidRPr="00336AD6" w14:paraId="457A75B0" w14:textId="77777777" w:rsidTr="009521E7">
        <w:trPr>
          <w:trHeight w:val="227"/>
          <w:jc w:val="center"/>
        </w:trPr>
        <w:tc>
          <w:tcPr>
            <w:tcW w:w="4251" w:type="dxa"/>
            <w:tcBorders>
              <w:bottom w:val="single" w:sz="4" w:space="0" w:color="auto"/>
            </w:tcBorders>
            <w:shd w:val="clear" w:color="auto" w:fill="auto"/>
            <w:noWrap/>
            <w:vAlign w:val="center"/>
            <w:hideMark/>
          </w:tcPr>
          <w:p w14:paraId="03924CCB" w14:textId="77777777" w:rsidR="00D0137C" w:rsidRPr="00336AD6" w:rsidRDefault="00D0137C" w:rsidP="006F62E8">
            <w:pPr>
              <w:jc w:val="center"/>
              <w:rPr>
                <w:rFonts w:ascii="AvantGarde Bk BT" w:hAnsi="AvantGarde Bk BT" w:cs="Arial"/>
                <w:b/>
                <w:sz w:val="20"/>
                <w:szCs w:val="20"/>
                <w:lang w:eastAsia="es-MX"/>
              </w:rPr>
            </w:pPr>
            <w:r>
              <w:rPr>
                <w:rFonts w:ascii="AvantGarde Bk BT" w:hAnsi="AvantGarde Bk BT"/>
                <w:bCs/>
                <w:spacing w:val="-2"/>
                <w:sz w:val="22"/>
                <w:szCs w:val="22"/>
              </w:rPr>
              <w:br w:type="page"/>
            </w:r>
            <w:r w:rsidRPr="00336AD6">
              <w:rPr>
                <w:rFonts w:ascii="AvantGarde Bk BT" w:hAnsi="AvantGarde Bk BT" w:cs="Arial"/>
                <w:b/>
                <w:sz w:val="20"/>
                <w:szCs w:val="20"/>
                <w:lang w:eastAsia="es-MX"/>
              </w:rPr>
              <w:t>UNIDAD DE APRENDIZAJE</w:t>
            </w:r>
          </w:p>
        </w:tc>
        <w:tc>
          <w:tcPr>
            <w:tcW w:w="906" w:type="dxa"/>
            <w:shd w:val="clear" w:color="auto" w:fill="auto"/>
            <w:noWrap/>
            <w:vAlign w:val="center"/>
            <w:hideMark/>
          </w:tcPr>
          <w:p w14:paraId="1E98CA82" w14:textId="557C7775" w:rsidR="00D0137C" w:rsidRPr="00336AD6" w:rsidRDefault="00D0137C" w:rsidP="00D0137C">
            <w:pPr>
              <w:jc w:val="center"/>
              <w:rPr>
                <w:rFonts w:ascii="AvantGarde Bk BT" w:hAnsi="AvantGarde Bk BT" w:cs="Arial"/>
                <w:b/>
                <w:sz w:val="20"/>
                <w:szCs w:val="20"/>
                <w:lang w:eastAsia="es-MX"/>
              </w:rPr>
            </w:pPr>
            <w:r w:rsidRPr="003F11D2">
              <w:rPr>
                <w:rFonts w:ascii="AvantGarde Bk BT" w:hAnsi="AvantGarde Bk BT" w:cs="Arial"/>
                <w:b/>
                <w:sz w:val="20"/>
                <w:szCs w:val="20"/>
                <w:lang w:eastAsia="es-MX"/>
              </w:rPr>
              <w:t>Tipo</w:t>
            </w:r>
            <w:r w:rsidRPr="003F11D2">
              <w:rPr>
                <w:rFonts w:ascii="AvantGarde Bk BT" w:hAnsi="AvantGarde Bk BT" w:cs="Arial"/>
                <w:b/>
                <w:sz w:val="20"/>
                <w:szCs w:val="20"/>
                <w:u w:color="000000"/>
                <w:vertAlign w:val="superscript"/>
                <w:lang w:val="es-ES_tradnl"/>
              </w:rPr>
              <w:t>3</w:t>
            </w:r>
          </w:p>
        </w:tc>
        <w:tc>
          <w:tcPr>
            <w:tcW w:w="907" w:type="dxa"/>
            <w:tcBorders>
              <w:bottom w:val="single" w:sz="4" w:space="0" w:color="auto"/>
            </w:tcBorders>
            <w:shd w:val="clear" w:color="auto" w:fill="auto"/>
            <w:noWrap/>
            <w:vAlign w:val="center"/>
            <w:hideMark/>
          </w:tcPr>
          <w:p w14:paraId="669DB0FF" w14:textId="43AE65DB" w:rsidR="00D0137C" w:rsidRPr="00336AD6" w:rsidRDefault="00D0137C" w:rsidP="00D0137C">
            <w:pPr>
              <w:jc w:val="center"/>
              <w:rPr>
                <w:rFonts w:ascii="AvantGarde Bk BT" w:hAnsi="AvantGarde Bk BT" w:cs="Arial"/>
                <w:b/>
                <w:sz w:val="20"/>
                <w:szCs w:val="20"/>
                <w:lang w:eastAsia="es-MX"/>
              </w:rPr>
            </w:pPr>
            <w:r w:rsidRPr="003F11D2">
              <w:rPr>
                <w:rFonts w:ascii="AvantGarde Bk BT" w:hAnsi="AvantGarde Bk BT" w:cs="Arial"/>
                <w:b/>
                <w:sz w:val="20"/>
                <w:szCs w:val="20"/>
                <w:lang w:eastAsia="es-MX"/>
              </w:rPr>
              <w:t>Horas BCA</w:t>
            </w:r>
            <w:r w:rsidRPr="003F11D2" w:rsidDel="008F690E">
              <w:rPr>
                <w:rFonts w:ascii="AvantGarde Bk BT" w:hAnsi="AvantGarde Bk BT" w:cs="Arial"/>
                <w:b/>
                <w:sz w:val="20"/>
                <w:szCs w:val="20"/>
                <w:u w:color="000000"/>
                <w:vertAlign w:val="superscript"/>
                <w:lang w:val="es-ES_tradnl"/>
              </w:rPr>
              <w:t>1</w:t>
            </w:r>
          </w:p>
        </w:tc>
        <w:tc>
          <w:tcPr>
            <w:tcW w:w="906" w:type="dxa"/>
            <w:tcBorders>
              <w:bottom w:val="single" w:sz="4" w:space="0" w:color="auto"/>
            </w:tcBorders>
            <w:shd w:val="clear" w:color="auto" w:fill="auto"/>
            <w:noWrap/>
            <w:vAlign w:val="center"/>
            <w:hideMark/>
          </w:tcPr>
          <w:p w14:paraId="4A9C0353" w14:textId="01A7A5D3" w:rsidR="00D0137C" w:rsidRPr="00336AD6" w:rsidRDefault="00D0137C" w:rsidP="00D0137C">
            <w:pPr>
              <w:jc w:val="center"/>
              <w:rPr>
                <w:rFonts w:ascii="AvantGarde Bk BT" w:hAnsi="AvantGarde Bk BT" w:cs="Arial"/>
                <w:b/>
                <w:sz w:val="20"/>
                <w:szCs w:val="20"/>
                <w:lang w:eastAsia="es-MX"/>
              </w:rPr>
            </w:pPr>
            <w:r w:rsidRPr="003F11D2">
              <w:rPr>
                <w:rFonts w:ascii="AvantGarde Bk BT" w:hAnsi="AvantGarde Bk BT" w:cs="Arial"/>
                <w:b/>
                <w:sz w:val="20"/>
                <w:szCs w:val="20"/>
                <w:lang w:eastAsia="es-MX"/>
              </w:rPr>
              <w:t>Horas AMI</w:t>
            </w:r>
            <w:r w:rsidRPr="003F11D2" w:rsidDel="008F690E">
              <w:rPr>
                <w:rFonts w:ascii="AvantGarde Bk BT" w:hAnsi="AvantGarde Bk BT" w:cs="Arial"/>
                <w:b/>
                <w:sz w:val="20"/>
                <w:szCs w:val="20"/>
                <w:u w:color="000000"/>
                <w:vertAlign w:val="superscript"/>
                <w:lang w:val="es-ES_tradnl"/>
              </w:rPr>
              <w:t>2</w:t>
            </w:r>
          </w:p>
        </w:tc>
        <w:tc>
          <w:tcPr>
            <w:tcW w:w="907" w:type="dxa"/>
            <w:tcBorders>
              <w:bottom w:val="single" w:sz="4" w:space="0" w:color="auto"/>
            </w:tcBorders>
            <w:shd w:val="clear" w:color="auto" w:fill="auto"/>
            <w:noWrap/>
            <w:vAlign w:val="center"/>
            <w:hideMark/>
          </w:tcPr>
          <w:p w14:paraId="5E385514" w14:textId="77777777" w:rsidR="00D0137C" w:rsidRPr="00336AD6" w:rsidRDefault="00D0137C" w:rsidP="00D0137C">
            <w:pPr>
              <w:jc w:val="center"/>
              <w:rPr>
                <w:rFonts w:ascii="AvantGarde Bk BT" w:hAnsi="AvantGarde Bk BT" w:cs="Arial"/>
                <w:b/>
                <w:sz w:val="20"/>
                <w:szCs w:val="20"/>
                <w:lang w:eastAsia="es-MX"/>
              </w:rPr>
            </w:pPr>
            <w:r w:rsidRPr="00336AD6">
              <w:rPr>
                <w:rFonts w:ascii="AvantGarde Bk BT" w:hAnsi="AvantGarde Bk BT" w:cs="Arial"/>
                <w:b/>
                <w:sz w:val="20"/>
                <w:szCs w:val="20"/>
                <w:lang w:eastAsia="es-MX"/>
              </w:rPr>
              <w:t>Horas totales</w:t>
            </w:r>
          </w:p>
        </w:tc>
        <w:tc>
          <w:tcPr>
            <w:tcW w:w="1049" w:type="dxa"/>
            <w:tcBorders>
              <w:bottom w:val="single" w:sz="4" w:space="0" w:color="auto"/>
            </w:tcBorders>
            <w:shd w:val="clear" w:color="auto" w:fill="auto"/>
            <w:noWrap/>
            <w:vAlign w:val="center"/>
            <w:hideMark/>
          </w:tcPr>
          <w:p w14:paraId="3224B682" w14:textId="77777777" w:rsidR="00D0137C" w:rsidRPr="00336AD6" w:rsidRDefault="00D0137C" w:rsidP="00D0137C">
            <w:pPr>
              <w:jc w:val="center"/>
              <w:rPr>
                <w:rFonts w:ascii="AvantGarde Bk BT" w:hAnsi="AvantGarde Bk BT" w:cs="Arial"/>
                <w:b/>
                <w:sz w:val="20"/>
                <w:szCs w:val="20"/>
                <w:lang w:eastAsia="es-MX"/>
              </w:rPr>
            </w:pPr>
            <w:r w:rsidRPr="00336AD6">
              <w:rPr>
                <w:rFonts w:ascii="AvantGarde Bk BT" w:hAnsi="AvantGarde Bk BT" w:cs="Arial"/>
                <w:b/>
                <w:sz w:val="20"/>
                <w:szCs w:val="20"/>
                <w:lang w:eastAsia="es-MX"/>
              </w:rPr>
              <w:t>Créditos</w:t>
            </w:r>
          </w:p>
        </w:tc>
      </w:tr>
      <w:tr w:rsidR="002561E2" w:rsidRPr="00336AD6" w14:paraId="37AF54E4" w14:textId="77777777" w:rsidTr="009521E7">
        <w:trPr>
          <w:trHeight w:val="479"/>
          <w:jc w:val="center"/>
        </w:trPr>
        <w:tc>
          <w:tcPr>
            <w:tcW w:w="4251" w:type="dxa"/>
            <w:tcBorders>
              <w:top w:val="single" w:sz="4" w:space="0" w:color="auto"/>
              <w:left w:val="single" w:sz="4" w:space="0" w:color="auto"/>
              <w:bottom w:val="single" w:sz="4" w:space="0" w:color="auto"/>
              <w:right w:val="single" w:sz="4" w:space="0" w:color="auto"/>
            </w:tcBorders>
            <w:noWrap/>
            <w:vAlign w:val="center"/>
          </w:tcPr>
          <w:p w14:paraId="0601C053" w14:textId="296CB426" w:rsidR="002561E2" w:rsidRPr="00336AD6" w:rsidRDefault="002561E2"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Manejo integral de cuencas</w:t>
            </w:r>
          </w:p>
        </w:tc>
        <w:tc>
          <w:tcPr>
            <w:tcW w:w="906" w:type="dxa"/>
            <w:shd w:val="clear" w:color="auto" w:fill="auto"/>
            <w:noWrap/>
            <w:vAlign w:val="center"/>
          </w:tcPr>
          <w:p w14:paraId="0C3BEC66" w14:textId="6C845234" w:rsidR="002561E2" w:rsidRPr="006E3681" w:rsidRDefault="002561E2" w:rsidP="002561E2">
            <w:pPr>
              <w:jc w:val="center"/>
              <w:rPr>
                <w:rFonts w:ascii="AvantGarde Bk BT" w:hAnsi="AvantGarde Bk BT" w:cs="Arial"/>
                <w:sz w:val="20"/>
                <w:szCs w:val="22"/>
                <w:highlight w:val="yellow"/>
                <w:u w:color="000000"/>
              </w:rPr>
            </w:pPr>
            <w:r w:rsidRPr="002561E2">
              <w:rPr>
                <w:rFonts w:ascii="AvantGarde Bk BT" w:hAnsi="AvantGarde Bk BT" w:cs="Arial"/>
                <w:sz w:val="20"/>
                <w:szCs w:val="22"/>
                <w:u w:color="000000"/>
              </w:rPr>
              <w:t>C</w:t>
            </w:r>
          </w:p>
        </w:tc>
        <w:tc>
          <w:tcPr>
            <w:tcW w:w="907" w:type="dxa"/>
            <w:noWrap/>
            <w:vAlign w:val="center"/>
          </w:tcPr>
          <w:p w14:paraId="71E8BA07" w14:textId="4A47E993" w:rsidR="002561E2" w:rsidRPr="00336AD6" w:rsidRDefault="002561E2" w:rsidP="002561E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0835887F" w14:textId="43D88917" w:rsidR="002561E2" w:rsidRPr="00336AD6" w:rsidRDefault="002561E2" w:rsidP="002561E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08C21D9F" w14:textId="65100547" w:rsidR="002561E2" w:rsidRPr="00336AD6" w:rsidRDefault="002561E2" w:rsidP="002561E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19F71A0E" w14:textId="32A77166" w:rsidR="002561E2" w:rsidRPr="00336AD6" w:rsidRDefault="002561E2" w:rsidP="002561E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2561E2" w:rsidRPr="00336AD6" w14:paraId="26247432" w14:textId="77777777" w:rsidTr="009521E7">
        <w:trPr>
          <w:trHeight w:val="479"/>
          <w:jc w:val="center"/>
        </w:trPr>
        <w:tc>
          <w:tcPr>
            <w:tcW w:w="4251" w:type="dxa"/>
            <w:tcBorders>
              <w:top w:val="single" w:sz="4" w:space="0" w:color="auto"/>
              <w:left w:val="single" w:sz="4" w:space="0" w:color="auto"/>
              <w:bottom w:val="single" w:sz="4" w:space="0" w:color="auto"/>
              <w:right w:val="single" w:sz="4" w:space="0" w:color="auto"/>
            </w:tcBorders>
            <w:noWrap/>
            <w:vAlign w:val="center"/>
          </w:tcPr>
          <w:p w14:paraId="5C588572" w14:textId="5CB63284" w:rsidR="002561E2" w:rsidRPr="00336AD6" w:rsidRDefault="002561E2"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Manejo de ecosistemas forestales</w:t>
            </w:r>
          </w:p>
        </w:tc>
        <w:tc>
          <w:tcPr>
            <w:tcW w:w="906" w:type="dxa"/>
            <w:shd w:val="clear" w:color="auto" w:fill="auto"/>
            <w:noWrap/>
            <w:vAlign w:val="center"/>
          </w:tcPr>
          <w:p w14:paraId="4B043F5B" w14:textId="479FD64F" w:rsidR="002561E2" w:rsidRPr="00E77DB6" w:rsidRDefault="002561E2" w:rsidP="002561E2">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7CFF50D5" w14:textId="54BCD156" w:rsidR="002561E2" w:rsidRPr="00336AD6" w:rsidRDefault="002561E2" w:rsidP="002561E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69CD0638" w14:textId="6AB7B2D8" w:rsidR="002561E2" w:rsidRPr="00336AD6" w:rsidRDefault="002561E2" w:rsidP="002561E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79748282" w14:textId="24550A2C" w:rsidR="002561E2" w:rsidRPr="00336AD6" w:rsidRDefault="002561E2" w:rsidP="002561E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05BFB236" w14:textId="6D73FD91" w:rsidR="002561E2" w:rsidRPr="00336AD6" w:rsidRDefault="002561E2" w:rsidP="002561E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2561E2" w:rsidRPr="00336AD6" w14:paraId="1A54154D" w14:textId="77777777" w:rsidTr="009521E7">
        <w:trPr>
          <w:trHeight w:val="479"/>
          <w:jc w:val="center"/>
        </w:trPr>
        <w:tc>
          <w:tcPr>
            <w:tcW w:w="4251" w:type="dxa"/>
            <w:tcBorders>
              <w:top w:val="single" w:sz="4" w:space="0" w:color="auto"/>
              <w:left w:val="single" w:sz="4" w:space="0" w:color="auto"/>
              <w:bottom w:val="single" w:sz="4" w:space="0" w:color="auto"/>
              <w:right w:val="single" w:sz="4" w:space="0" w:color="auto"/>
            </w:tcBorders>
            <w:noWrap/>
            <w:vAlign w:val="center"/>
          </w:tcPr>
          <w:p w14:paraId="5F8A6CF1" w14:textId="15D39DBD" w:rsidR="002561E2" w:rsidRPr="00336AD6" w:rsidRDefault="002561E2"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Gestión de áreas naturales protegidas</w:t>
            </w:r>
          </w:p>
        </w:tc>
        <w:tc>
          <w:tcPr>
            <w:tcW w:w="906" w:type="dxa"/>
            <w:shd w:val="clear" w:color="auto" w:fill="auto"/>
            <w:noWrap/>
            <w:vAlign w:val="center"/>
          </w:tcPr>
          <w:p w14:paraId="5C823E07" w14:textId="42F72B66" w:rsidR="002561E2" w:rsidRPr="00E77DB6" w:rsidRDefault="002561E2" w:rsidP="002561E2">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0B9282A4" w14:textId="72570B16" w:rsidR="002561E2" w:rsidRPr="00336AD6" w:rsidRDefault="002561E2" w:rsidP="002561E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0EAA76DE" w14:textId="10514A60" w:rsidR="002561E2" w:rsidRPr="00336AD6" w:rsidRDefault="002561E2" w:rsidP="002561E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3C9ED959" w14:textId="199EF043" w:rsidR="002561E2" w:rsidRPr="00336AD6" w:rsidRDefault="002561E2" w:rsidP="002561E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3504F5BD" w14:textId="0173F457" w:rsidR="002561E2" w:rsidRPr="00336AD6" w:rsidRDefault="002561E2" w:rsidP="002561E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2561E2" w:rsidRPr="00336AD6" w14:paraId="79ADF4D5" w14:textId="77777777" w:rsidTr="009521E7">
        <w:trPr>
          <w:trHeight w:val="479"/>
          <w:jc w:val="center"/>
        </w:trPr>
        <w:tc>
          <w:tcPr>
            <w:tcW w:w="4251" w:type="dxa"/>
            <w:tcBorders>
              <w:top w:val="single" w:sz="4" w:space="0" w:color="auto"/>
              <w:left w:val="single" w:sz="4" w:space="0" w:color="auto"/>
              <w:bottom w:val="single" w:sz="4" w:space="0" w:color="auto"/>
              <w:right w:val="single" w:sz="4" w:space="0" w:color="auto"/>
            </w:tcBorders>
            <w:noWrap/>
            <w:vAlign w:val="center"/>
          </w:tcPr>
          <w:p w14:paraId="26C1E2F2" w14:textId="58715158" w:rsidR="002561E2" w:rsidRDefault="002561E2"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Manejo de fauna silvestre</w:t>
            </w:r>
          </w:p>
        </w:tc>
        <w:tc>
          <w:tcPr>
            <w:tcW w:w="906" w:type="dxa"/>
            <w:tcBorders>
              <w:bottom w:val="single" w:sz="4" w:space="0" w:color="auto"/>
            </w:tcBorders>
            <w:shd w:val="clear" w:color="auto" w:fill="auto"/>
            <w:noWrap/>
            <w:vAlign w:val="center"/>
          </w:tcPr>
          <w:p w14:paraId="772C2BB0" w14:textId="15A660CE" w:rsidR="002561E2" w:rsidRPr="00E77DB6" w:rsidRDefault="002561E2" w:rsidP="002561E2">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tcBorders>
              <w:bottom w:val="single" w:sz="4" w:space="0" w:color="auto"/>
            </w:tcBorders>
            <w:noWrap/>
            <w:vAlign w:val="center"/>
          </w:tcPr>
          <w:p w14:paraId="7494ED9B" w14:textId="0E4A8F77" w:rsidR="002561E2" w:rsidRDefault="002561E2" w:rsidP="002561E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tcBorders>
              <w:bottom w:val="single" w:sz="4" w:space="0" w:color="auto"/>
            </w:tcBorders>
            <w:noWrap/>
            <w:vAlign w:val="center"/>
          </w:tcPr>
          <w:p w14:paraId="106C3817" w14:textId="5D6E75C9" w:rsidR="002561E2" w:rsidRDefault="002561E2" w:rsidP="002561E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tcBorders>
              <w:bottom w:val="single" w:sz="4" w:space="0" w:color="auto"/>
            </w:tcBorders>
            <w:noWrap/>
            <w:vAlign w:val="center"/>
          </w:tcPr>
          <w:p w14:paraId="22B089AC" w14:textId="71A98AA4" w:rsidR="002561E2" w:rsidRDefault="002561E2" w:rsidP="002561E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tcBorders>
              <w:bottom w:val="single" w:sz="4" w:space="0" w:color="auto"/>
            </w:tcBorders>
            <w:noWrap/>
            <w:vAlign w:val="center"/>
          </w:tcPr>
          <w:p w14:paraId="699E519D" w14:textId="1038A1A1" w:rsidR="002561E2" w:rsidRDefault="002561E2" w:rsidP="002561E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2561E2" w:rsidRPr="00336AD6" w14:paraId="505DF69B" w14:textId="77777777" w:rsidTr="009521E7">
        <w:trPr>
          <w:trHeight w:val="479"/>
          <w:jc w:val="center"/>
        </w:trPr>
        <w:tc>
          <w:tcPr>
            <w:tcW w:w="4251" w:type="dxa"/>
            <w:tcBorders>
              <w:top w:val="single" w:sz="4" w:space="0" w:color="auto"/>
              <w:left w:val="single" w:sz="4" w:space="0" w:color="auto"/>
              <w:bottom w:val="single" w:sz="4" w:space="0" w:color="auto"/>
              <w:right w:val="single" w:sz="4" w:space="0" w:color="auto"/>
            </w:tcBorders>
            <w:noWrap/>
            <w:vAlign w:val="center"/>
          </w:tcPr>
          <w:p w14:paraId="219698CD" w14:textId="679D4E44" w:rsidR="002561E2" w:rsidRDefault="002561E2"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 xml:space="preserve">Manejo de </w:t>
            </w:r>
            <w:proofErr w:type="spellStart"/>
            <w:r>
              <w:rPr>
                <w:rFonts w:ascii="AvantGarde Bk BT" w:eastAsia="Arial Unicode MS" w:hAnsi="AvantGarde Bk BT" w:cs="Arial"/>
                <w:sz w:val="20"/>
                <w:szCs w:val="20"/>
                <w:u w:color="000000"/>
              </w:rPr>
              <w:t>agroecosistemas</w:t>
            </w:r>
            <w:proofErr w:type="spellEnd"/>
          </w:p>
        </w:tc>
        <w:tc>
          <w:tcPr>
            <w:tcW w:w="906" w:type="dxa"/>
            <w:tcBorders>
              <w:bottom w:val="single" w:sz="4" w:space="0" w:color="auto"/>
            </w:tcBorders>
            <w:shd w:val="clear" w:color="auto" w:fill="auto"/>
            <w:noWrap/>
            <w:vAlign w:val="center"/>
          </w:tcPr>
          <w:p w14:paraId="2970A90C" w14:textId="4DECA407" w:rsidR="002561E2" w:rsidRPr="00E77DB6" w:rsidRDefault="002561E2" w:rsidP="002561E2">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tcBorders>
              <w:bottom w:val="single" w:sz="4" w:space="0" w:color="auto"/>
            </w:tcBorders>
            <w:noWrap/>
            <w:vAlign w:val="center"/>
          </w:tcPr>
          <w:p w14:paraId="6211EA27" w14:textId="18D06A10" w:rsidR="002561E2" w:rsidRDefault="002561E2" w:rsidP="002561E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tcBorders>
              <w:bottom w:val="single" w:sz="4" w:space="0" w:color="auto"/>
            </w:tcBorders>
            <w:noWrap/>
            <w:vAlign w:val="center"/>
          </w:tcPr>
          <w:p w14:paraId="6450CE3B" w14:textId="0E8195BF" w:rsidR="002561E2" w:rsidRDefault="002561E2" w:rsidP="002561E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tcBorders>
              <w:bottom w:val="single" w:sz="4" w:space="0" w:color="auto"/>
            </w:tcBorders>
            <w:noWrap/>
            <w:vAlign w:val="center"/>
          </w:tcPr>
          <w:p w14:paraId="0B049523" w14:textId="1C5A8121" w:rsidR="002561E2" w:rsidRDefault="002561E2" w:rsidP="002561E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tcBorders>
              <w:bottom w:val="single" w:sz="4" w:space="0" w:color="auto"/>
            </w:tcBorders>
            <w:noWrap/>
            <w:vAlign w:val="center"/>
          </w:tcPr>
          <w:p w14:paraId="49DA222D" w14:textId="57188011" w:rsidR="002561E2" w:rsidRDefault="002561E2" w:rsidP="002561E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2561E2" w:rsidRPr="00336AD6" w14:paraId="608E6975" w14:textId="77777777" w:rsidTr="009521E7">
        <w:trPr>
          <w:trHeight w:val="479"/>
          <w:jc w:val="center"/>
        </w:trPr>
        <w:tc>
          <w:tcPr>
            <w:tcW w:w="4251" w:type="dxa"/>
            <w:tcBorders>
              <w:top w:val="single" w:sz="4" w:space="0" w:color="auto"/>
              <w:left w:val="single" w:sz="4" w:space="0" w:color="auto"/>
              <w:bottom w:val="single" w:sz="4" w:space="0" w:color="auto"/>
              <w:right w:val="single" w:sz="4" w:space="0" w:color="auto"/>
            </w:tcBorders>
            <w:noWrap/>
            <w:vAlign w:val="center"/>
          </w:tcPr>
          <w:p w14:paraId="3FCA857B" w14:textId="61F5E50A" w:rsidR="002561E2" w:rsidRDefault="002561E2"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Manejo de ecosistemas acuáticos</w:t>
            </w:r>
          </w:p>
        </w:tc>
        <w:tc>
          <w:tcPr>
            <w:tcW w:w="906" w:type="dxa"/>
            <w:tcBorders>
              <w:bottom w:val="single" w:sz="4" w:space="0" w:color="auto"/>
            </w:tcBorders>
            <w:shd w:val="clear" w:color="auto" w:fill="auto"/>
            <w:noWrap/>
            <w:vAlign w:val="center"/>
          </w:tcPr>
          <w:p w14:paraId="576F8C1C" w14:textId="70F3F5CE" w:rsidR="002561E2" w:rsidRPr="00E77DB6" w:rsidRDefault="002561E2" w:rsidP="002561E2">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tcBorders>
              <w:bottom w:val="single" w:sz="4" w:space="0" w:color="auto"/>
            </w:tcBorders>
            <w:noWrap/>
            <w:vAlign w:val="center"/>
          </w:tcPr>
          <w:p w14:paraId="6D5EF280" w14:textId="31609ACF" w:rsidR="002561E2" w:rsidRDefault="002561E2" w:rsidP="002561E2">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tcBorders>
              <w:bottom w:val="single" w:sz="4" w:space="0" w:color="auto"/>
            </w:tcBorders>
            <w:noWrap/>
            <w:vAlign w:val="center"/>
          </w:tcPr>
          <w:p w14:paraId="6E89FAA7" w14:textId="621FB96F" w:rsidR="002561E2" w:rsidRDefault="002561E2" w:rsidP="002561E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tcBorders>
              <w:bottom w:val="single" w:sz="4" w:space="0" w:color="auto"/>
            </w:tcBorders>
            <w:noWrap/>
            <w:vAlign w:val="center"/>
          </w:tcPr>
          <w:p w14:paraId="3E61D713" w14:textId="7619C70A" w:rsidR="002561E2" w:rsidRDefault="002561E2" w:rsidP="002561E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tcBorders>
              <w:bottom w:val="single" w:sz="4" w:space="0" w:color="auto"/>
            </w:tcBorders>
            <w:noWrap/>
            <w:vAlign w:val="center"/>
          </w:tcPr>
          <w:p w14:paraId="4A84B7DD" w14:textId="55F5C42A" w:rsidR="002561E2" w:rsidRDefault="002561E2" w:rsidP="002561E2">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bl>
    <w:p w14:paraId="384DBC58" w14:textId="77777777" w:rsidR="00015476" w:rsidRDefault="00015476" w:rsidP="006F62E8">
      <w:pPr>
        <w:rPr>
          <w:rFonts w:ascii="AvantGarde Bk BT" w:hAnsi="AvantGarde Bk BT"/>
          <w:b/>
          <w:sz w:val="20"/>
          <w:szCs w:val="20"/>
        </w:rPr>
      </w:pPr>
    </w:p>
    <w:p w14:paraId="463B616B" w14:textId="18086E0F" w:rsidR="00C60765" w:rsidRPr="00C60765" w:rsidRDefault="00C60765" w:rsidP="00C60765">
      <w:pPr>
        <w:jc w:val="center"/>
        <w:rPr>
          <w:rFonts w:ascii="AvantGarde Bk BT" w:hAnsi="AvantGarde Bk BT"/>
          <w:b/>
          <w:sz w:val="20"/>
          <w:szCs w:val="20"/>
        </w:rPr>
      </w:pPr>
      <w:r w:rsidRPr="00C60765">
        <w:rPr>
          <w:rFonts w:ascii="AvantGarde Bk BT" w:hAnsi="AvantGarde Bk BT"/>
          <w:b/>
          <w:sz w:val="20"/>
          <w:szCs w:val="20"/>
        </w:rPr>
        <w:lastRenderedPageBreak/>
        <w:t>ÁREA DE FORMACIÓN ESPECIALIZANTE SELECTIVA</w:t>
      </w:r>
    </w:p>
    <w:p w14:paraId="6F153284" w14:textId="77777777" w:rsidR="00C60765" w:rsidRPr="00AB3A10" w:rsidRDefault="00C60765" w:rsidP="00C60765">
      <w:pPr>
        <w:jc w:val="both"/>
        <w:rPr>
          <w:rFonts w:ascii="AvantGarde Bk BT" w:hAnsi="AvantGarde Bk BT"/>
          <w:sz w:val="22"/>
          <w:szCs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1"/>
        <w:gridCol w:w="906"/>
        <w:gridCol w:w="907"/>
        <w:gridCol w:w="906"/>
        <w:gridCol w:w="907"/>
        <w:gridCol w:w="1049"/>
      </w:tblGrid>
      <w:tr w:rsidR="00D0137C" w:rsidRPr="00336AD6" w14:paraId="39FBC552" w14:textId="77777777" w:rsidTr="00C60765">
        <w:trPr>
          <w:trHeight w:val="227"/>
          <w:jc w:val="center"/>
        </w:trPr>
        <w:tc>
          <w:tcPr>
            <w:tcW w:w="4251" w:type="dxa"/>
            <w:shd w:val="clear" w:color="auto" w:fill="auto"/>
            <w:noWrap/>
            <w:vAlign w:val="center"/>
            <w:hideMark/>
          </w:tcPr>
          <w:p w14:paraId="0CBC1593" w14:textId="77777777" w:rsidR="00D0137C" w:rsidRPr="00336AD6" w:rsidRDefault="00D0137C" w:rsidP="006F62E8">
            <w:pPr>
              <w:jc w:val="center"/>
              <w:rPr>
                <w:rFonts w:ascii="AvantGarde Bk BT" w:hAnsi="AvantGarde Bk BT" w:cs="Arial"/>
                <w:b/>
                <w:sz w:val="20"/>
                <w:szCs w:val="20"/>
                <w:lang w:eastAsia="es-MX"/>
              </w:rPr>
            </w:pPr>
            <w:r>
              <w:rPr>
                <w:rFonts w:ascii="AvantGarde Bk BT" w:hAnsi="AvantGarde Bk BT"/>
                <w:bCs/>
                <w:spacing w:val="-2"/>
                <w:sz w:val="22"/>
                <w:szCs w:val="22"/>
              </w:rPr>
              <w:br w:type="page"/>
            </w:r>
            <w:r w:rsidRPr="00336AD6">
              <w:rPr>
                <w:rFonts w:ascii="AvantGarde Bk BT" w:hAnsi="AvantGarde Bk BT" w:cs="Arial"/>
                <w:b/>
                <w:sz w:val="20"/>
                <w:szCs w:val="20"/>
                <w:lang w:eastAsia="es-MX"/>
              </w:rPr>
              <w:t>UNIDAD DE APRENDIZAJE</w:t>
            </w:r>
          </w:p>
        </w:tc>
        <w:tc>
          <w:tcPr>
            <w:tcW w:w="906" w:type="dxa"/>
            <w:shd w:val="clear" w:color="auto" w:fill="auto"/>
            <w:noWrap/>
            <w:vAlign w:val="center"/>
            <w:hideMark/>
          </w:tcPr>
          <w:p w14:paraId="26946EFD" w14:textId="114A47A5" w:rsidR="00D0137C" w:rsidRPr="00336AD6" w:rsidRDefault="00D0137C" w:rsidP="00D0137C">
            <w:pPr>
              <w:jc w:val="center"/>
              <w:rPr>
                <w:rFonts w:ascii="AvantGarde Bk BT" w:hAnsi="AvantGarde Bk BT" w:cs="Arial"/>
                <w:b/>
                <w:sz w:val="20"/>
                <w:szCs w:val="20"/>
                <w:lang w:eastAsia="es-MX"/>
              </w:rPr>
            </w:pPr>
            <w:r w:rsidRPr="003F11D2">
              <w:rPr>
                <w:rFonts w:ascii="AvantGarde Bk BT" w:hAnsi="AvantGarde Bk BT" w:cs="Arial"/>
                <w:b/>
                <w:sz w:val="20"/>
                <w:szCs w:val="20"/>
                <w:lang w:eastAsia="es-MX"/>
              </w:rPr>
              <w:t>Tipo</w:t>
            </w:r>
            <w:r w:rsidRPr="003F11D2">
              <w:rPr>
                <w:rFonts w:ascii="AvantGarde Bk BT" w:hAnsi="AvantGarde Bk BT" w:cs="Arial"/>
                <w:b/>
                <w:sz w:val="20"/>
                <w:szCs w:val="20"/>
                <w:u w:color="000000"/>
                <w:vertAlign w:val="superscript"/>
                <w:lang w:val="es-ES_tradnl"/>
              </w:rPr>
              <w:t>3</w:t>
            </w:r>
          </w:p>
        </w:tc>
        <w:tc>
          <w:tcPr>
            <w:tcW w:w="907" w:type="dxa"/>
            <w:shd w:val="clear" w:color="auto" w:fill="auto"/>
            <w:noWrap/>
            <w:vAlign w:val="center"/>
            <w:hideMark/>
          </w:tcPr>
          <w:p w14:paraId="2772976F" w14:textId="6ABF7A19" w:rsidR="00D0137C" w:rsidRPr="00336AD6" w:rsidRDefault="00D0137C" w:rsidP="00D0137C">
            <w:pPr>
              <w:jc w:val="center"/>
              <w:rPr>
                <w:rFonts w:ascii="AvantGarde Bk BT" w:hAnsi="AvantGarde Bk BT" w:cs="Arial"/>
                <w:b/>
                <w:sz w:val="20"/>
                <w:szCs w:val="20"/>
                <w:lang w:eastAsia="es-MX"/>
              </w:rPr>
            </w:pPr>
            <w:r w:rsidRPr="003F11D2">
              <w:rPr>
                <w:rFonts w:ascii="AvantGarde Bk BT" w:hAnsi="AvantGarde Bk BT" w:cs="Arial"/>
                <w:b/>
                <w:sz w:val="20"/>
                <w:szCs w:val="20"/>
                <w:lang w:eastAsia="es-MX"/>
              </w:rPr>
              <w:t>Horas BCA</w:t>
            </w:r>
            <w:r w:rsidRPr="003F11D2" w:rsidDel="008F690E">
              <w:rPr>
                <w:rFonts w:ascii="AvantGarde Bk BT" w:hAnsi="AvantGarde Bk BT" w:cs="Arial"/>
                <w:b/>
                <w:sz w:val="20"/>
                <w:szCs w:val="20"/>
                <w:u w:color="000000"/>
                <w:vertAlign w:val="superscript"/>
                <w:lang w:val="es-ES_tradnl"/>
              </w:rPr>
              <w:t>1</w:t>
            </w:r>
          </w:p>
        </w:tc>
        <w:tc>
          <w:tcPr>
            <w:tcW w:w="906" w:type="dxa"/>
            <w:shd w:val="clear" w:color="auto" w:fill="auto"/>
            <w:noWrap/>
            <w:vAlign w:val="center"/>
            <w:hideMark/>
          </w:tcPr>
          <w:p w14:paraId="722847A6" w14:textId="1E212404" w:rsidR="00D0137C" w:rsidRPr="00336AD6" w:rsidRDefault="00D0137C" w:rsidP="00D0137C">
            <w:pPr>
              <w:jc w:val="center"/>
              <w:rPr>
                <w:rFonts w:ascii="AvantGarde Bk BT" w:hAnsi="AvantGarde Bk BT" w:cs="Arial"/>
                <w:b/>
                <w:sz w:val="20"/>
                <w:szCs w:val="20"/>
                <w:lang w:eastAsia="es-MX"/>
              </w:rPr>
            </w:pPr>
            <w:r w:rsidRPr="003F11D2">
              <w:rPr>
                <w:rFonts w:ascii="AvantGarde Bk BT" w:hAnsi="AvantGarde Bk BT" w:cs="Arial"/>
                <w:b/>
                <w:sz w:val="20"/>
                <w:szCs w:val="20"/>
                <w:lang w:eastAsia="es-MX"/>
              </w:rPr>
              <w:t>Horas AMI</w:t>
            </w:r>
            <w:r w:rsidRPr="003F11D2" w:rsidDel="008F690E">
              <w:rPr>
                <w:rFonts w:ascii="AvantGarde Bk BT" w:hAnsi="AvantGarde Bk BT" w:cs="Arial"/>
                <w:b/>
                <w:sz w:val="20"/>
                <w:szCs w:val="20"/>
                <w:u w:color="000000"/>
                <w:vertAlign w:val="superscript"/>
                <w:lang w:val="es-ES_tradnl"/>
              </w:rPr>
              <w:t>2</w:t>
            </w:r>
          </w:p>
        </w:tc>
        <w:tc>
          <w:tcPr>
            <w:tcW w:w="907" w:type="dxa"/>
            <w:shd w:val="clear" w:color="auto" w:fill="auto"/>
            <w:noWrap/>
            <w:vAlign w:val="center"/>
            <w:hideMark/>
          </w:tcPr>
          <w:p w14:paraId="0E51B2B4" w14:textId="77777777" w:rsidR="00D0137C" w:rsidRPr="00336AD6" w:rsidRDefault="00D0137C" w:rsidP="00D0137C">
            <w:pPr>
              <w:jc w:val="center"/>
              <w:rPr>
                <w:rFonts w:ascii="AvantGarde Bk BT" w:hAnsi="AvantGarde Bk BT" w:cs="Arial"/>
                <w:b/>
                <w:sz w:val="20"/>
                <w:szCs w:val="20"/>
                <w:lang w:eastAsia="es-MX"/>
              </w:rPr>
            </w:pPr>
            <w:r w:rsidRPr="00336AD6">
              <w:rPr>
                <w:rFonts w:ascii="AvantGarde Bk BT" w:hAnsi="AvantGarde Bk BT" w:cs="Arial"/>
                <w:b/>
                <w:sz w:val="20"/>
                <w:szCs w:val="20"/>
                <w:lang w:eastAsia="es-MX"/>
              </w:rPr>
              <w:t>Horas totales</w:t>
            </w:r>
          </w:p>
        </w:tc>
        <w:tc>
          <w:tcPr>
            <w:tcW w:w="1049" w:type="dxa"/>
            <w:shd w:val="clear" w:color="auto" w:fill="auto"/>
            <w:noWrap/>
            <w:vAlign w:val="center"/>
            <w:hideMark/>
          </w:tcPr>
          <w:p w14:paraId="6F415F8E" w14:textId="77777777" w:rsidR="00D0137C" w:rsidRPr="00336AD6" w:rsidRDefault="00D0137C" w:rsidP="00D0137C">
            <w:pPr>
              <w:jc w:val="center"/>
              <w:rPr>
                <w:rFonts w:ascii="AvantGarde Bk BT" w:hAnsi="AvantGarde Bk BT" w:cs="Arial"/>
                <w:b/>
                <w:sz w:val="20"/>
                <w:szCs w:val="20"/>
                <w:lang w:eastAsia="es-MX"/>
              </w:rPr>
            </w:pPr>
            <w:r w:rsidRPr="00336AD6">
              <w:rPr>
                <w:rFonts w:ascii="AvantGarde Bk BT" w:hAnsi="AvantGarde Bk BT" w:cs="Arial"/>
                <w:b/>
                <w:sz w:val="20"/>
                <w:szCs w:val="20"/>
                <w:lang w:eastAsia="es-MX"/>
              </w:rPr>
              <w:t>Créditos</w:t>
            </w:r>
          </w:p>
        </w:tc>
      </w:tr>
      <w:tr w:rsidR="00C60765" w:rsidRPr="00336AD6" w14:paraId="1CDD570D" w14:textId="77777777" w:rsidTr="00C60765">
        <w:trPr>
          <w:trHeight w:val="479"/>
          <w:jc w:val="center"/>
        </w:trPr>
        <w:tc>
          <w:tcPr>
            <w:tcW w:w="4251" w:type="dxa"/>
            <w:noWrap/>
            <w:vAlign w:val="center"/>
          </w:tcPr>
          <w:p w14:paraId="0ACDA2A6" w14:textId="460A0A3D" w:rsidR="00C60765" w:rsidRPr="00336AD6"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Ecología avanzada</w:t>
            </w:r>
          </w:p>
        </w:tc>
        <w:tc>
          <w:tcPr>
            <w:tcW w:w="906" w:type="dxa"/>
            <w:shd w:val="clear" w:color="auto" w:fill="auto"/>
            <w:noWrap/>
            <w:vAlign w:val="center"/>
          </w:tcPr>
          <w:p w14:paraId="0DE57534" w14:textId="5958DCE4" w:rsidR="00C60765" w:rsidRPr="006E3681" w:rsidRDefault="00C60765" w:rsidP="00C60765">
            <w:pPr>
              <w:jc w:val="center"/>
              <w:rPr>
                <w:rFonts w:ascii="AvantGarde Bk BT" w:hAnsi="AvantGarde Bk BT" w:cs="Arial"/>
                <w:sz w:val="20"/>
                <w:szCs w:val="22"/>
                <w:highlight w:val="yellow"/>
                <w:u w:color="000000"/>
              </w:rPr>
            </w:pPr>
            <w:r w:rsidRPr="00C60765">
              <w:rPr>
                <w:rFonts w:ascii="AvantGarde Bk BT" w:hAnsi="AvantGarde Bk BT" w:cs="Arial"/>
                <w:sz w:val="20"/>
                <w:szCs w:val="22"/>
                <w:u w:color="000000"/>
              </w:rPr>
              <w:t>C</w:t>
            </w:r>
          </w:p>
        </w:tc>
        <w:tc>
          <w:tcPr>
            <w:tcW w:w="907" w:type="dxa"/>
            <w:noWrap/>
            <w:vAlign w:val="center"/>
          </w:tcPr>
          <w:p w14:paraId="36CDF687" w14:textId="0A37967D" w:rsidR="00C60765" w:rsidRPr="00336AD6"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16775A15" w14:textId="1194E219" w:rsidR="00C60765" w:rsidRPr="00336AD6"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7BC7A494" w14:textId="17B2A4C3" w:rsidR="00C60765" w:rsidRPr="00336AD6"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3501B083" w14:textId="3B6791D9" w:rsidR="00C60765" w:rsidRPr="00336AD6"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273A0BB7" w14:textId="77777777" w:rsidTr="00C60765">
        <w:trPr>
          <w:trHeight w:val="479"/>
          <w:jc w:val="center"/>
        </w:trPr>
        <w:tc>
          <w:tcPr>
            <w:tcW w:w="4251" w:type="dxa"/>
            <w:noWrap/>
            <w:vAlign w:val="center"/>
          </w:tcPr>
          <w:p w14:paraId="72614FCF" w14:textId="0F5316D7" w:rsidR="00C60765" w:rsidRPr="00336AD6"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Restauración ecológica</w:t>
            </w:r>
          </w:p>
        </w:tc>
        <w:tc>
          <w:tcPr>
            <w:tcW w:w="906" w:type="dxa"/>
            <w:shd w:val="clear" w:color="auto" w:fill="auto"/>
            <w:noWrap/>
            <w:vAlign w:val="center"/>
          </w:tcPr>
          <w:p w14:paraId="1A3F99FC" w14:textId="252207E7"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15030DAD" w14:textId="019FE3E4" w:rsidR="00C60765" w:rsidRPr="00336AD6"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31305102" w14:textId="6DF654A1" w:rsidR="00C60765" w:rsidRPr="00336AD6"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25A0852E" w14:textId="1E19842D" w:rsidR="00C60765" w:rsidRPr="00336AD6"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1A220C2E" w14:textId="53F06FB7" w:rsidR="00C60765" w:rsidRPr="00336AD6"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3073CA59" w14:textId="77777777" w:rsidTr="00C60765">
        <w:trPr>
          <w:trHeight w:val="479"/>
          <w:jc w:val="center"/>
        </w:trPr>
        <w:tc>
          <w:tcPr>
            <w:tcW w:w="4251" w:type="dxa"/>
            <w:noWrap/>
            <w:vAlign w:val="center"/>
          </w:tcPr>
          <w:p w14:paraId="78E03E7F" w14:textId="49FA9041" w:rsidR="00C60765" w:rsidRPr="00336AD6"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Inventarios de diversidad florística</w:t>
            </w:r>
          </w:p>
        </w:tc>
        <w:tc>
          <w:tcPr>
            <w:tcW w:w="906" w:type="dxa"/>
            <w:shd w:val="clear" w:color="auto" w:fill="auto"/>
            <w:noWrap/>
            <w:vAlign w:val="center"/>
          </w:tcPr>
          <w:p w14:paraId="4DCA983B" w14:textId="2B86F908"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703EE047" w14:textId="2C7CE01C" w:rsidR="00C60765" w:rsidRPr="00336AD6"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372F039F" w14:textId="4DAE6B7C" w:rsidR="00C60765" w:rsidRPr="00336AD6"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21AAC01B" w14:textId="375E61AB" w:rsidR="00C60765" w:rsidRPr="00336AD6"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2E98A161" w14:textId="3AD5ACFF" w:rsidR="00C60765" w:rsidRPr="00336AD6"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4BD5D759" w14:textId="77777777" w:rsidTr="00C60765">
        <w:trPr>
          <w:trHeight w:val="479"/>
          <w:jc w:val="center"/>
        </w:trPr>
        <w:tc>
          <w:tcPr>
            <w:tcW w:w="4251" w:type="dxa"/>
            <w:noWrap/>
            <w:vAlign w:val="center"/>
          </w:tcPr>
          <w:p w14:paraId="65269671" w14:textId="325A7E3E"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Inventarios de diversidad faunística</w:t>
            </w:r>
          </w:p>
        </w:tc>
        <w:tc>
          <w:tcPr>
            <w:tcW w:w="906" w:type="dxa"/>
            <w:shd w:val="clear" w:color="auto" w:fill="auto"/>
            <w:noWrap/>
            <w:vAlign w:val="center"/>
          </w:tcPr>
          <w:p w14:paraId="14664C4A" w14:textId="3D06B4DB"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33896131" w14:textId="54A9CE90"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38625205" w14:textId="11665371"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2EF14CA7" w14:textId="1D9BC376"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7A167D67" w14:textId="7BA63C30"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50F5E803" w14:textId="77777777" w:rsidTr="00C60765">
        <w:trPr>
          <w:trHeight w:val="479"/>
          <w:jc w:val="center"/>
        </w:trPr>
        <w:tc>
          <w:tcPr>
            <w:tcW w:w="4251" w:type="dxa"/>
            <w:noWrap/>
            <w:vAlign w:val="center"/>
          </w:tcPr>
          <w:p w14:paraId="65B33FC8" w14:textId="335FF1BA"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Ecología forestal avanzada</w:t>
            </w:r>
          </w:p>
        </w:tc>
        <w:tc>
          <w:tcPr>
            <w:tcW w:w="906" w:type="dxa"/>
            <w:shd w:val="clear" w:color="auto" w:fill="auto"/>
            <w:noWrap/>
            <w:vAlign w:val="center"/>
          </w:tcPr>
          <w:p w14:paraId="28A2BC51" w14:textId="4CC7D7C1"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061F2F0B" w14:textId="02C942D1"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755C74A3" w14:textId="7E150205"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76F38188" w14:textId="06FB7F92"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76BD2308" w14:textId="7959B0EB"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30B8DC03" w14:textId="77777777" w:rsidTr="00C60765">
        <w:trPr>
          <w:trHeight w:val="479"/>
          <w:jc w:val="center"/>
        </w:trPr>
        <w:tc>
          <w:tcPr>
            <w:tcW w:w="4251" w:type="dxa"/>
            <w:noWrap/>
            <w:vAlign w:val="center"/>
          </w:tcPr>
          <w:p w14:paraId="04D2898B" w14:textId="00E52003"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Conservación ecológica</w:t>
            </w:r>
          </w:p>
        </w:tc>
        <w:tc>
          <w:tcPr>
            <w:tcW w:w="906" w:type="dxa"/>
            <w:shd w:val="clear" w:color="auto" w:fill="auto"/>
            <w:noWrap/>
            <w:vAlign w:val="center"/>
          </w:tcPr>
          <w:p w14:paraId="1BF353CB" w14:textId="1CB6A9AF"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60E2525C" w14:textId="7109B149"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657E756D" w14:textId="1BE31F14"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3F6BC6EA" w14:textId="732C144F"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24BAE390" w14:textId="7D1416ED"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6F84C241" w14:textId="77777777" w:rsidTr="00C60765">
        <w:trPr>
          <w:trHeight w:val="479"/>
          <w:jc w:val="center"/>
        </w:trPr>
        <w:tc>
          <w:tcPr>
            <w:tcW w:w="4251" w:type="dxa"/>
            <w:noWrap/>
            <w:vAlign w:val="center"/>
          </w:tcPr>
          <w:p w14:paraId="1AB732B2" w14:textId="06C08899"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Sociología del manejo de recursos naturales</w:t>
            </w:r>
          </w:p>
        </w:tc>
        <w:tc>
          <w:tcPr>
            <w:tcW w:w="906" w:type="dxa"/>
            <w:shd w:val="clear" w:color="auto" w:fill="auto"/>
            <w:noWrap/>
            <w:vAlign w:val="center"/>
          </w:tcPr>
          <w:p w14:paraId="0120A0D9" w14:textId="45E8DDC3"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5BC75190" w14:textId="23450ADC"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0890EC04" w14:textId="2ABE5305"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3ABB0735" w14:textId="6283AA06"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3410471C" w14:textId="701EA5C2"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0B1FE4DD" w14:textId="77777777" w:rsidTr="00C60765">
        <w:trPr>
          <w:trHeight w:val="479"/>
          <w:jc w:val="center"/>
        </w:trPr>
        <w:tc>
          <w:tcPr>
            <w:tcW w:w="4251" w:type="dxa"/>
            <w:noWrap/>
            <w:vAlign w:val="center"/>
          </w:tcPr>
          <w:p w14:paraId="531D2396" w14:textId="62C9EDCC"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Economía ecológica y de recursos naturales</w:t>
            </w:r>
          </w:p>
        </w:tc>
        <w:tc>
          <w:tcPr>
            <w:tcW w:w="906" w:type="dxa"/>
            <w:shd w:val="clear" w:color="auto" w:fill="auto"/>
            <w:noWrap/>
            <w:vAlign w:val="center"/>
          </w:tcPr>
          <w:p w14:paraId="1FEB0198" w14:textId="34607ADB"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15A8DE5E" w14:textId="77B4A1B8"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0A676DD4" w14:textId="67ACFE49"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3CED21E7" w14:textId="72A42CD4"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703A641F" w14:textId="1F58B9F4"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4A349B50" w14:textId="77777777" w:rsidTr="00C60765">
        <w:trPr>
          <w:trHeight w:val="479"/>
          <w:jc w:val="center"/>
        </w:trPr>
        <w:tc>
          <w:tcPr>
            <w:tcW w:w="4251" w:type="dxa"/>
            <w:noWrap/>
            <w:vAlign w:val="center"/>
          </w:tcPr>
          <w:p w14:paraId="619B9F77" w14:textId="29E27FB6"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Tópicos avanzados de educación ambiental</w:t>
            </w:r>
          </w:p>
        </w:tc>
        <w:tc>
          <w:tcPr>
            <w:tcW w:w="906" w:type="dxa"/>
            <w:shd w:val="clear" w:color="auto" w:fill="auto"/>
            <w:noWrap/>
            <w:vAlign w:val="center"/>
          </w:tcPr>
          <w:p w14:paraId="2A418660" w14:textId="110F9495"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2ECCEB2A" w14:textId="714A3A30"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06667F61" w14:textId="47A731CF"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25316CE7" w14:textId="742E9B1A"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742BAA63" w14:textId="3B012A88"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6F5D0CDB" w14:textId="77777777" w:rsidTr="00C60765">
        <w:trPr>
          <w:trHeight w:val="479"/>
          <w:jc w:val="center"/>
        </w:trPr>
        <w:tc>
          <w:tcPr>
            <w:tcW w:w="4251" w:type="dxa"/>
            <w:noWrap/>
            <w:vAlign w:val="center"/>
          </w:tcPr>
          <w:p w14:paraId="5F3735EF" w14:textId="36C98770"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Estrategias de vinculación social</w:t>
            </w:r>
          </w:p>
        </w:tc>
        <w:tc>
          <w:tcPr>
            <w:tcW w:w="906" w:type="dxa"/>
            <w:shd w:val="clear" w:color="auto" w:fill="auto"/>
            <w:noWrap/>
            <w:vAlign w:val="center"/>
          </w:tcPr>
          <w:p w14:paraId="641D04EA" w14:textId="682F641C"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48525ED9" w14:textId="6C5D99F8"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1B0D7C82" w14:textId="5DE8A778"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6F6E3A40" w14:textId="416D817B"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72BD9DD6" w14:textId="210D3230"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16DC16DA" w14:textId="77777777" w:rsidTr="00C60765">
        <w:trPr>
          <w:trHeight w:val="479"/>
          <w:jc w:val="center"/>
        </w:trPr>
        <w:tc>
          <w:tcPr>
            <w:tcW w:w="4251" w:type="dxa"/>
            <w:noWrap/>
            <w:vAlign w:val="center"/>
          </w:tcPr>
          <w:p w14:paraId="5FC31FF9" w14:textId="124B2180"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Métodos de investigación</w:t>
            </w:r>
          </w:p>
        </w:tc>
        <w:tc>
          <w:tcPr>
            <w:tcW w:w="906" w:type="dxa"/>
            <w:shd w:val="clear" w:color="auto" w:fill="auto"/>
            <w:noWrap/>
            <w:vAlign w:val="center"/>
          </w:tcPr>
          <w:p w14:paraId="5BAE7B62" w14:textId="3247B14E"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4FC035F8" w14:textId="6750D89B"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1BE33CFE" w14:textId="2392997D"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77A7A434" w14:textId="4A170875"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7553471D" w14:textId="70AC453F"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19D4FB3E" w14:textId="77777777" w:rsidTr="00C60765">
        <w:trPr>
          <w:trHeight w:val="479"/>
          <w:jc w:val="center"/>
        </w:trPr>
        <w:tc>
          <w:tcPr>
            <w:tcW w:w="4251" w:type="dxa"/>
            <w:noWrap/>
            <w:vAlign w:val="center"/>
          </w:tcPr>
          <w:p w14:paraId="10AAA376" w14:textId="1BE96C70"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Estadística aplicada</w:t>
            </w:r>
          </w:p>
        </w:tc>
        <w:tc>
          <w:tcPr>
            <w:tcW w:w="906" w:type="dxa"/>
            <w:shd w:val="clear" w:color="auto" w:fill="auto"/>
            <w:noWrap/>
            <w:vAlign w:val="center"/>
          </w:tcPr>
          <w:p w14:paraId="7D4DA5B4" w14:textId="0B809CA2"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26DAE14E" w14:textId="64F1C38D"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36022B01" w14:textId="29E7E146"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0C388BA6" w14:textId="3FBA073B"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70522150" w14:textId="5EB4433D"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5FF24634" w14:textId="77777777" w:rsidTr="00C60765">
        <w:trPr>
          <w:trHeight w:val="479"/>
          <w:jc w:val="center"/>
        </w:trPr>
        <w:tc>
          <w:tcPr>
            <w:tcW w:w="4251" w:type="dxa"/>
            <w:noWrap/>
            <w:vAlign w:val="center"/>
          </w:tcPr>
          <w:p w14:paraId="0E65D78E" w14:textId="44846F13"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Geomática aplicada</w:t>
            </w:r>
          </w:p>
        </w:tc>
        <w:tc>
          <w:tcPr>
            <w:tcW w:w="906" w:type="dxa"/>
            <w:shd w:val="clear" w:color="auto" w:fill="auto"/>
            <w:noWrap/>
            <w:vAlign w:val="center"/>
          </w:tcPr>
          <w:p w14:paraId="740B1D2D" w14:textId="21B7017E"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696B4932" w14:textId="27A605AB"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53E3FB20" w14:textId="27343BD4"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6C25CD0B" w14:textId="19E7EB2A"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013817B6" w14:textId="7135781B"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2ED65044" w14:textId="77777777" w:rsidTr="00C60765">
        <w:trPr>
          <w:trHeight w:val="479"/>
          <w:jc w:val="center"/>
        </w:trPr>
        <w:tc>
          <w:tcPr>
            <w:tcW w:w="4251" w:type="dxa"/>
            <w:noWrap/>
            <w:vAlign w:val="center"/>
          </w:tcPr>
          <w:p w14:paraId="6C7C35B8" w14:textId="2B4D9973"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Métodos de investigación socioeconómica</w:t>
            </w:r>
          </w:p>
        </w:tc>
        <w:tc>
          <w:tcPr>
            <w:tcW w:w="906" w:type="dxa"/>
            <w:shd w:val="clear" w:color="auto" w:fill="auto"/>
            <w:noWrap/>
            <w:vAlign w:val="center"/>
          </w:tcPr>
          <w:p w14:paraId="7425D0AC" w14:textId="2B6576BB"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69C34800" w14:textId="5B048B25"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03AE0909" w14:textId="585AF763"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469D5A5D" w14:textId="34D16EDA"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1DA06F30" w14:textId="61966B86"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13EC305A" w14:textId="77777777" w:rsidTr="00C60765">
        <w:trPr>
          <w:trHeight w:val="479"/>
          <w:jc w:val="center"/>
        </w:trPr>
        <w:tc>
          <w:tcPr>
            <w:tcW w:w="4251" w:type="dxa"/>
            <w:noWrap/>
            <w:vAlign w:val="center"/>
          </w:tcPr>
          <w:p w14:paraId="6ED213A5" w14:textId="62A7D4B6"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Ecología cuantitativa</w:t>
            </w:r>
          </w:p>
        </w:tc>
        <w:tc>
          <w:tcPr>
            <w:tcW w:w="906" w:type="dxa"/>
            <w:shd w:val="clear" w:color="auto" w:fill="auto"/>
            <w:noWrap/>
            <w:vAlign w:val="center"/>
          </w:tcPr>
          <w:p w14:paraId="0C48A412" w14:textId="6B932C48"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59CAF538" w14:textId="5B982C92"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5A2E4567" w14:textId="77F2D0CD"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3C295503" w14:textId="39413AAA"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18AF30B4" w14:textId="16745EB5"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12286D5E" w14:textId="77777777" w:rsidTr="00C60765">
        <w:trPr>
          <w:trHeight w:val="479"/>
          <w:jc w:val="center"/>
        </w:trPr>
        <w:tc>
          <w:tcPr>
            <w:tcW w:w="4251" w:type="dxa"/>
            <w:noWrap/>
            <w:vAlign w:val="center"/>
          </w:tcPr>
          <w:p w14:paraId="6707A0B2" w14:textId="0961FC28"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Manejo integral de cuencas</w:t>
            </w:r>
          </w:p>
        </w:tc>
        <w:tc>
          <w:tcPr>
            <w:tcW w:w="906" w:type="dxa"/>
            <w:shd w:val="clear" w:color="auto" w:fill="auto"/>
            <w:noWrap/>
            <w:vAlign w:val="center"/>
          </w:tcPr>
          <w:p w14:paraId="2AACA8C1" w14:textId="68C48511"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3CD2B0A8" w14:textId="0F133911"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79CFEDE0" w14:textId="6F80ECEE"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38E5AA34" w14:textId="400E69A9"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5DBF623C" w14:textId="03F85456"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08554C2A" w14:textId="77777777" w:rsidTr="00C60765">
        <w:trPr>
          <w:trHeight w:val="479"/>
          <w:jc w:val="center"/>
        </w:trPr>
        <w:tc>
          <w:tcPr>
            <w:tcW w:w="4251" w:type="dxa"/>
            <w:noWrap/>
            <w:vAlign w:val="center"/>
          </w:tcPr>
          <w:p w14:paraId="33F87342" w14:textId="68C815D8"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Manejo de ecosistemas forestales</w:t>
            </w:r>
          </w:p>
        </w:tc>
        <w:tc>
          <w:tcPr>
            <w:tcW w:w="906" w:type="dxa"/>
            <w:shd w:val="clear" w:color="auto" w:fill="auto"/>
            <w:noWrap/>
            <w:vAlign w:val="center"/>
          </w:tcPr>
          <w:p w14:paraId="5D6A8916" w14:textId="0A3DC788"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5B19F03A" w14:textId="5EFAFEEC"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0D21B5BE" w14:textId="5E127C73"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6145F73D" w14:textId="063D2405"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542AC85C" w14:textId="729B77EE"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3B92EB9E" w14:textId="77777777" w:rsidTr="00C60765">
        <w:trPr>
          <w:trHeight w:val="479"/>
          <w:jc w:val="center"/>
        </w:trPr>
        <w:tc>
          <w:tcPr>
            <w:tcW w:w="4251" w:type="dxa"/>
            <w:noWrap/>
            <w:vAlign w:val="center"/>
          </w:tcPr>
          <w:p w14:paraId="34359FB9" w14:textId="5154D46E"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Gestión de áreas naturales protegidas</w:t>
            </w:r>
          </w:p>
        </w:tc>
        <w:tc>
          <w:tcPr>
            <w:tcW w:w="906" w:type="dxa"/>
            <w:shd w:val="clear" w:color="auto" w:fill="auto"/>
            <w:noWrap/>
            <w:vAlign w:val="center"/>
          </w:tcPr>
          <w:p w14:paraId="083D4A70" w14:textId="41E69629"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325D5014" w14:textId="3E665A40"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40D5DB3E" w14:textId="77A11E5E"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6748BA67" w14:textId="7B16E32C"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6C23FC4C" w14:textId="381605E5"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7B4C8D49" w14:textId="77777777" w:rsidTr="00C60765">
        <w:trPr>
          <w:trHeight w:val="479"/>
          <w:jc w:val="center"/>
        </w:trPr>
        <w:tc>
          <w:tcPr>
            <w:tcW w:w="4251" w:type="dxa"/>
            <w:noWrap/>
            <w:vAlign w:val="center"/>
          </w:tcPr>
          <w:p w14:paraId="6A2BE2AA" w14:textId="3FED0639"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Manejo de fauna silvestre</w:t>
            </w:r>
          </w:p>
        </w:tc>
        <w:tc>
          <w:tcPr>
            <w:tcW w:w="906" w:type="dxa"/>
            <w:shd w:val="clear" w:color="auto" w:fill="auto"/>
            <w:noWrap/>
            <w:vAlign w:val="center"/>
          </w:tcPr>
          <w:p w14:paraId="30A372B1" w14:textId="78677C0B"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0973CF77" w14:textId="03147EFE"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3AEAAF92" w14:textId="44589849"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585E3560" w14:textId="15D70356"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31328CB3" w14:textId="74A7CA6A"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2AE97F49" w14:textId="77777777" w:rsidTr="00C60765">
        <w:trPr>
          <w:trHeight w:val="479"/>
          <w:jc w:val="center"/>
        </w:trPr>
        <w:tc>
          <w:tcPr>
            <w:tcW w:w="4251" w:type="dxa"/>
            <w:noWrap/>
            <w:vAlign w:val="center"/>
          </w:tcPr>
          <w:p w14:paraId="42D516B1" w14:textId="640D2BFB"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 xml:space="preserve">Manejo de </w:t>
            </w:r>
            <w:proofErr w:type="spellStart"/>
            <w:r>
              <w:rPr>
                <w:rFonts w:ascii="AvantGarde Bk BT" w:eastAsia="Arial Unicode MS" w:hAnsi="AvantGarde Bk BT" w:cs="Arial"/>
                <w:sz w:val="20"/>
                <w:szCs w:val="20"/>
                <w:u w:color="000000"/>
              </w:rPr>
              <w:t>agroecosistemas</w:t>
            </w:r>
            <w:proofErr w:type="spellEnd"/>
          </w:p>
        </w:tc>
        <w:tc>
          <w:tcPr>
            <w:tcW w:w="906" w:type="dxa"/>
            <w:shd w:val="clear" w:color="auto" w:fill="auto"/>
            <w:noWrap/>
            <w:vAlign w:val="center"/>
          </w:tcPr>
          <w:p w14:paraId="03D450CE" w14:textId="28A7BCEE"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032CB3C6" w14:textId="685D368A"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64F96A99" w14:textId="5B023DB9"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4F7B6E36" w14:textId="0006CA23"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4D3FFD69" w14:textId="1F8551B8"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bl>
    <w:p w14:paraId="74B1B3DF" w14:textId="77777777" w:rsidR="006F62E8" w:rsidRDefault="006F62E8">
      <w:r>
        <w:br w:type="page"/>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1"/>
        <w:gridCol w:w="906"/>
        <w:gridCol w:w="907"/>
        <w:gridCol w:w="906"/>
        <w:gridCol w:w="907"/>
        <w:gridCol w:w="1049"/>
      </w:tblGrid>
      <w:tr w:rsidR="006F62E8" w:rsidRPr="00336AD6" w14:paraId="5AD08906" w14:textId="77777777" w:rsidTr="006F62E8">
        <w:trPr>
          <w:trHeight w:val="227"/>
          <w:jc w:val="center"/>
        </w:trPr>
        <w:tc>
          <w:tcPr>
            <w:tcW w:w="4251" w:type="dxa"/>
            <w:shd w:val="clear" w:color="auto" w:fill="auto"/>
            <w:noWrap/>
            <w:vAlign w:val="center"/>
            <w:hideMark/>
          </w:tcPr>
          <w:p w14:paraId="340A963E" w14:textId="0D258D7D" w:rsidR="006F62E8" w:rsidRPr="00336AD6" w:rsidRDefault="006F62E8" w:rsidP="006F62E8">
            <w:pPr>
              <w:jc w:val="center"/>
              <w:rPr>
                <w:rFonts w:ascii="AvantGarde Bk BT" w:hAnsi="AvantGarde Bk BT" w:cs="Arial"/>
                <w:b/>
                <w:sz w:val="20"/>
                <w:szCs w:val="20"/>
                <w:lang w:eastAsia="es-MX"/>
              </w:rPr>
            </w:pPr>
            <w:r>
              <w:rPr>
                <w:rFonts w:ascii="AvantGarde Bk BT" w:hAnsi="AvantGarde Bk BT"/>
                <w:bCs/>
                <w:spacing w:val="-2"/>
                <w:sz w:val="22"/>
                <w:szCs w:val="22"/>
              </w:rPr>
              <w:lastRenderedPageBreak/>
              <w:br w:type="page"/>
            </w:r>
            <w:r w:rsidRPr="00336AD6">
              <w:rPr>
                <w:rFonts w:ascii="AvantGarde Bk BT" w:hAnsi="AvantGarde Bk BT" w:cs="Arial"/>
                <w:b/>
                <w:sz w:val="20"/>
                <w:szCs w:val="20"/>
                <w:lang w:eastAsia="es-MX"/>
              </w:rPr>
              <w:t>UNIDAD DE APRENDIZAJE</w:t>
            </w:r>
          </w:p>
        </w:tc>
        <w:tc>
          <w:tcPr>
            <w:tcW w:w="906" w:type="dxa"/>
            <w:shd w:val="clear" w:color="auto" w:fill="auto"/>
            <w:noWrap/>
            <w:vAlign w:val="center"/>
            <w:hideMark/>
          </w:tcPr>
          <w:p w14:paraId="15329002" w14:textId="77777777" w:rsidR="006F62E8" w:rsidRPr="00336AD6" w:rsidRDefault="006F62E8" w:rsidP="006F62E8">
            <w:pPr>
              <w:jc w:val="center"/>
              <w:rPr>
                <w:rFonts w:ascii="AvantGarde Bk BT" w:hAnsi="AvantGarde Bk BT" w:cs="Arial"/>
                <w:b/>
                <w:sz w:val="20"/>
                <w:szCs w:val="20"/>
                <w:lang w:eastAsia="es-MX"/>
              </w:rPr>
            </w:pPr>
            <w:r w:rsidRPr="003F11D2">
              <w:rPr>
                <w:rFonts w:ascii="AvantGarde Bk BT" w:hAnsi="AvantGarde Bk BT" w:cs="Arial"/>
                <w:b/>
                <w:sz w:val="20"/>
                <w:szCs w:val="20"/>
                <w:lang w:eastAsia="es-MX"/>
              </w:rPr>
              <w:t>Tipo</w:t>
            </w:r>
            <w:r w:rsidRPr="003F11D2">
              <w:rPr>
                <w:rFonts w:ascii="AvantGarde Bk BT" w:hAnsi="AvantGarde Bk BT" w:cs="Arial"/>
                <w:b/>
                <w:sz w:val="20"/>
                <w:szCs w:val="20"/>
                <w:u w:color="000000"/>
                <w:vertAlign w:val="superscript"/>
                <w:lang w:val="es-ES_tradnl"/>
              </w:rPr>
              <w:t>3</w:t>
            </w:r>
          </w:p>
        </w:tc>
        <w:tc>
          <w:tcPr>
            <w:tcW w:w="907" w:type="dxa"/>
            <w:shd w:val="clear" w:color="auto" w:fill="auto"/>
            <w:noWrap/>
            <w:vAlign w:val="center"/>
            <w:hideMark/>
          </w:tcPr>
          <w:p w14:paraId="4FCB5B24" w14:textId="77777777" w:rsidR="006F62E8" w:rsidRPr="00336AD6" w:rsidRDefault="006F62E8" w:rsidP="006F62E8">
            <w:pPr>
              <w:jc w:val="center"/>
              <w:rPr>
                <w:rFonts w:ascii="AvantGarde Bk BT" w:hAnsi="AvantGarde Bk BT" w:cs="Arial"/>
                <w:b/>
                <w:sz w:val="20"/>
                <w:szCs w:val="20"/>
                <w:lang w:eastAsia="es-MX"/>
              </w:rPr>
            </w:pPr>
            <w:r w:rsidRPr="003F11D2">
              <w:rPr>
                <w:rFonts w:ascii="AvantGarde Bk BT" w:hAnsi="AvantGarde Bk BT" w:cs="Arial"/>
                <w:b/>
                <w:sz w:val="20"/>
                <w:szCs w:val="20"/>
                <w:lang w:eastAsia="es-MX"/>
              </w:rPr>
              <w:t>Horas BCA</w:t>
            </w:r>
            <w:r w:rsidRPr="003F11D2" w:rsidDel="008F690E">
              <w:rPr>
                <w:rFonts w:ascii="AvantGarde Bk BT" w:hAnsi="AvantGarde Bk BT" w:cs="Arial"/>
                <w:b/>
                <w:sz w:val="20"/>
                <w:szCs w:val="20"/>
                <w:u w:color="000000"/>
                <w:vertAlign w:val="superscript"/>
                <w:lang w:val="es-ES_tradnl"/>
              </w:rPr>
              <w:t>1</w:t>
            </w:r>
          </w:p>
        </w:tc>
        <w:tc>
          <w:tcPr>
            <w:tcW w:w="906" w:type="dxa"/>
            <w:shd w:val="clear" w:color="auto" w:fill="auto"/>
            <w:noWrap/>
            <w:vAlign w:val="center"/>
            <w:hideMark/>
          </w:tcPr>
          <w:p w14:paraId="477459AE" w14:textId="77777777" w:rsidR="006F62E8" w:rsidRPr="00336AD6" w:rsidRDefault="006F62E8" w:rsidP="006F62E8">
            <w:pPr>
              <w:jc w:val="center"/>
              <w:rPr>
                <w:rFonts w:ascii="AvantGarde Bk BT" w:hAnsi="AvantGarde Bk BT" w:cs="Arial"/>
                <w:b/>
                <w:sz w:val="20"/>
                <w:szCs w:val="20"/>
                <w:lang w:eastAsia="es-MX"/>
              </w:rPr>
            </w:pPr>
            <w:r w:rsidRPr="003F11D2">
              <w:rPr>
                <w:rFonts w:ascii="AvantGarde Bk BT" w:hAnsi="AvantGarde Bk BT" w:cs="Arial"/>
                <w:b/>
                <w:sz w:val="20"/>
                <w:szCs w:val="20"/>
                <w:lang w:eastAsia="es-MX"/>
              </w:rPr>
              <w:t>Horas AMI</w:t>
            </w:r>
            <w:r w:rsidRPr="003F11D2" w:rsidDel="008F690E">
              <w:rPr>
                <w:rFonts w:ascii="AvantGarde Bk BT" w:hAnsi="AvantGarde Bk BT" w:cs="Arial"/>
                <w:b/>
                <w:sz w:val="20"/>
                <w:szCs w:val="20"/>
                <w:u w:color="000000"/>
                <w:vertAlign w:val="superscript"/>
                <w:lang w:val="es-ES_tradnl"/>
              </w:rPr>
              <w:t>2</w:t>
            </w:r>
          </w:p>
        </w:tc>
        <w:tc>
          <w:tcPr>
            <w:tcW w:w="907" w:type="dxa"/>
            <w:shd w:val="clear" w:color="auto" w:fill="auto"/>
            <w:noWrap/>
            <w:vAlign w:val="center"/>
            <w:hideMark/>
          </w:tcPr>
          <w:p w14:paraId="55A14DBD" w14:textId="77777777" w:rsidR="006F62E8" w:rsidRPr="00336AD6" w:rsidRDefault="006F62E8" w:rsidP="006F62E8">
            <w:pPr>
              <w:jc w:val="center"/>
              <w:rPr>
                <w:rFonts w:ascii="AvantGarde Bk BT" w:hAnsi="AvantGarde Bk BT" w:cs="Arial"/>
                <w:b/>
                <w:sz w:val="20"/>
                <w:szCs w:val="20"/>
                <w:lang w:eastAsia="es-MX"/>
              </w:rPr>
            </w:pPr>
            <w:r w:rsidRPr="00336AD6">
              <w:rPr>
                <w:rFonts w:ascii="AvantGarde Bk BT" w:hAnsi="AvantGarde Bk BT" w:cs="Arial"/>
                <w:b/>
                <w:sz w:val="20"/>
                <w:szCs w:val="20"/>
                <w:lang w:eastAsia="es-MX"/>
              </w:rPr>
              <w:t>Horas totales</w:t>
            </w:r>
          </w:p>
        </w:tc>
        <w:tc>
          <w:tcPr>
            <w:tcW w:w="1049" w:type="dxa"/>
            <w:shd w:val="clear" w:color="auto" w:fill="auto"/>
            <w:noWrap/>
            <w:vAlign w:val="center"/>
            <w:hideMark/>
          </w:tcPr>
          <w:p w14:paraId="28302A39" w14:textId="77777777" w:rsidR="006F62E8" w:rsidRPr="00336AD6" w:rsidRDefault="006F62E8" w:rsidP="006F62E8">
            <w:pPr>
              <w:jc w:val="center"/>
              <w:rPr>
                <w:rFonts w:ascii="AvantGarde Bk BT" w:hAnsi="AvantGarde Bk BT" w:cs="Arial"/>
                <w:b/>
                <w:sz w:val="20"/>
                <w:szCs w:val="20"/>
                <w:lang w:eastAsia="es-MX"/>
              </w:rPr>
            </w:pPr>
            <w:r w:rsidRPr="00336AD6">
              <w:rPr>
                <w:rFonts w:ascii="AvantGarde Bk BT" w:hAnsi="AvantGarde Bk BT" w:cs="Arial"/>
                <w:b/>
                <w:sz w:val="20"/>
                <w:szCs w:val="20"/>
                <w:lang w:eastAsia="es-MX"/>
              </w:rPr>
              <w:t>Créditos</w:t>
            </w:r>
          </w:p>
        </w:tc>
      </w:tr>
      <w:tr w:rsidR="00C60765" w:rsidRPr="00336AD6" w14:paraId="73860FD8" w14:textId="77777777" w:rsidTr="00C60765">
        <w:trPr>
          <w:trHeight w:val="479"/>
          <w:jc w:val="center"/>
        </w:trPr>
        <w:tc>
          <w:tcPr>
            <w:tcW w:w="4251" w:type="dxa"/>
            <w:noWrap/>
            <w:vAlign w:val="center"/>
          </w:tcPr>
          <w:p w14:paraId="5AC4DAB3" w14:textId="589CD1BE"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Manejo de ecosistemas acuáticos</w:t>
            </w:r>
          </w:p>
        </w:tc>
        <w:tc>
          <w:tcPr>
            <w:tcW w:w="906" w:type="dxa"/>
            <w:shd w:val="clear" w:color="auto" w:fill="auto"/>
            <w:noWrap/>
            <w:vAlign w:val="center"/>
          </w:tcPr>
          <w:p w14:paraId="4D06F44C" w14:textId="1F787D58"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1ED6D756" w14:textId="13273B98"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330FBBE9" w14:textId="6325FA54"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7DA89FED" w14:textId="430146A0"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490C2F79" w14:textId="22FF475C"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65FCA46F" w14:textId="77777777" w:rsidTr="00C60765">
        <w:trPr>
          <w:trHeight w:val="479"/>
          <w:jc w:val="center"/>
        </w:trPr>
        <w:tc>
          <w:tcPr>
            <w:tcW w:w="4251" w:type="dxa"/>
            <w:noWrap/>
            <w:vAlign w:val="center"/>
          </w:tcPr>
          <w:p w14:paraId="791AB7F8" w14:textId="36616917"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Introducción a los sistemas de información geográfica</w:t>
            </w:r>
          </w:p>
        </w:tc>
        <w:tc>
          <w:tcPr>
            <w:tcW w:w="906" w:type="dxa"/>
            <w:shd w:val="clear" w:color="auto" w:fill="auto"/>
            <w:noWrap/>
            <w:vAlign w:val="center"/>
          </w:tcPr>
          <w:p w14:paraId="11109185" w14:textId="28603B1C"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43AB4880" w14:textId="52097AEF"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1D091E49" w14:textId="50BE0C06"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01DB8A73" w14:textId="25E01CEB"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5E5B0C88" w14:textId="21C23BF0"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15813855" w14:textId="77777777" w:rsidTr="00C60765">
        <w:trPr>
          <w:trHeight w:val="479"/>
          <w:jc w:val="center"/>
        </w:trPr>
        <w:tc>
          <w:tcPr>
            <w:tcW w:w="4251" w:type="dxa"/>
            <w:noWrap/>
            <w:vAlign w:val="center"/>
          </w:tcPr>
          <w:p w14:paraId="283D1DCD" w14:textId="4D35305D" w:rsidR="00C60765" w:rsidRDefault="00A922BB"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diseño experimental t estadística avanzada</w:t>
            </w:r>
          </w:p>
        </w:tc>
        <w:tc>
          <w:tcPr>
            <w:tcW w:w="906" w:type="dxa"/>
            <w:shd w:val="clear" w:color="auto" w:fill="auto"/>
            <w:noWrap/>
            <w:vAlign w:val="center"/>
          </w:tcPr>
          <w:p w14:paraId="4BAD1564" w14:textId="2D7B3E25" w:rsidR="00C60765" w:rsidRPr="00E77DB6" w:rsidRDefault="00C60765" w:rsidP="00C6076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907" w:type="dxa"/>
            <w:noWrap/>
            <w:vAlign w:val="center"/>
          </w:tcPr>
          <w:p w14:paraId="4A1A87F3" w14:textId="25247222"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76DE6152" w14:textId="023B4A36"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4C488425" w14:textId="379AB483"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150254F0" w14:textId="450BD697"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7DC42E29" w14:textId="77777777" w:rsidTr="00C60765">
        <w:trPr>
          <w:trHeight w:val="479"/>
          <w:jc w:val="center"/>
        </w:trPr>
        <w:tc>
          <w:tcPr>
            <w:tcW w:w="4251" w:type="dxa"/>
            <w:noWrap/>
            <w:vAlign w:val="center"/>
          </w:tcPr>
          <w:p w14:paraId="00C5B12D" w14:textId="723436E5"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Seminario temático I</w:t>
            </w:r>
          </w:p>
        </w:tc>
        <w:tc>
          <w:tcPr>
            <w:tcW w:w="906" w:type="dxa"/>
            <w:shd w:val="clear" w:color="auto" w:fill="auto"/>
            <w:noWrap/>
            <w:vAlign w:val="center"/>
          </w:tcPr>
          <w:p w14:paraId="3B2ABEE6" w14:textId="582AD970" w:rsidR="00C60765" w:rsidRPr="00C60765" w:rsidRDefault="00C60765" w:rsidP="00C60765">
            <w:pPr>
              <w:jc w:val="center"/>
              <w:rPr>
                <w:rFonts w:ascii="AvantGarde Bk BT" w:hAnsi="AvantGarde Bk BT" w:cs="Arial"/>
                <w:sz w:val="20"/>
                <w:szCs w:val="22"/>
                <w:u w:color="000000"/>
              </w:rPr>
            </w:pPr>
            <w:r w:rsidRPr="00C60765">
              <w:rPr>
                <w:rFonts w:ascii="AvantGarde Bk BT" w:hAnsi="AvantGarde Bk BT" w:cs="Arial"/>
                <w:sz w:val="20"/>
                <w:szCs w:val="22"/>
                <w:u w:color="000000"/>
              </w:rPr>
              <w:t>S</w:t>
            </w:r>
          </w:p>
        </w:tc>
        <w:tc>
          <w:tcPr>
            <w:tcW w:w="907" w:type="dxa"/>
            <w:noWrap/>
            <w:vAlign w:val="center"/>
          </w:tcPr>
          <w:p w14:paraId="71EA5631" w14:textId="7EE48D67"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45F99CE5" w14:textId="2111A1F4"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1404EA37" w14:textId="3C7ED918"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1B99FE79" w14:textId="695B442F"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0E3DB052" w14:textId="77777777" w:rsidTr="00C60765">
        <w:trPr>
          <w:trHeight w:val="479"/>
          <w:jc w:val="center"/>
        </w:trPr>
        <w:tc>
          <w:tcPr>
            <w:tcW w:w="4251" w:type="dxa"/>
            <w:noWrap/>
            <w:vAlign w:val="center"/>
          </w:tcPr>
          <w:p w14:paraId="4425F836" w14:textId="6D53B070"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Seminario temático II</w:t>
            </w:r>
          </w:p>
        </w:tc>
        <w:tc>
          <w:tcPr>
            <w:tcW w:w="906" w:type="dxa"/>
            <w:shd w:val="clear" w:color="auto" w:fill="auto"/>
            <w:noWrap/>
            <w:vAlign w:val="center"/>
          </w:tcPr>
          <w:p w14:paraId="7FAFF599" w14:textId="3EA4B212" w:rsidR="00C60765" w:rsidRPr="00C60765" w:rsidRDefault="00C60765" w:rsidP="00C60765">
            <w:pPr>
              <w:jc w:val="center"/>
              <w:rPr>
                <w:rFonts w:ascii="AvantGarde Bk BT" w:hAnsi="AvantGarde Bk BT" w:cs="Arial"/>
                <w:sz w:val="20"/>
                <w:szCs w:val="22"/>
                <w:u w:color="000000"/>
              </w:rPr>
            </w:pPr>
            <w:r w:rsidRPr="00C60765">
              <w:rPr>
                <w:rFonts w:ascii="AvantGarde Bk BT" w:hAnsi="AvantGarde Bk BT" w:cs="Arial"/>
                <w:sz w:val="20"/>
                <w:szCs w:val="22"/>
                <w:u w:color="000000"/>
              </w:rPr>
              <w:t>S</w:t>
            </w:r>
          </w:p>
        </w:tc>
        <w:tc>
          <w:tcPr>
            <w:tcW w:w="907" w:type="dxa"/>
            <w:noWrap/>
            <w:vAlign w:val="center"/>
          </w:tcPr>
          <w:p w14:paraId="1C6DE173" w14:textId="4F504045"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3E6EBDC9" w14:textId="54BE67D7"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3973AD06" w14:textId="27A2759A"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25C19353" w14:textId="1E866E43"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749DD3B6" w14:textId="77777777" w:rsidTr="00C60765">
        <w:trPr>
          <w:trHeight w:val="479"/>
          <w:jc w:val="center"/>
        </w:trPr>
        <w:tc>
          <w:tcPr>
            <w:tcW w:w="4251" w:type="dxa"/>
            <w:noWrap/>
            <w:vAlign w:val="center"/>
          </w:tcPr>
          <w:p w14:paraId="6FA1F31B" w14:textId="2640C799"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Seminario temático III</w:t>
            </w:r>
          </w:p>
        </w:tc>
        <w:tc>
          <w:tcPr>
            <w:tcW w:w="906" w:type="dxa"/>
            <w:shd w:val="clear" w:color="auto" w:fill="auto"/>
            <w:noWrap/>
            <w:vAlign w:val="center"/>
          </w:tcPr>
          <w:p w14:paraId="32F8514A" w14:textId="1E360875" w:rsidR="00C60765" w:rsidRPr="00C60765" w:rsidRDefault="00C60765" w:rsidP="00C60765">
            <w:pPr>
              <w:jc w:val="center"/>
              <w:rPr>
                <w:rFonts w:ascii="AvantGarde Bk BT" w:hAnsi="AvantGarde Bk BT" w:cs="Arial"/>
                <w:sz w:val="20"/>
                <w:szCs w:val="22"/>
                <w:u w:color="000000"/>
              </w:rPr>
            </w:pPr>
            <w:r w:rsidRPr="00C60765">
              <w:rPr>
                <w:rFonts w:ascii="AvantGarde Bk BT" w:hAnsi="AvantGarde Bk BT" w:cs="Arial"/>
                <w:sz w:val="20"/>
                <w:szCs w:val="22"/>
                <w:u w:color="000000"/>
              </w:rPr>
              <w:t>S</w:t>
            </w:r>
          </w:p>
        </w:tc>
        <w:tc>
          <w:tcPr>
            <w:tcW w:w="907" w:type="dxa"/>
            <w:noWrap/>
            <w:vAlign w:val="center"/>
          </w:tcPr>
          <w:p w14:paraId="7B534EBC" w14:textId="19EF3C1C"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46006DBE" w14:textId="09E1BC37"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197EFE26" w14:textId="33FE4CBE"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37E8AF67" w14:textId="3DD2E8CB"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r w:rsidR="00C60765" w:rsidRPr="00336AD6" w14:paraId="6E793C10" w14:textId="77777777" w:rsidTr="00C60765">
        <w:trPr>
          <w:trHeight w:val="479"/>
          <w:jc w:val="center"/>
        </w:trPr>
        <w:tc>
          <w:tcPr>
            <w:tcW w:w="4251" w:type="dxa"/>
            <w:noWrap/>
            <w:vAlign w:val="center"/>
          </w:tcPr>
          <w:p w14:paraId="65CFF064" w14:textId="5F39906E" w:rsidR="00C60765" w:rsidRDefault="00C60765" w:rsidP="006F62E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Seminario temático IV</w:t>
            </w:r>
          </w:p>
        </w:tc>
        <w:tc>
          <w:tcPr>
            <w:tcW w:w="906" w:type="dxa"/>
            <w:shd w:val="clear" w:color="auto" w:fill="auto"/>
            <w:noWrap/>
            <w:vAlign w:val="center"/>
          </w:tcPr>
          <w:p w14:paraId="75460F28" w14:textId="3E66C040" w:rsidR="00C60765" w:rsidRPr="00C60765" w:rsidRDefault="00C60765" w:rsidP="00C60765">
            <w:pPr>
              <w:jc w:val="center"/>
              <w:rPr>
                <w:rFonts w:ascii="AvantGarde Bk BT" w:hAnsi="AvantGarde Bk BT" w:cs="Arial"/>
                <w:sz w:val="20"/>
                <w:szCs w:val="22"/>
                <w:u w:color="000000"/>
              </w:rPr>
            </w:pPr>
            <w:r w:rsidRPr="00C60765">
              <w:rPr>
                <w:rFonts w:ascii="AvantGarde Bk BT" w:hAnsi="AvantGarde Bk BT" w:cs="Arial"/>
                <w:sz w:val="20"/>
                <w:szCs w:val="22"/>
                <w:u w:color="000000"/>
              </w:rPr>
              <w:t>S</w:t>
            </w:r>
          </w:p>
        </w:tc>
        <w:tc>
          <w:tcPr>
            <w:tcW w:w="907" w:type="dxa"/>
            <w:noWrap/>
            <w:vAlign w:val="center"/>
          </w:tcPr>
          <w:p w14:paraId="1BC061C7" w14:textId="06EA2D7F" w:rsidR="00C60765" w:rsidRDefault="00C60765" w:rsidP="00C60765">
            <w:pPr>
              <w:tabs>
                <w:tab w:val="left" w:pos="-720"/>
                <w:tab w:val="left" w:pos="0"/>
                <w:tab w:val="left" w:pos="720"/>
                <w:tab w:val="left" w:pos="1440"/>
              </w:tabs>
              <w:suppressAutoHyphens/>
              <w:jc w:val="center"/>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90</w:t>
            </w:r>
          </w:p>
        </w:tc>
        <w:tc>
          <w:tcPr>
            <w:tcW w:w="906" w:type="dxa"/>
            <w:noWrap/>
            <w:vAlign w:val="center"/>
          </w:tcPr>
          <w:p w14:paraId="3E73C6AA" w14:textId="60E0173C"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22</w:t>
            </w:r>
          </w:p>
        </w:tc>
        <w:tc>
          <w:tcPr>
            <w:tcW w:w="907" w:type="dxa"/>
            <w:noWrap/>
            <w:vAlign w:val="center"/>
          </w:tcPr>
          <w:p w14:paraId="7A994A83" w14:textId="0FE8382F"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112</w:t>
            </w:r>
          </w:p>
        </w:tc>
        <w:tc>
          <w:tcPr>
            <w:tcW w:w="1049" w:type="dxa"/>
            <w:noWrap/>
            <w:vAlign w:val="center"/>
          </w:tcPr>
          <w:p w14:paraId="65CC6CDD" w14:textId="5AC01F51" w:rsidR="00C60765" w:rsidRDefault="00C60765" w:rsidP="00C6076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2"/>
                <w:u w:color="000000"/>
              </w:rPr>
            </w:pPr>
            <w:r>
              <w:rPr>
                <w:rFonts w:ascii="AvantGarde Bk BT" w:eastAsia="Arial Unicode MS" w:hAnsi="AvantGarde Bk BT" w:cs="Arial"/>
                <w:sz w:val="20"/>
                <w:szCs w:val="22"/>
                <w:u w:color="000000"/>
              </w:rPr>
              <w:t>7</w:t>
            </w:r>
          </w:p>
        </w:tc>
      </w:tr>
    </w:tbl>
    <w:p w14:paraId="23B078FE" w14:textId="77777777" w:rsidR="003F7E1D" w:rsidRDefault="003F7E1D" w:rsidP="003F7E1D">
      <w:pPr>
        <w:ind w:left="284"/>
        <w:rPr>
          <w:rFonts w:ascii="AvantGarde Bk BT" w:hAnsi="AvantGarde Bk BT" w:cs="Arial"/>
          <w:b/>
          <w:sz w:val="16"/>
          <w:szCs w:val="16"/>
          <w:u w:color="000000"/>
          <w:vertAlign w:val="superscript"/>
          <w:lang w:val="es-ES_tradnl"/>
        </w:rPr>
      </w:pPr>
    </w:p>
    <w:p w14:paraId="257D22D1" w14:textId="51C5934B" w:rsidR="003F7E1D" w:rsidRPr="00336AD6" w:rsidRDefault="003F7E1D" w:rsidP="003F7E1D">
      <w:pPr>
        <w:ind w:left="284"/>
        <w:rPr>
          <w:rFonts w:ascii="AvantGarde Bk BT" w:hAnsi="AvantGarde Bk BT" w:cs="Arial"/>
          <w:sz w:val="16"/>
          <w:szCs w:val="16"/>
          <w:u w:color="000000"/>
        </w:rPr>
      </w:pPr>
      <w:r w:rsidRPr="00336AD6" w:rsidDel="008F690E">
        <w:rPr>
          <w:rFonts w:ascii="AvantGarde Bk BT" w:hAnsi="AvantGarde Bk BT" w:cs="Arial"/>
          <w:b/>
          <w:sz w:val="16"/>
          <w:szCs w:val="16"/>
          <w:u w:color="000000"/>
          <w:vertAlign w:val="superscript"/>
          <w:lang w:val="es-ES_tradnl"/>
        </w:rPr>
        <w:t>1</w:t>
      </w:r>
      <w:r w:rsidRPr="00336AD6">
        <w:rPr>
          <w:rFonts w:ascii="AvantGarde Bk BT" w:hAnsi="AvantGarde Bk BT" w:cs="Arial"/>
          <w:sz w:val="16"/>
          <w:szCs w:val="16"/>
          <w:u w:color="000000"/>
        </w:rPr>
        <w:t>BCA = horas bajo la conducción de un académico</w:t>
      </w:r>
    </w:p>
    <w:p w14:paraId="4CAD7B6D" w14:textId="77777777" w:rsidR="003F7E1D" w:rsidRPr="003F7E1D" w:rsidRDefault="003F7E1D" w:rsidP="003F7E1D">
      <w:pPr>
        <w:ind w:left="284"/>
        <w:rPr>
          <w:rFonts w:ascii="AvantGarde Bk BT" w:hAnsi="AvantGarde Bk BT" w:cs="Arial"/>
          <w:sz w:val="16"/>
          <w:szCs w:val="16"/>
          <w:u w:color="000000"/>
        </w:rPr>
      </w:pPr>
      <w:r w:rsidRPr="003F7E1D" w:rsidDel="008F690E">
        <w:rPr>
          <w:rFonts w:ascii="AvantGarde Bk BT" w:hAnsi="AvantGarde Bk BT" w:cs="Arial"/>
          <w:b/>
          <w:sz w:val="16"/>
          <w:szCs w:val="16"/>
          <w:u w:color="000000"/>
          <w:vertAlign w:val="superscript"/>
          <w:lang w:val="es-ES_tradnl"/>
        </w:rPr>
        <w:t>2</w:t>
      </w:r>
      <w:r w:rsidRPr="003F7E1D">
        <w:rPr>
          <w:rFonts w:ascii="AvantGarde Bk BT" w:hAnsi="AvantGarde Bk BT" w:cs="Arial"/>
          <w:sz w:val="16"/>
          <w:szCs w:val="16"/>
          <w:u w:color="000000"/>
        </w:rPr>
        <w:t xml:space="preserve">AMI = horas de actividades de manera independiente </w:t>
      </w:r>
    </w:p>
    <w:p w14:paraId="3664D3B9" w14:textId="77777777" w:rsidR="003F7E1D" w:rsidRPr="003F7E1D" w:rsidRDefault="003F7E1D" w:rsidP="003F7E1D">
      <w:pPr>
        <w:ind w:left="284"/>
        <w:rPr>
          <w:rFonts w:ascii="AvantGarde Bk BT" w:hAnsi="AvantGarde Bk BT" w:cs="Arial"/>
          <w:sz w:val="16"/>
          <w:szCs w:val="16"/>
          <w:u w:color="000000"/>
        </w:rPr>
      </w:pPr>
      <w:r w:rsidRPr="003F7E1D">
        <w:rPr>
          <w:rFonts w:ascii="AvantGarde Bk BT" w:hAnsi="AvantGarde Bk BT" w:cs="Arial"/>
          <w:b/>
          <w:sz w:val="16"/>
          <w:szCs w:val="16"/>
          <w:u w:color="000000"/>
          <w:vertAlign w:val="superscript"/>
          <w:lang w:val="es-ES_tradnl"/>
        </w:rPr>
        <w:t xml:space="preserve">     3 </w:t>
      </w:r>
      <w:r w:rsidRPr="003F7E1D">
        <w:rPr>
          <w:rFonts w:ascii="AvantGarde Bk BT" w:hAnsi="AvantGarde Bk BT" w:cs="Arial"/>
          <w:sz w:val="16"/>
          <w:szCs w:val="16"/>
          <w:u w:color="000000"/>
        </w:rPr>
        <w:t>C = Curso</w:t>
      </w:r>
    </w:p>
    <w:p w14:paraId="729C46CA" w14:textId="113B80F4" w:rsidR="003F7E1D" w:rsidRDefault="003F7E1D" w:rsidP="003F7E1D">
      <w:pPr>
        <w:ind w:left="284"/>
        <w:rPr>
          <w:rFonts w:ascii="AvantGarde Bk BT" w:hAnsi="AvantGarde Bk BT" w:cs="Arial"/>
          <w:sz w:val="16"/>
          <w:szCs w:val="16"/>
          <w:u w:color="000000"/>
        </w:rPr>
      </w:pPr>
      <w:r w:rsidRPr="003F7E1D">
        <w:rPr>
          <w:rFonts w:ascii="AvantGarde Bk BT" w:hAnsi="AvantGarde Bk BT" w:cs="Arial"/>
          <w:b/>
          <w:sz w:val="16"/>
          <w:szCs w:val="16"/>
          <w:u w:color="000000"/>
          <w:vertAlign w:val="superscript"/>
          <w:lang w:val="es-ES_tradnl"/>
        </w:rPr>
        <w:t xml:space="preserve">       </w:t>
      </w:r>
      <w:r>
        <w:rPr>
          <w:rFonts w:ascii="AvantGarde Bk BT" w:hAnsi="AvantGarde Bk BT" w:cs="Arial"/>
          <w:b/>
          <w:sz w:val="16"/>
          <w:szCs w:val="16"/>
          <w:u w:color="000000"/>
          <w:vertAlign w:val="superscript"/>
          <w:lang w:val="es-ES_tradnl"/>
        </w:rPr>
        <w:t xml:space="preserve">  </w:t>
      </w:r>
      <w:r w:rsidRPr="003F7E1D">
        <w:rPr>
          <w:rFonts w:ascii="AvantGarde Bk BT" w:hAnsi="AvantGarde Bk BT" w:cs="Arial"/>
          <w:b/>
          <w:sz w:val="16"/>
          <w:szCs w:val="16"/>
          <w:u w:color="000000"/>
          <w:vertAlign w:val="superscript"/>
          <w:lang w:val="es-ES_tradnl"/>
        </w:rPr>
        <w:t xml:space="preserve"> </w:t>
      </w:r>
      <w:r w:rsidRPr="003F7E1D">
        <w:rPr>
          <w:rFonts w:ascii="AvantGarde Bk BT" w:hAnsi="AvantGarde Bk BT" w:cs="Arial"/>
          <w:sz w:val="16"/>
          <w:szCs w:val="16"/>
          <w:u w:color="000000"/>
        </w:rPr>
        <w:t>S = Seminario</w:t>
      </w:r>
    </w:p>
    <w:p w14:paraId="7054AA5E" w14:textId="096D4772" w:rsidR="003F7E1D" w:rsidRPr="00C74F44" w:rsidRDefault="003F7E1D" w:rsidP="003F7E1D">
      <w:pPr>
        <w:ind w:left="284"/>
        <w:rPr>
          <w:rFonts w:ascii="AvantGarde Bk BT" w:hAnsi="AvantGarde Bk BT" w:cs="Arial"/>
          <w:sz w:val="16"/>
          <w:szCs w:val="16"/>
          <w:u w:color="000000"/>
        </w:rPr>
      </w:pPr>
      <w:r>
        <w:rPr>
          <w:rFonts w:ascii="AvantGarde Bk BT" w:hAnsi="AvantGarde Bk BT" w:cs="Arial"/>
          <w:b/>
          <w:sz w:val="16"/>
          <w:szCs w:val="16"/>
          <w:u w:color="000000"/>
          <w:vertAlign w:val="superscript"/>
          <w:lang w:val="es-ES_tradnl"/>
        </w:rPr>
        <w:t xml:space="preserve">        </w:t>
      </w:r>
    </w:p>
    <w:p w14:paraId="18FE3DA2" w14:textId="62E66BBB" w:rsidR="005A4D9C" w:rsidRPr="00974939" w:rsidRDefault="005A4D9C" w:rsidP="004D3BA2">
      <w:pPr>
        <w:ind w:left="426"/>
        <w:jc w:val="both"/>
        <w:rPr>
          <w:rFonts w:ascii="AvantGarde Bk BT" w:hAnsi="AvantGarde Bk BT"/>
          <w:bCs/>
          <w:spacing w:val="-2"/>
          <w:sz w:val="20"/>
          <w:szCs w:val="20"/>
        </w:rPr>
      </w:pPr>
      <w:r w:rsidRPr="00974939">
        <w:rPr>
          <w:rFonts w:ascii="AvantGarde Bk BT" w:hAnsi="AvantGarde Bk BT"/>
          <w:bCs/>
          <w:spacing w:val="-2"/>
          <w:sz w:val="20"/>
          <w:szCs w:val="20"/>
        </w:rPr>
        <w:t>El plan de estudios de la Maestría en Ciencias en Manejo de Recursos Naturales es flexible, ya que cada estudiante diseña su propio plan de estudios con ayuda de su Comité Académico. Las únicas materias obligatorias para todos los estudiantes i</w:t>
      </w:r>
      <w:r w:rsidR="00665C6C" w:rsidRPr="00974939">
        <w:rPr>
          <w:rFonts w:ascii="AvantGarde Bk BT" w:hAnsi="AvantGarde Bk BT"/>
          <w:bCs/>
          <w:spacing w:val="-2"/>
          <w:sz w:val="20"/>
          <w:szCs w:val="20"/>
        </w:rPr>
        <w:t>ncluyen el curso introductorio Manejo de Recursos Naturales</w:t>
      </w:r>
      <w:r w:rsidRPr="00974939">
        <w:rPr>
          <w:rFonts w:ascii="AvantGarde Bk BT" w:hAnsi="AvantGarde Bk BT"/>
          <w:bCs/>
          <w:spacing w:val="-2"/>
          <w:sz w:val="20"/>
          <w:szCs w:val="20"/>
        </w:rPr>
        <w:t xml:space="preserve"> y los Seminarios de tesis. El primero funcionará como un seminario con la participación de varios profesores e invitados externos bajo la supervisión de </w:t>
      </w:r>
      <w:r w:rsidR="001A7060">
        <w:rPr>
          <w:rFonts w:ascii="AvantGarde Bk BT" w:hAnsi="AvantGarde Bk BT"/>
          <w:bCs/>
          <w:spacing w:val="-2"/>
          <w:sz w:val="20"/>
          <w:szCs w:val="20"/>
        </w:rPr>
        <w:t>un profesor del Núcleo Académico Básico designado por la Junta Académica</w:t>
      </w:r>
      <w:r w:rsidRPr="00974939">
        <w:rPr>
          <w:rFonts w:ascii="AvantGarde Bk BT" w:hAnsi="AvantGarde Bk BT"/>
          <w:bCs/>
          <w:spacing w:val="-2"/>
          <w:sz w:val="20"/>
          <w:szCs w:val="20"/>
        </w:rPr>
        <w:t xml:space="preserve">. Los Seminarios de Tesis serán conducidos por cada director de tesis. </w:t>
      </w:r>
    </w:p>
    <w:p w14:paraId="2AC0BAEC" w14:textId="77777777" w:rsidR="005A4D9C" w:rsidRPr="00974939" w:rsidRDefault="005A4D9C" w:rsidP="004D3BA2">
      <w:pPr>
        <w:jc w:val="both"/>
        <w:rPr>
          <w:rFonts w:ascii="AvantGarde Bk BT" w:hAnsi="AvantGarde Bk BT"/>
          <w:bCs/>
          <w:spacing w:val="-2"/>
          <w:sz w:val="20"/>
          <w:szCs w:val="20"/>
        </w:rPr>
      </w:pPr>
    </w:p>
    <w:p w14:paraId="539E0D3F" w14:textId="2971BF74" w:rsidR="006E3681" w:rsidRPr="00974939" w:rsidRDefault="006E3681" w:rsidP="002E48BF">
      <w:pPr>
        <w:ind w:left="426"/>
        <w:jc w:val="both"/>
        <w:rPr>
          <w:rFonts w:ascii="AvantGarde Bk BT" w:hAnsi="AvantGarde Bk BT"/>
          <w:sz w:val="20"/>
          <w:szCs w:val="20"/>
        </w:rPr>
      </w:pPr>
      <w:r w:rsidRPr="00974939">
        <w:rPr>
          <w:rFonts w:ascii="AvantGarde Bk BT" w:hAnsi="AvantGarde Bk BT"/>
          <w:sz w:val="20"/>
          <w:szCs w:val="20"/>
        </w:rPr>
        <w:t xml:space="preserve">Para cubrir los créditos del </w:t>
      </w:r>
      <w:r w:rsidRPr="004D3BA2">
        <w:rPr>
          <w:rFonts w:ascii="AvantGarde Bk BT" w:hAnsi="AvantGarde Bk BT"/>
          <w:b/>
          <w:sz w:val="20"/>
          <w:szCs w:val="20"/>
        </w:rPr>
        <w:t xml:space="preserve">Área de Formación Básica Común Obligatoria, </w:t>
      </w:r>
      <w:r w:rsidRPr="00974939">
        <w:rPr>
          <w:rFonts w:ascii="AvantGarde Bk BT" w:hAnsi="AvantGarde Bk BT"/>
          <w:sz w:val="20"/>
          <w:szCs w:val="20"/>
        </w:rPr>
        <w:t>los estudiantes deberán tomar obligatoriamente el curso introductorio Manejo de Recursos Naturales y los cuatro Seminarios de Tesis.</w:t>
      </w:r>
    </w:p>
    <w:p w14:paraId="470C345D" w14:textId="77777777" w:rsidR="00D0773F" w:rsidRPr="00974939" w:rsidRDefault="00D0773F" w:rsidP="004D3BA2">
      <w:pPr>
        <w:jc w:val="both"/>
        <w:rPr>
          <w:rFonts w:ascii="AvantGarde Bk BT" w:hAnsi="AvantGarde Bk BT"/>
          <w:bCs/>
          <w:spacing w:val="-2"/>
          <w:sz w:val="20"/>
          <w:szCs w:val="20"/>
        </w:rPr>
      </w:pPr>
    </w:p>
    <w:p w14:paraId="0F7F523A" w14:textId="7D210D3D" w:rsidR="0011703C" w:rsidRPr="00974939" w:rsidRDefault="00D0773F" w:rsidP="002E48BF">
      <w:pPr>
        <w:ind w:left="426"/>
        <w:jc w:val="both"/>
        <w:rPr>
          <w:rFonts w:ascii="AvantGarde Bk BT" w:hAnsi="AvantGarde Bk BT"/>
          <w:bCs/>
          <w:spacing w:val="-2"/>
          <w:sz w:val="20"/>
          <w:szCs w:val="20"/>
        </w:rPr>
      </w:pPr>
      <w:r w:rsidRPr="00974939">
        <w:rPr>
          <w:rFonts w:ascii="AvantGarde Bk BT" w:hAnsi="AvantGarde Bk BT"/>
          <w:bCs/>
          <w:spacing w:val="-2"/>
          <w:sz w:val="20"/>
          <w:szCs w:val="20"/>
        </w:rPr>
        <w:t xml:space="preserve">Para cubrir los créditos del </w:t>
      </w:r>
      <w:r w:rsidRPr="004D3BA2">
        <w:rPr>
          <w:rFonts w:ascii="AvantGarde Bk BT" w:hAnsi="AvantGarde Bk BT"/>
          <w:b/>
          <w:bCs/>
          <w:spacing w:val="-2"/>
          <w:sz w:val="20"/>
          <w:szCs w:val="20"/>
        </w:rPr>
        <w:t>Área de Formación Particular Selectiva</w:t>
      </w:r>
      <w:r w:rsidRPr="00974939">
        <w:rPr>
          <w:rFonts w:ascii="AvantGarde Bk BT" w:hAnsi="AvantGarde Bk BT"/>
          <w:bCs/>
          <w:spacing w:val="-2"/>
          <w:sz w:val="20"/>
          <w:szCs w:val="20"/>
        </w:rPr>
        <w:t>, los estudiantes deberán tomar al menos un curso de cada uno de los cuatro bloques de</w:t>
      </w:r>
      <w:r w:rsidR="001A7060">
        <w:rPr>
          <w:rFonts w:ascii="AvantGarde Bk BT" w:hAnsi="AvantGarde Bk BT"/>
          <w:bCs/>
          <w:spacing w:val="-2"/>
          <w:sz w:val="20"/>
          <w:szCs w:val="20"/>
        </w:rPr>
        <w:t xml:space="preserve"> las</w:t>
      </w:r>
      <w:r w:rsidRPr="00974939">
        <w:rPr>
          <w:rFonts w:ascii="AvantGarde Bk BT" w:hAnsi="AvantGarde Bk BT"/>
          <w:bCs/>
          <w:spacing w:val="-2"/>
          <w:sz w:val="20"/>
          <w:szCs w:val="20"/>
        </w:rPr>
        <w:t xml:space="preserve"> áreas del conocimiento </w:t>
      </w:r>
      <w:r w:rsidR="001A7060">
        <w:rPr>
          <w:rFonts w:ascii="AvantGarde Bk BT" w:hAnsi="AvantGarde Bk BT"/>
          <w:bCs/>
          <w:spacing w:val="-2"/>
          <w:sz w:val="20"/>
          <w:szCs w:val="20"/>
        </w:rPr>
        <w:t>mencionadas anteriormente</w:t>
      </w:r>
      <w:r w:rsidRPr="00974939">
        <w:rPr>
          <w:rFonts w:ascii="AvantGarde Bk BT" w:hAnsi="AvantGarde Bk BT"/>
          <w:bCs/>
          <w:spacing w:val="-2"/>
          <w:sz w:val="20"/>
          <w:szCs w:val="20"/>
        </w:rPr>
        <w:t xml:space="preserve"> (totalizando un mínimo de siete créditos por cada bloque). El estudiante, con la aprobación de su Director de tesis y Comité Académico, decidirán cuales son las materias a cursar en cada bloque.</w:t>
      </w:r>
    </w:p>
    <w:p w14:paraId="1ABB014A" w14:textId="4CE7E76A" w:rsidR="009521E7" w:rsidRDefault="009521E7">
      <w:pPr>
        <w:spacing w:after="200" w:line="276" w:lineRule="auto"/>
        <w:rPr>
          <w:rFonts w:ascii="AvantGarde Bk BT" w:hAnsi="AvantGarde Bk BT"/>
          <w:sz w:val="20"/>
          <w:szCs w:val="20"/>
        </w:rPr>
      </w:pPr>
      <w:r>
        <w:rPr>
          <w:rFonts w:ascii="AvantGarde Bk BT" w:hAnsi="AvantGarde Bk BT"/>
          <w:sz w:val="20"/>
          <w:szCs w:val="20"/>
        </w:rPr>
        <w:br w:type="page"/>
      </w:r>
    </w:p>
    <w:p w14:paraId="77A5A7DE" w14:textId="77777777" w:rsidR="008C3A09" w:rsidRPr="00974939" w:rsidRDefault="008C3A09" w:rsidP="004D3BA2">
      <w:pPr>
        <w:jc w:val="both"/>
        <w:rPr>
          <w:rFonts w:ascii="AvantGarde Bk BT" w:hAnsi="AvantGarde Bk BT"/>
          <w:sz w:val="20"/>
          <w:szCs w:val="20"/>
        </w:rPr>
      </w:pPr>
    </w:p>
    <w:p w14:paraId="241F1A55" w14:textId="08F76E14" w:rsidR="00AB3A10" w:rsidRPr="00974939" w:rsidRDefault="0049612D" w:rsidP="002E48BF">
      <w:pPr>
        <w:ind w:left="426"/>
        <w:jc w:val="both"/>
        <w:rPr>
          <w:rFonts w:ascii="AvantGarde Bk BT" w:hAnsi="AvantGarde Bk BT"/>
          <w:sz w:val="20"/>
          <w:szCs w:val="20"/>
        </w:rPr>
      </w:pPr>
      <w:r w:rsidRPr="00974939">
        <w:rPr>
          <w:rFonts w:ascii="AvantGarde Bk BT" w:hAnsi="AvantGarde Bk BT"/>
          <w:bCs/>
          <w:spacing w:val="-2"/>
          <w:sz w:val="20"/>
          <w:szCs w:val="20"/>
        </w:rPr>
        <w:t xml:space="preserve">Para cubrir los créditos del </w:t>
      </w:r>
      <w:r w:rsidRPr="004D3BA2">
        <w:rPr>
          <w:rFonts w:ascii="AvantGarde Bk BT" w:hAnsi="AvantGarde Bk BT"/>
          <w:b/>
          <w:bCs/>
          <w:spacing w:val="-2"/>
          <w:sz w:val="20"/>
          <w:szCs w:val="20"/>
        </w:rPr>
        <w:t>Área de Formación Especializante Selectiva</w:t>
      </w:r>
      <w:r w:rsidRPr="00974939">
        <w:rPr>
          <w:rFonts w:ascii="AvantGarde Bk BT" w:hAnsi="AvantGarde Bk BT"/>
          <w:sz w:val="20"/>
          <w:szCs w:val="20"/>
        </w:rPr>
        <w:t xml:space="preserve"> d</w:t>
      </w:r>
      <w:r w:rsidR="00AB3A10" w:rsidRPr="00974939">
        <w:rPr>
          <w:rFonts w:ascii="AvantGarde Bk BT" w:hAnsi="AvantGarde Bk BT"/>
          <w:sz w:val="20"/>
          <w:szCs w:val="20"/>
        </w:rPr>
        <w:t>e acuerdo con el proyecto de tesis y la orientación del estudiante, se podrán aperturar Seminarios Temáticos con cursos diseñados ad hoc para el estudiante en cuestión, que podrán ser impartidos por los profesores del posgrado, o que podrán ser cubiertos con cursos externos en otras instituciones, los cuales deberán ser aprobados prev</w:t>
      </w:r>
      <w:r w:rsidRPr="00974939">
        <w:rPr>
          <w:rFonts w:ascii="AvantGarde Bk BT" w:hAnsi="AvantGarde Bk BT"/>
          <w:sz w:val="20"/>
          <w:szCs w:val="20"/>
        </w:rPr>
        <w:t xml:space="preserve">iamente por la Junta Académica, </w:t>
      </w:r>
      <w:r w:rsidR="00AB3A10" w:rsidRPr="00974939">
        <w:rPr>
          <w:rFonts w:ascii="AvantGarde Bk BT" w:hAnsi="AvantGarde Bk BT"/>
          <w:sz w:val="20"/>
          <w:szCs w:val="20"/>
        </w:rPr>
        <w:t>aunque se considera deseable que el estudiante tome las materias ya diseñadas en el programa. El número máximo de seminarios temáticos que un estudiante puede cursar es de cuatro.</w:t>
      </w:r>
    </w:p>
    <w:p w14:paraId="2925F21A" w14:textId="77777777" w:rsidR="009521E7" w:rsidRDefault="009521E7" w:rsidP="00C51790">
      <w:pPr>
        <w:tabs>
          <w:tab w:val="left" w:pos="2268"/>
        </w:tabs>
        <w:jc w:val="both"/>
        <w:rPr>
          <w:rFonts w:ascii="AvantGarde Bk BT" w:hAnsi="AvantGarde Bk BT"/>
          <w:b/>
          <w:sz w:val="20"/>
          <w:szCs w:val="20"/>
          <w:lang w:val="es-ES_tradnl"/>
        </w:rPr>
      </w:pPr>
    </w:p>
    <w:p w14:paraId="7D033101" w14:textId="77777777" w:rsidR="001B469C" w:rsidRPr="002500E3" w:rsidRDefault="001B469C" w:rsidP="001B469C">
      <w:pPr>
        <w:jc w:val="both"/>
        <w:rPr>
          <w:rFonts w:ascii="AvantGarde Bk BT" w:hAnsi="AvantGarde Bk BT" w:cs="Arial"/>
          <w:b/>
          <w:sz w:val="20"/>
          <w:szCs w:val="20"/>
          <w:lang w:val="es-ES_tradnl"/>
        </w:rPr>
      </w:pPr>
      <w:r w:rsidRPr="002500E3">
        <w:rPr>
          <w:rFonts w:ascii="AvantGarde Bk BT" w:hAnsi="AvantGarde Bk BT" w:cs="Arial"/>
          <w:b/>
          <w:sz w:val="20"/>
          <w:szCs w:val="20"/>
          <w:lang w:val="es-ES_tradnl"/>
        </w:rPr>
        <w:t>TERCERO.</w:t>
      </w:r>
      <w:r w:rsidRPr="002500E3">
        <w:rPr>
          <w:rFonts w:ascii="AvantGarde Bk BT" w:hAnsi="AvantGarde Bk BT" w:cs="Arial"/>
          <w:sz w:val="20"/>
          <w:szCs w:val="20"/>
          <w:lang w:val="es-ES_tradnl"/>
        </w:rPr>
        <w:t xml:space="preserve"> La Junta Académica propondrá al Rector del Centro el número mínimo y máximo de alumnos por promoción y la periodicidad de las mismas, con fundamento en los criterios académicos y de calidad.</w:t>
      </w:r>
    </w:p>
    <w:p w14:paraId="07C2B727" w14:textId="77777777" w:rsidR="003513D0" w:rsidRDefault="003513D0" w:rsidP="00C51790">
      <w:pPr>
        <w:tabs>
          <w:tab w:val="left" w:pos="2268"/>
        </w:tabs>
        <w:jc w:val="both"/>
        <w:rPr>
          <w:rFonts w:ascii="AvantGarde Bk BT" w:hAnsi="AvantGarde Bk BT"/>
          <w:sz w:val="20"/>
          <w:szCs w:val="20"/>
          <w:lang w:val="es-ES_tradnl"/>
        </w:rPr>
      </w:pPr>
    </w:p>
    <w:p w14:paraId="306C5B00" w14:textId="17976918" w:rsidR="002D2DE9" w:rsidRPr="00B63B5B" w:rsidRDefault="003543C3" w:rsidP="00C51790">
      <w:pPr>
        <w:tabs>
          <w:tab w:val="left" w:pos="2268"/>
        </w:tabs>
        <w:jc w:val="both"/>
        <w:rPr>
          <w:rFonts w:ascii="AvantGarde Bk BT" w:hAnsi="AvantGarde Bk BT"/>
          <w:sz w:val="20"/>
          <w:szCs w:val="20"/>
          <w:lang w:val="es-ES_tradnl"/>
        </w:rPr>
      </w:pPr>
      <w:r w:rsidRPr="00B63B5B">
        <w:rPr>
          <w:rFonts w:ascii="AvantGarde Bk BT" w:hAnsi="AvantGarde Bk BT"/>
          <w:b/>
          <w:sz w:val="20"/>
          <w:szCs w:val="20"/>
          <w:lang w:val="es-ES_tradnl"/>
        </w:rPr>
        <w:t xml:space="preserve">CUARTO. </w:t>
      </w:r>
      <w:r w:rsidR="002D2DE9" w:rsidRPr="00B63B5B">
        <w:rPr>
          <w:rFonts w:ascii="AvantGarde Bk BT" w:hAnsi="AvantGarde Bk BT"/>
          <w:sz w:val="20"/>
          <w:szCs w:val="20"/>
          <w:lang w:val="es-ES_tradnl"/>
        </w:rPr>
        <w:t xml:space="preserve">Los requisitos de ingreso para el programa de </w:t>
      </w:r>
      <w:r w:rsidR="003F3412">
        <w:rPr>
          <w:rFonts w:ascii="AvantGarde Bk BT" w:hAnsi="AvantGarde Bk BT"/>
          <w:sz w:val="20"/>
          <w:szCs w:val="20"/>
          <w:lang w:val="es-ES_tradnl"/>
        </w:rPr>
        <w:t>maestría</w:t>
      </w:r>
      <w:r w:rsidR="002D2DE9" w:rsidRPr="00B63B5B">
        <w:rPr>
          <w:rFonts w:ascii="AvantGarde Bk BT" w:hAnsi="AvantGarde Bk BT"/>
          <w:sz w:val="20"/>
          <w:szCs w:val="20"/>
          <w:lang w:val="es-ES_tradnl"/>
        </w:rPr>
        <w:t>, además de lo establecido por la normatividad universitaria vigente, son los siguientes:</w:t>
      </w:r>
    </w:p>
    <w:p w14:paraId="7ED2ADF7" w14:textId="77777777" w:rsidR="00B63B5B" w:rsidRPr="00B63B5B" w:rsidRDefault="00B63B5B" w:rsidP="00C51790">
      <w:pPr>
        <w:tabs>
          <w:tab w:val="left" w:pos="2268"/>
        </w:tabs>
        <w:jc w:val="both"/>
        <w:rPr>
          <w:rFonts w:ascii="AvantGarde Bk BT" w:hAnsi="AvantGarde Bk BT"/>
          <w:sz w:val="20"/>
          <w:szCs w:val="20"/>
          <w:lang w:val="es-ES_tradnl"/>
        </w:rPr>
      </w:pPr>
    </w:p>
    <w:p w14:paraId="53F7EE23" w14:textId="11A46B4A" w:rsidR="00E32139" w:rsidRPr="00B63B5B" w:rsidRDefault="00E32139" w:rsidP="00C51790">
      <w:pPr>
        <w:pStyle w:val="Prrafodelista"/>
        <w:numPr>
          <w:ilvl w:val="0"/>
          <w:numId w:val="17"/>
        </w:numPr>
        <w:tabs>
          <w:tab w:val="left" w:pos="2268"/>
        </w:tabs>
        <w:ind w:left="567"/>
        <w:jc w:val="both"/>
        <w:rPr>
          <w:rFonts w:ascii="AvantGarde Bk BT" w:hAnsi="AvantGarde Bk BT"/>
          <w:sz w:val="20"/>
          <w:szCs w:val="20"/>
          <w:lang w:val="es-ES_tradnl"/>
        </w:rPr>
      </w:pPr>
      <w:r w:rsidRPr="00B63B5B">
        <w:rPr>
          <w:rFonts w:ascii="AvantGarde Bk BT" w:hAnsi="AvantGarde Bk BT"/>
          <w:sz w:val="20"/>
          <w:szCs w:val="20"/>
          <w:lang w:val="es-ES_tradnl"/>
        </w:rPr>
        <w:t>Carta de exposición de motivos para ingresar al posgrado;</w:t>
      </w:r>
    </w:p>
    <w:p w14:paraId="7CC0F5D8" w14:textId="5B6BDC41" w:rsidR="00E32139" w:rsidRPr="00B63B5B" w:rsidRDefault="00E32139" w:rsidP="00C51790">
      <w:pPr>
        <w:pStyle w:val="Prrafodelista"/>
        <w:numPr>
          <w:ilvl w:val="0"/>
          <w:numId w:val="17"/>
        </w:numPr>
        <w:tabs>
          <w:tab w:val="left" w:pos="2268"/>
        </w:tabs>
        <w:ind w:left="567"/>
        <w:jc w:val="both"/>
        <w:rPr>
          <w:rFonts w:ascii="AvantGarde Bk BT" w:hAnsi="AvantGarde Bk BT"/>
          <w:sz w:val="20"/>
          <w:szCs w:val="20"/>
          <w:lang w:val="es-ES_tradnl"/>
        </w:rPr>
      </w:pPr>
      <w:r w:rsidRPr="00B63B5B">
        <w:rPr>
          <w:rFonts w:ascii="AvantGarde Bk BT" w:hAnsi="AvantGarde Bk BT"/>
          <w:sz w:val="20"/>
          <w:szCs w:val="20"/>
          <w:lang w:val="es-ES_tradnl"/>
        </w:rPr>
        <w:t xml:space="preserve">Título de licenciatura o acta de titulación; </w:t>
      </w:r>
    </w:p>
    <w:p w14:paraId="1F856477" w14:textId="7F139B89" w:rsidR="00E32139" w:rsidRPr="00B63B5B" w:rsidRDefault="00E32139" w:rsidP="00C51790">
      <w:pPr>
        <w:pStyle w:val="Prrafodelista"/>
        <w:numPr>
          <w:ilvl w:val="0"/>
          <w:numId w:val="17"/>
        </w:numPr>
        <w:tabs>
          <w:tab w:val="left" w:pos="2268"/>
        </w:tabs>
        <w:ind w:left="567"/>
        <w:jc w:val="both"/>
        <w:rPr>
          <w:rFonts w:ascii="AvantGarde Bk BT" w:hAnsi="AvantGarde Bk BT"/>
          <w:sz w:val="20"/>
          <w:szCs w:val="20"/>
          <w:lang w:val="es-ES_tradnl"/>
        </w:rPr>
      </w:pPr>
      <w:r w:rsidRPr="00B63B5B">
        <w:rPr>
          <w:rFonts w:ascii="AvantGarde Bk BT" w:hAnsi="AvantGarde Bk BT"/>
          <w:sz w:val="20"/>
          <w:szCs w:val="20"/>
          <w:lang w:val="es-ES_tradnl"/>
        </w:rPr>
        <w:t>Certificado de estudios de licenciatura que acredite un promedio general mínimo de 80</w:t>
      </w:r>
      <w:r w:rsidR="00025419">
        <w:rPr>
          <w:rFonts w:ascii="AvantGarde Bk BT" w:hAnsi="AvantGarde Bk BT"/>
          <w:sz w:val="20"/>
          <w:szCs w:val="20"/>
          <w:lang w:val="es-ES_tradnl"/>
        </w:rPr>
        <w:t>/100</w:t>
      </w:r>
      <w:r w:rsidRPr="00B63B5B">
        <w:rPr>
          <w:rFonts w:ascii="AvantGarde Bk BT" w:hAnsi="AvantGarde Bk BT"/>
          <w:sz w:val="20"/>
          <w:szCs w:val="20"/>
          <w:lang w:val="es-ES_tradnl"/>
        </w:rPr>
        <w:t>;</w:t>
      </w:r>
    </w:p>
    <w:p w14:paraId="5DDAFCA4" w14:textId="7BECA321" w:rsidR="00E32139" w:rsidRPr="00B63B5B" w:rsidRDefault="00E32139" w:rsidP="00C51790">
      <w:pPr>
        <w:pStyle w:val="Prrafodelista"/>
        <w:numPr>
          <w:ilvl w:val="0"/>
          <w:numId w:val="17"/>
        </w:numPr>
        <w:tabs>
          <w:tab w:val="left" w:pos="2268"/>
        </w:tabs>
        <w:ind w:left="567"/>
        <w:jc w:val="both"/>
        <w:rPr>
          <w:rFonts w:ascii="AvantGarde Bk BT" w:hAnsi="AvantGarde Bk BT"/>
          <w:sz w:val="20"/>
          <w:szCs w:val="20"/>
          <w:lang w:val="es-ES_tradnl"/>
        </w:rPr>
      </w:pPr>
      <w:r w:rsidRPr="00B63B5B">
        <w:rPr>
          <w:rFonts w:ascii="AvantGarde Bk BT" w:hAnsi="AvantGarde Bk BT"/>
          <w:sz w:val="20"/>
          <w:szCs w:val="20"/>
          <w:lang w:val="es-ES_tradnl"/>
        </w:rPr>
        <w:t>Curriculum vitae con copias de sus documentos probatorios;</w:t>
      </w:r>
    </w:p>
    <w:p w14:paraId="6A8B4540" w14:textId="29F3B0D7" w:rsidR="00E32139" w:rsidRPr="00B63B5B" w:rsidRDefault="00E32139" w:rsidP="00C51790">
      <w:pPr>
        <w:pStyle w:val="Prrafodelista"/>
        <w:numPr>
          <w:ilvl w:val="0"/>
          <w:numId w:val="17"/>
        </w:numPr>
        <w:tabs>
          <w:tab w:val="left" w:pos="2268"/>
        </w:tabs>
        <w:ind w:left="567"/>
        <w:jc w:val="both"/>
        <w:rPr>
          <w:rFonts w:ascii="AvantGarde Bk BT" w:hAnsi="AvantGarde Bk BT"/>
          <w:sz w:val="20"/>
          <w:szCs w:val="20"/>
          <w:lang w:val="es-ES_tradnl"/>
        </w:rPr>
      </w:pPr>
      <w:r w:rsidRPr="00B63B5B">
        <w:rPr>
          <w:rFonts w:ascii="AvantGarde Bk BT" w:hAnsi="AvantGarde Bk BT"/>
          <w:sz w:val="20"/>
          <w:szCs w:val="20"/>
          <w:lang w:val="es-ES_tradnl"/>
        </w:rPr>
        <w:t>Examen de selección;</w:t>
      </w:r>
    </w:p>
    <w:p w14:paraId="447B3018" w14:textId="47F656FD" w:rsidR="00E32139" w:rsidRPr="00B63B5B" w:rsidRDefault="00025419" w:rsidP="00C51790">
      <w:pPr>
        <w:pStyle w:val="Prrafodelista"/>
        <w:numPr>
          <w:ilvl w:val="0"/>
          <w:numId w:val="17"/>
        </w:numPr>
        <w:tabs>
          <w:tab w:val="left" w:pos="2268"/>
        </w:tabs>
        <w:ind w:left="567"/>
        <w:jc w:val="both"/>
        <w:rPr>
          <w:rFonts w:ascii="AvantGarde Bk BT" w:hAnsi="AvantGarde Bk BT"/>
          <w:sz w:val="20"/>
          <w:szCs w:val="20"/>
          <w:lang w:val="es-ES_tradnl"/>
        </w:rPr>
      </w:pPr>
      <w:r>
        <w:rPr>
          <w:rFonts w:ascii="AvantGarde Bk BT" w:hAnsi="AvantGarde Bk BT"/>
          <w:sz w:val="20"/>
          <w:szCs w:val="20"/>
          <w:lang w:val="es-ES_tradnl"/>
        </w:rPr>
        <w:t xml:space="preserve">Acreditación </w:t>
      </w:r>
      <w:r w:rsidR="00313990">
        <w:rPr>
          <w:rFonts w:ascii="AvantGarde Bk BT" w:hAnsi="AvantGarde Bk BT"/>
          <w:sz w:val="20"/>
          <w:szCs w:val="20"/>
          <w:lang w:val="es-ES_tradnl"/>
        </w:rPr>
        <w:t>de Nivel  B1 de inglés de acuerdo con el Marco Común Europeo de Referencia (MCER) con antigüedad no mayor a un año expedida por una institución con reconocimiento oficial</w:t>
      </w:r>
      <w:r w:rsidR="00E32139" w:rsidRPr="00B63B5B">
        <w:rPr>
          <w:rFonts w:ascii="AvantGarde Bk BT" w:hAnsi="AvantGarde Bk BT"/>
          <w:sz w:val="20"/>
          <w:szCs w:val="20"/>
          <w:lang w:val="es-ES_tradnl"/>
        </w:rPr>
        <w:t>;</w:t>
      </w:r>
    </w:p>
    <w:p w14:paraId="4EFDAFED" w14:textId="69A7D73C" w:rsidR="00E32139" w:rsidRPr="00B63B5B" w:rsidRDefault="00E32139" w:rsidP="00C51790">
      <w:pPr>
        <w:pStyle w:val="Prrafodelista"/>
        <w:numPr>
          <w:ilvl w:val="0"/>
          <w:numId w:val="17"/>
        </w:numPr>
        <w:tabs>
          <w:tab w:val="left" w:pos="2268"/>
        </w:tabs>
        <w:ind w:left="567"/>
        <w:jc w:val="both"/>
        <w:rPr>
          <w:rFonts w:ascii="AvantGarde Bk BT" w:hAnsi="AvantGarde Bk BT"/>
          <w:sz w:val="20"/>
          <w:szCs w:val="20"/>
          <w:lang w:val="es-ES_tradnl"/>
        </w:rPr>
      </w:pPr>
      <w:r w:rsidRPr="00B63B5B">
        <w:rPr>
          <w:rFonts w:ascii="AvantGarde Bk BT" w:hAnsi="AvantGarde Bk BT"/>
          <w:sz w:val="20"/>
          <w:szCs w:val="20"/>
          <w:lang w:val="es-ES_tradnl"/>
        </w:rPr>
        <w:t>Una carta de recomendación expedida por un académico o investigador de reconocido prestigio en áreas afines al programa de la maestría;</w:t>
      </w:r>
    </w:p>
    <w:p w14:paraId="5DD5AF02" w14:textId="47FC33BA" w:rsidR="00E32139" w:rsidRPr="00B63B5B" w:rsidRDefault="00E32139" w:rsidP="00C51790">
      <w:pPr>
        <w:pStyle w:val="Prrafodelista"/>
        <w:numPr>
          <w:ilvl w:val="0"/>
          <w:numId w:val="17"/>
        </w:numPr>
        <w:tabs>
          <w:tab w:val="left" w:pos="2268"/>
        </w:tabs>
        <w:ind w:left="567"/>
        <w:jc w:val="both"/>
        <w:rPr>
          <w:rFonts w:ascii="AvantGarde Bk BT" w:hAnsi="AvantGarde Bk BT"/>
          <w:sz w:val="20"/>
          <w:szCs w:val="20"/>
          <w:lang w:val="es-ES_tradnl"/>
        </w:rPr>
      </w:pPr>
      <w:r w:rsidRPr="00B63B5B">
        <w:rPr>
          <w:rFonts w:ascii="AvantGarde Bk BT" w:hAnsi="AvantGarde Bk BT"/>
          <w:sz w:val="20"/>
          <w:szCs w:val="20"/>
          <w:lang w:val="es-ES_tradnl"/>
        </w:rPr>
        <w:t>Entrevista con la Junta Académica del posgrado, y</w:t>
      </w:r>
    </w:p>
    <w:p w14:paraId="7BA0196C" w14:textId="0FC1058F" w:rsidR="00E32139" w:rsidRDefault="00E32139" w:rsidP="00C51790">
      <w:pPr>
        <w:pStyle w:val="Prrafodelista"/>
        <w:numPr>
          <w:ilvl w:val="0"/>
          <w:numId w:val="17"/>
        </w:numPr>
        <w:tabs>
          <w:tab w:val="left" w:pos="2268"/>
        </w:tabs>
        <w:ind w:left="567"/>
        <w:jc w:val="both"/>
        <w:rPr>
          <w:rFonts w:ascii="AvantGarde Bk BT" w:hAnsi="AvantGarde Bk BT"/>
          <w:sz w:val="20"/>
          <w:szCs w:val="20"/>
          <w:lang w:val="es-ES_tradnl"/>
        </w:rPr>
      </w:pPr>
      <w:r w:rsidRPr="00B63B5B">
        <w:rPr>
          <w:rFonts w:ascii="AvantGarde Bk BT" w:hAnsi="AvantGarde Bk BT"/>
          <w:sz w:val="20"/>
          <w:szCs w:val="20"/>
          <w:lang w:val="es-ES_tradnl"/>
        </w:rPr>
        <w:t xml:space="preserve">Los demás requisitos publicados en la convocatoria respectiva, definidos por la Junta Académica. </w:t>
      </w:r>
    </w:p>
    <w:p w14:paraId="7AFF0142" w14:textId="77777777" w:rsidR="00973E4D" w:rsidRPr="00973E4D" w:rsidRDefault="00973E4D" w:rsidP="00C51790">
      <w:pPr>
        <w:tabs>
          <w:tab w:val="left" w:pos="2268"/>
        </w:tabs>
        <w:jc w:val="both"/>
        <w:rPr>
          <w:rFonts w:ascii="AvantGarde Bk BT" w:hAnsi="AvantGarde Bk BT"/>
          <w:sz w:val="20"/>
          <w:szCs w:val="20"/>
          <w:lang w:val="es-ES_tradnl"/>
        </w:rPr>
      </w:pPr>
    </w:p>
    <w:p w14:paraId="506C5BCD" w14:textId="178F5040" w:rsidR="00877BA3" w:rsidRDefault="00877BA3" w:rsidP="00C51790">
      <w:pPr>
        <w:pStyle w:val="Textoindependiente"/>
        <w:tabs>
          <w:tab w:val="left" w:pos="180"/>
        </w:tabs>
        <w:spacing w:after="0"/>
        <w:jc w:val="both"/>
        <w:rPr>
          <w:rFonts w:ascii="AvantGarde Bk BT" w:hAnsi="AvantGarde Bk BT"/>
          <w:sz w:val="20"/>
          <w:szCs w:val="20"/>
          <w:lang w:val="es-ES_tradnl"/>
        </w:rPr>
      </w:pPr>
      <w:r w:rsidRPr="00B63B5B">
        <w:rPr>
          <w:rFonts w:ascii="AvantGarde Bk BT" w:hAnsi="AvantGarde Bk BT"/>
          <w:b/>
          <w:sz w:val="20"/>
          <w:szCs w:val="20"/>
          <w:lang w:val="es-ES_tradnl"/>
        </w:rPr>
        <w:t>QUINTO.</w:t>
      </w:r>
      <w:r w:rsidRPr="00B63B5B">
        <w:rPr>
          <w:rFonts w:ascii="AvantGarde Bk BT" w:hAnsi="AvantGarde Bk BT"/>
          <w:sz w:val="20"/>
          <w:szCs w:val="20"/>
          <w:lang w:val="es-ES_tradnl"/>
        </w:rPr>
        <w:t xml:space="preserve"> Los requisitos de permanencia en la Maestría en Ciencias en Manejo de Recursos Naturales, serán los indicados en la normatividad universitaria vigente.</w:t>
      </w:r>
    </w:p>
    <w:p w14:paraId="70066C1B" w14:textId="77777777" w:rsidR="00C51790" w:rsidRPr="00B63B5B" w:rsidRDefault="00C51790" w:rsidP="00C51790">
      <w:pPr>
        <w:pStyle w:val="Textoindependiente"/>
        <w:tabs>
          <w:tab w:val="left" w:pos="180"/>
        </w:tabs>
        <w:spacing w:after="0"/>
        <w:jc w:val="both"/>
        <w:rPr>
          <w:rFonts w:ascii="AvantGarde Bk BT" w:hAnsi="AvantGarde Bk BT"/>
          <w:sz w:val="20"/>
          <w:szCs w:val="20"/>
          <w:lang w:val="es-ES_tradnl"/>
        </w:rPr>
      </w:pPr>
    </w:p>
    <w:p w14:paraId="6B49A9F2" w14:textId="3ECFA708" w:rsidR="00EC598F" w:rsidRDefault="00877BA3" w:rsidP="00C51790">
      <w:pPr>
        <w:pStyle w:val="Textoindependiente"/>
        <w:tabs>
          <w:tab w:val="left" w:pos="180"/>
        </w:tabs>
        <w:spacing w:after="0"/>
        <w:jc w:val="both"/>
        <w:rPr>
          <w:rFonts w:ascii="AvantGarde Bk BT" w:hAnsi="AvantGarde Bk BT"/>
          <w:sz w:val="20"/>
          <w:szCs w:val="20"/>
          <w:lang w:val="es-ES_tradnl"/>
        </w:rPr>
      </w:pPr>
      <w:r w:rsidRPr="00B63B5B">
        <w:rPr>
          <w:rFonts w:ascii="AvantGarde Bk BT" w:hAnsi="AvantGarde Bk BT"/>
          <w:b/>
          <w:sz w:val="20"/>
          <w:szCs w:val="20"/>
          <w:lang w:val="es-ES_tradnl"/>
        </w:rPr>
        <w:t>SEXTO.</w:t>
      </w:r>
      <w:r w:rsidRPr="00B63B5B">
        <w:rPr>
          <w:rFonts w:ascii="AvantGarde Bk BT" w:hAnsi="AvantGarde Bk BT"/>
          <w:sz w:val="20"/>
          <w:szCs w:val="20"/>
          <w:lang w:val="es-ES_tradnl"/>
        </w:rPr>
        <w:t xml:space="preserve"> </w:t>
      </w:r>
      <w:r w:rsidR="00EC598F" w:rsidRPr="00B63B5B">
        <w:rPr>
          <w:rFonts w:ascii="AvantGarde Bk BT" w:hAnsi="AvantGarde Bk BT"/>
          <w:sz w:val="20"/>
          <w:szCs w:val="20"/>
          <w:lang w:val="es-ES_tradnl"/>
        </w:rPr>
        <w:t>Los requisitos para obtener el grado de Maestro en Ciencias en Manejo de Recursos Naturales, son los señalados en el artículo 75 del Reglamento General de Posgrado.</w:t>
      </w:r>
    </w:p>
    <w:p w14:paraId="449F72D3" w14:textId="77777777" w:rsidR="00C51790" w:rsidRDefault="00C51790" w:rsidP="00C51790">
      <w:pPr>
        <w:pStyle w:val="Textoindependiente"/>
        <w:tabs>
          <w:tab w:val="left" w:pos="180"/>
        </w:tabs>
        <w:spacing w:after="0"/>
        <w:jc w:val="both"/>
        <w:rPr>
          <w:rFonts w:ascii="AvantGarde Bk BT" w:hAnsi="AvantGarde Bk BT"/>
          <w:sz w:val="20"/>
          <w:szCs w:val="20"/>
          <w:lang w:val="es-ES_tradnl"/>
        </w:rPr>
      </w:pPr>
    </w:p>
    <w:p w14:paraId="5545716A" w14:textId="09B779CA" w:rsidR="00EC598F" w:rsidRDefault="00EC598F" w:rsidP="00C51790">
      <w:pPr>
        <w:pStyle w:val="Textoindependiente"/>
        <w:tabs>
          <w:tab w:val="left" w:pos="180"/>
        </w:tabs>
        <w:spacing w:after="0"/>
        <w:jc w:val="both"/>
        <w:rPr>
          <w:rFonts w:ascii="AvantGarde Bk BT" w:hAnsi="AvantGarde Bk BT"/>
          <w:sz w:val="20"/>
          <w:szCs w:val="20"/>
          <w:lang w:val="es-ES_tradnl"/>
        </w:rPr>
      </w:pPr>
      <w:r w:rsidRPr="00EC598F">
        <w:rPr>
          <w:rFonts w:ascii="AvantGarde Bk BT" w:hAnsi="AvantGarde Bk BT"/>
          <w:b/>
          <w:sz w:val="20"/>
          <w:szCs w:val="20"/>
          <w:lang w:val="es-ES_tradnl"/>
        </w:rPr>
        <w:t>SEPTIMO.</w:t>
      </w:r>
      <w:r w:rsidRPr="00EC598F">
        <w:rPr>
          <w:rFonts w:ascii="AvantGarde Bk BT" w:hAnsi="AvantGarde Bk BT"/>
          <w:sz w:val="20"/>
          <w:szCs w:val="20"/>
          <w:lang w:val="es-ES_tradnl"/>
        </w:rPr>
        <w:t xml:space="preserve"> La</w:t>
      </w:r>
      <w:r>
        <w:rPr>
          <w:rFonts w:ascii="AvantGarde Bk BT" w:hAnsi="AvantGarde Bk BT"/>
          <w:sz w:val="20"/>
          <w:szCs w:val="20"/>
          <w:lang w:val="es-ES_tradnl"/>
        </w:rPr>
        <w:t xml:space="preserve"> modalidad</w:t>
      </w:r>
      <w:r w:rsidRPr="00EC598F">
        <w:rPr>
          <w:rFonts w:ascii="AvantGarde Bk BT" w:hAnsi="AvantGarde Bk BT"/>
          <w:sz w:val="20"/>
          <w:szCs w:val="20"/>
          <w:lang w:val="es-ES_tradnl"/>
        </w:rPr>
        <w:t xml:space="preserve"> para la obte</w:t>
      </w:r>
      <w:r>
        <w:rPr>
          <w:rFonts w:ascii="AvantGarde Bk BT" w:hAnsi="AvantGarde Bk BT"/>
          <w:sz w:val="20"/>
          <w:szCs w:val="20"/>
          <w:lang w:val="es-ES_tradnl"/>
        </w:rPr>
        <w:t>nción del grado de maestría será tesis.</w:t>
      </w:r>
      <w:r w:rsidR="006F130D" w:rsidRPr="006F130D">
        <w:rPr>
          <w:rFonts w:ascii="AvantGarde Bk BT" w:hAnsi="AvantGarde Bk BT"/>
          <w:sz w:val="20"/>
          <w:szCs w:val="20"/>
          <w:lang w:val="es-ES_tradnl"/>
        </w:rPr>
        <w:t xml:space="preserve"> </w:t>
      </w:r>
      <w:r w:rsidR="006F130D" w:rsidRPr="00B63B5B">
        <w:rPr>
          <w:rFonts w:ascii="AvantGarde Bk BT" w:hAnsi="AvantGarde Bk BT"/>
          <w:sz w:val="20"/>
          <w:szCs w:val="20"/>
          <w:lang w:val="es-ES_tradnl"/>
        </w:rPr>
        <w:t>Los egresados deberán seguir los “Lineamientos Generales para la Elaboración e Impresión de Tesis” vigentes para los programas de posgrado del Centro Universitario de la Costa Sur.</w:t>
      </w:r>
    </w:p>
    <w:p w14:paraId="5EC7E3D1" w14:textId="77777777" w:rsidR="00C51790" w:rsidRPr="00EC598F" w:rsidRDefault="00C51790" w:rsidP="00C51790">
      <w:pPr>
        <w:pStyle w:val="Textoindependiente"/>
        <w:tabs>
          <w:tab w:val="left" w:pos="180"/>
        </w:tabs>
        <w:spacing w:after="0"/>
        <w:jc w:val="both"/>
        <w:rPr>
          <w:rFonts w:ascii="AvantGarde Bk BT" w:hAnsi="AvantGarde Bk BT"/>
          <w:sz w:val="20"/>
          <w:szCs w:val="20"/>
          <w:lang w:val="es-ES_tradnl"/>
        </w:rPr>
      </w:pPr>
    </w:p>
    <w:p w14:paraId="7B5D0216" w14:textId="61A1E5F1" w:rsidR="00877BA3" w:rsidRDefault="006F130D" w:rsidP="00C51790">
      <w:pPr>
        <w:pStyle w:val="Textoindependiente"/>
        <w:tabs>
          <w:tab w:val="left" w:pos="180"/>
        </w:tabs>
        <w:spacing w:after="0"/>
        <w:jc w:val="both"/>
        <w:rPr>
          <w:rFonts w:ascii="AvantGarde Bk BT" w:hAnsi="AvantGarde Bk BT"/>
          <w:sz w:val="20"/>
          <w:szCs w:val="20"/>
          <w:lang w:val="es-ES_tradnl"/>
        </w:rPr>
      </w:pPr>
      <w:r w:rsidRPr="00B63B5B">
        <w:rPr>
          <w:rFonts w:ascii="AvantGarde Bk BT" w:hAnsi="AvantGarde Bk BT"/>
          <w:b/>
          <w:sz w:val="20"/>
          <w:szCs w:val="20"/>
          <w:lang w:val="es-ES_tradnl"/>
        </w:rPr>
        <w:t>OCTAVO.</w:t>
      </w:r>
      <w:r>
        <w:rPr>
          <w:rFonts w:ascii="AvantGarde Bk BT" w:hAnsi="AvantGarde Bk BT"/>
          <w:b/>
          <w:sz w:val="20"/>
          <w:szCs w:val="20"/>
          <w:lang w:val="es-ES_tradnl"/>
        </w:rPr>
        <w:t xml:space="preserve"> </w:t>
      </w:r>
      <w:r w:rsidR="00877BA3" w:rsidRPr="00B63B5B">
        <w:rPr>
          <w:rFonts w:ascii="AvantGarde Bk BT" w:hAnsi="AvantGarde Bk BT"/>
          <w:sz w:val="20"/>
          <w:szCs w:val="20"/>
          <w:lang w:val="es-ES_tradnl"/>
        </w:rPr>
        <w:t>La duración de este programa académico es de 4 (cuatro) ciclos escolares, los cuales serán contados a partir del momento de la inscripción.</w:t>
      </w:r>
    </w:p>
    <w:p w14:paraId="1AFF3E59" w14:textId="77777777" w:rsidR="00C51790" w:rsidRPr="00B63B5B" w:rsidRDefault="00C51790" w:rsidP="00C51790">
      <w:pPr>
        <w:pStyle w:val="Textoindependiente"/>
        <w:tabs>
          <w:tab w:val="left" w:pos="180"/>
        </w:tabs>
        <w:spacing w:after="0"/>
        <w:jc w:val="both"/>
        <w:rPr>
          <w:rFonts w:ascii="AvantGarde Bk BT" w:hAnsi="AvantGarde Bk BT"/>
          <w:sz w:val="20"/>
          <w:szCs w:val="20"/>
          <w:lang w:val="es-ES_tradnl"/>
        </w:rPr>
      </w:pPr>
    </w:p>
    <w:p w14:paraId="218B691C" w14:textId="00DF526E" w:rsidR="006F130D" w:rsidRDefault="006F130D" w:rsidP="00C51790">
      <w:pPr>
        <w:pStyle w:val="Textoindependiente"/>
        <w:tabs>
          <w:tab w:val="left" w:pos="180"/>
        </w:tabs>
        <w:spacing w:after="0"/>
        <w:jc w:val="both"/>
        <w:rPr>
          <w:rFonts w:ascii="AvantGarde Bk BT" w:hAnsi="AvantGarde Bk BT"/>
          <w:sz w:val="20"/>
          <w:szCs w:val="20"/>
          <w:lang w:val="es-ES_tradnl"/>
        </w:rPr>
      </w:pPr>
      <w:r w:rsidRPr="00B63B5B">
        <w:rPr>
          <w:rFonts w:ascii="AvantGarde Bk BT" w:hAnsi="AvantGarde Bk BT"/>
          <w:b/>
          <w:sz w:val="20"/>
          <w:szCs w:val="20"/>
          <w:lang w:val="es-ES_tradnl"/>
        </w:rPr>
        <w:t>NOVENO.</w:t>
      </w:r>
      <w:r w:rsidRPr="00B63B5B">
        <w:rPr>
          <w:rFonts w:ascii="AvantGarde Bk BT" w:hAnsi="AvantGarde Bk BT"/>
          <w:sz w:val="20"/>
          <w:szCs w:val="20"/>
          <w:lang w:val="es-ES_tradnl"/>
        </w:rPr>
        <w:t xml:space="preserve"> Los certificados</w:t>
      </w:r>
      <w:r>
        <w:rPr>
          <w:rFonts w:ascii="AvantGarde Bk BT" w:hAnsi="AvantGarde Bk BT"/>
          <w:sz w:val="20"/>
          <w:szCs w:val="20"/>
          <w:lang w:val="es-ES_tradnl"/>
        </w:rPr>
        <w:t xml:space="preserve"> </w:t>
      </w:r>
      <w:r w:rsidRPr="00B63B5B">
        <w:rPr>
          <w:rFonts w:ascii="AvantGarde Bk BT" w:hAnsi="AvantGarde Bk BT"/>
          <w:sz w:val="20"/>
          <w:szCs w:val="20"/>
          <w:lang w:val="es-ES_tradnl"/>
        </w:rPr>
        <w:t>se expedirán como Maestría en Ciencias en Manejo de Recursos Naturales.</w:t>
      </w:r>
      <w:r>
        <w:rPr>
          <w:rFonts w:ascii="AvantGarde Bk BT" w:hAnsi="AvantGarde Bk BT"/>
          <w:sz w:val="20"/>
          <w:szCs w:val="20"/>
          <w:lang w:val="es-ES_tradnl"/>
        </w:rPr>
        <w:t xml:space="preserve"> </w:t>
      </w:r>
      <w:r w:rsidR="00893186">
        <w:rPr>
          <w:rFonts w:ascii="AvantGarde Bk BT" w:hAnsi="AvantGarde Bk BT"/>
          <w:sz w:val="20"/>
          <w:szCs w:val="20"/>
          <w:lang w:val="es-ES_tradnl"/>
        </w:rPr>
        <w:t>El grado se expedirá</w:t>
      </w:r>
      <w:r w:rsidRPr="00B63B5B">
        <w:rPr>
          <w:rFonts w:ascii="AvantGarde Bk BT" w:hAnsi="AvantGarde Bk BT"/>
          <w:sz w:val="20"/>
          <w:szCs w:val="20"/>
          <w:lang w:val="es-ES_tradnl"/>
        </w:rPr>
        <w:t xml:space="preserve"> como Maestro(a) en Ciencias en Manejo de Recursos Naturales.</w:t>
      </w:r>
    </w:p>
    <w:p w14:paraId="58F97ECA" w14:textId="77777777" w:rsidR="00C51790" w:rsidRPr="00B63B5B" w:rsidRDefault="00C51790" w:rsidP="00C51790">
      <w:pPr>
        <w:pStyle w:val="Textoindependiente"/>
        <w:tabs>
          <w:tab w:val="left" w:pos="180"/>
        </w:tabs>
        <w:spacing w:after="0"/>
        <w:jc w:val="both"/>
        <w:rPr>
          <w:rFonts w:ascii="AvantGarde Bk BT" w:hAnsi="AvantGarde Bk BT"/>
          <w:sz w:val="20"/>
          <w:szCs w:val="20"/>
          <w:lang w:val="es-ES_tradnl"/>
        </w:rPr>
      </w:pPr>
    </w:p>
    <w:p w14:paraId="5EF081A1" w14:textId="4A97FB83" w:rsidR="00C51790" w:rsidRDefault="00877BA3" w:rsidP="00C51790">
      <w:pPr>
        <w:pStyle w:val="Textoindependiente"/>
        <w:tabs>
          <w:tab w:val="left" w:pos="180"/>
        </w:tabs>
        <w:spacing w:after="0"/>
        <w:jc w:val="both"/>
        <w:rPr>
          <w:rFonts w:ascii="AvantGarde Bk BT" w:hAnsi="AvantGarde Bk BT"/>
          <w:sz w:val="20"/>
          <w:szCs w:val="20"/>
          <w:lang w:val="es-ES_tradnl"/>
        </w:rPr>
      </w:pPr>
      <w:r w:rsidRPr="00B63B5B">
        <w:rPr>
          <w:rFonts w:ascii="AvantGarde Bk BT" w:hAnsi="AvantGarde Bk BT"/>
          <w:b/>
          <w:sz w:val="20"/>
          <w:szCs w:val="20"/>
          <w:lang w:val="es-ES_tradnl"/>
        </w:rPr>
        <w:lastRenderedPageBreak/>
        <w:t>DÉCIMO.</w:t>
      </w:r>
      <w:r w:rsidRPr="00B63B5B">
        <w:rPr>
          <w:rFonts w:ascii="AvantGarde Bk BT" w:hAnsi="AvantGarde Bk BT"/>
          <w:sz w:val="20"/>
          <w:szCs w:val="20"/>
          <w:lang w:val="es-ES_tradnl"/>
        </w:rPr>
        <w:t xml:space="preserve"> </w:t>
      </w:r>
      <w:r w:rsidR="006F130D" w:rsidRPr="00B63B5B">
        <w:rPr>
          <w:rFonts w:ascii="AvantGarde Bk BT" w:hAnsi="AvantGarde Bk BT"/>
          <w:sz w:val="20"/>
          <w:szCs w:val="20"/>
          <w:lang w:val="es-ES_tradnl"/>
        </w:rPr>
        <w:t xml:space="preserve">El costo de matrícula del programa de la Maestría en Ciencias en Manejo de Recursos Naturales es de 3 (tres) </w:t>
      </w:r>
      <w:r w:rsidR="006F130D">
        <w:rPr>
          <w:rFonts w:ascii="AvantGarde Bk BT" w:hAnsi="AvantGarde Bk BT"/>
          <w:sz w:val="20"/>
          <w:szCs w:val="20"/>
          <w:lang w:val="es-ES_tradnl"/>
        </w:rPr>
        <w:t>unidades de medida y actualización</w:t>
      </w:r>
      <w:r w:rsidR="002C0583">
        <w:rPr>
          <w:rFonts w:ascii="AvantGarde Bk BT" w:hAnsi="AvantGarde Bk BT"/>
          <w:sz w:val="20"/>
          <w:szCs w:val="20"/>
          <w:lang w:val="es-ES_tradnl"/>
        </w:rPr>
        <w:t xml:space="preserve"> (UMA) mensuales generales</w:t>
      </w:r>
      <w:r w:rsidR="006F130D" w:rsidRPr="00B63B5B">
        <w:rPr>
          <w:rFonts w:ascii="AvantGarde Bk BT" w:hAnsi="AvantGarde Bk BT"/>
          <w:sz w:val="20"/>
          <w:szCs w:val="20"/>
          <w:lang w:val="es-ES_tradnl"/>
        </w:rPr>
        <w:t xml:space="preserve"> por ciclo escolar para estudiantes nacionales, y de 5 (cinco) </w:t>
      </w:r>
      <w:r w:rsidR="002C0583" w:rsidRPr="002C0583">
        <w:rPr>
          <w:rFonts w:ascii="AvantGarde Bk BT" w:hAnsi="AvantGarde Bk BT"/>
          <w:sz w:val="20"/>
          <w:szCs w:val="20"/>
          <w:lang w:val="es-ES_tradnl"/>
        </w:rPr>
        <w:t xml:space="preserve">unidades de medida y actualización (UMA) mensuales generales </w:t>
      </w:r>
      <w:r w:rsidR="006F130D" w:rsidRPr="00B63B5B">
        <w:rPr>
          <w:rFonts w:ascii="AvantGarde Bk BT" w:hAnsi="AvantGarde Bk BT"/>
          <w:sz w:val="20"/>
          <w:szCs w:val="20"/>
          <w:lang w:val="es-ES_tradnl"/>
        </w:rPr>
        <w:t>para estudiantes extranjeros, vigentes al año de publicación de la convocatoria de ingreso correspondiente</w:t>
      </w:r>
      <w:r w:rsidR="004D3BA2">
        <w:rPr>
          <w:rFonts w:ascii="AvantGarde Bk BT" w:hAnsi="AvantGarde Bk BT"/>
          <w:sz w:val="20"/>
          <w:szCs w:val="20"/>
          <w:lang w:val="es-ES_tradnl"/>
        </w:rPr>
        <w:t>.</w:t>
      </w:r>
    </w:p>
    <w:p w14:paraId="489B19A1" w14:textId="77777777" w:rsidR="009521E7" w:rsidRDefault="009521E7" w:rsidP="00C51790">
      <w:pPr>
        <w:pStyle w:val="Textoindependiente"/>
        <w:tabs>
          <w:tab w:val="left" w:pos="180"/>
        </w:tabs>
        <w:spacing w:after="0"/>
        <w:jc w:val="both"/>
        <w:rPr>
          <w:rFonts w:ascii="AvantGarde Bk BT" w:hAnsi="AvantGarde Bk BT"/>
          <w:b/>
          <w:sz w:val="20"/>
          <w:szCs w:val="20"/>
          <w:lang w:val="es-ES_tradnl"/>
        </w:rPr>
      </w:pPr>
    </w:p>
    <w:p w14:paraId="183D53AE" w14:textId="45DD525A" w:rsidR="00F21681" w:rsidRDefault="00F21681" w:rsidP="00C51790">
      <w:pPr>
        <w:pStyle w:val="Textoindependiente"/>
        <w:tabs>
          <w:tab w:val="left" w:pos="180"/>
        </w:tabs>
        <w:spacing w:after="0"/>
        <w:jc w:val="both"/>
        <w:rPr>
          <w:rFonts w:ascii="AvantGarde Bk BT" w:hAnsi="AvantGarde Bk BT"/>
          <w:sz w:val="20"/>
          <w:szCs w:val="20"/>
          <w:lang w:val="es-ES_tradnl"/>
        </w:rPr>
      </w:pPr>
      <w:r w:rsidRPr="00B63B5B">
        <w:rPr>
          <w:rFonts w:ascii="AvantGarde Bk BT" w:hAnsi="AvantGarde Bk BT"/>
          <w:b/>
          <w:sz w:val="20"/>
          <w:szCs w:val="20"/>
          <w:lang w:val="es-ES_tradnl"/>
        </w:rPr>
        <w:t>DÉCIMO PRIMERO.</w:t>
      </w:r>
      <w:r w:rsidRPr="00B63B5B">
        <w:rPr>
          <w:rFonts w:ascii="AvantGarde Bk BT" w:hAnsi="AvantGarde Bk BT"/>
          <w:sz w:val="20"/>
          <w:szCs w:val="20"/>
          <w:lang w:val="es-ES_tradnl"/>
        </w:rPr>
        <w:t xml:space="preserve"> </w:t>
      </w:r>
      <w:r w:rsidRPr="00F21681">
        <w:rPr>
          <w:rFonts w:ascii="AvantGarde Bk BT" w:hAnsi="AvantGarde Bk BT"/>
          <w:sz w:val="20"/>
          <w:szCs w:val="20"/>
          <w:lang w:val="es-ES_tradnl"/>
        </w:rPr>
        <w:t>Para favorecer la movilidad estudiantil, la flexibilidad curricular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040533A7" w14:textId="77777777" w:rsidR="00C51790" w:rsidRDefault="00C51790" w:rsidP="00C51790">
      <w:pPr>
        <w:pStyle w:val="Textoindependiente"/>
        <w:tabs>
          <w:tab w:val="left" w:pos="180"/>
        </w:tabs>
        <w:spacing w:after="0"/>
        <w:jc w:val="both"/>
        <w:rPr>
          <w:rFonts w:ascii="AvantGarde Bk BT" w:hAnsi="AvantGarde Bk BT"/>
          <w:sz w:val="20"/>
          <w:szCs w:val="20"/>
          <w:lang w:val="es-ES_tradnl"/>
        </w:rPr>
      </w:pPr>
    </w:p>
    <w:p w14:paraId="3A6F7582" w14:textId="783EB1F1" w:rsidR="003C435C" w:rsidRPr="00B63B5B" w:rsidRDefault="003C435C" w:rsidP="00C51790">
      <w:pPr>
        <w:pStyle w:val="Textoindependiente"/>
        <w:tabs>
          <w:tab w:val="left" w:pos="180"/>
        </w:tabs>
        <w:spacing w:after="0"/>
        <w:jc w:val="both"/>
        <w:rPr>
          <w:rFonts w:ascii="AvantGarde Bk BT" w:hAnsi="AvantGarde Bk BT"/>
          <w:sz w:val="20"/>
          <w:szCs w:val="20"/>
          <w:lang w:val="es-ES_tradnl"/>
        </w:rPr>
      </w:pPr>
      <w:r w:rsidRPr="00B63B5B">
        <w:rPr>
          <w:rFonts w:ascii="AvantGarde Bk BT" w:hAnsi="AvantGarde Bk BT"/>
          <w:b/>
          <w:sz w:val="20"/>
          <w:szCs w:val="20"/>
          <w:lang w:val="es-ES_tradnl"/>
        </w:rPr>
        <w:t>DÉCIMO SEGUNDO.</w:t>
      </w:r>
      <w:r w:rsidRPr="00B63B5B">
        <w:rPr>
          <w:rFonts w:ascii="AvantGarde Bk BT" w:hAnsi="AvantGarde Bk BT"/>
          <w:sz w:val="20"/>
          <w:szCs w:val="20"/>
          <w:lang w:val="es-ES_tradnl"/>
        </w:rPr>
        <w:t xml:space="preserve"> El costo de operación e implementación de este programa educativo, será con cargo al techo presupuestal que tiene autorizado el Centro Universitario de la Costa Sur. Los recursos generados por concepto de las cuotas de inscripción y recuperación, más los que se gestionen con instancias financiadoras externas para éste propósito, serán canalizados a este programa de maestría.</w:t>
      </w:r>
    </w:p>
    <w:p w14:paraId="3F29A3C3" w14:textId="77777777" w:rsidR="00694F33" w:rsidRDefault="00694F33" w:rsidP="00C51790">
      <w:pPr>
        <w:pStyle w:val="Textoindependiente"/>
        <w:tabs>
          <w:tab w:val="left" w:pos="180"/>
        </w:tabs>
        <w:spacing w:after="0"/>
        <w:jc w:val="both"/>
        <w:rPr>
          <w:rFonts w:ascii="AvantGarde Bk BT" w:hAnsi="AvantGarde Bk BT"/>
          <w:b/>
          <w:sz w:val="20"/>
          <w:szCs w:val="20"/>
          <w:lang w:val="es-ES_tradnl"/>
        </w:rPr>
      </w:pPr>
    </w:p>
    <w:p w14:paraId="0177057D" w14:textId="1F418156" w:rsidR="003C435C" w:rsidRPr="00B63B5B" w:rsidRDefault="003C435C" w:rsidP="00694F33">
      <w:pPr>
        <w:pStyle w:val="Textoindependiente"/>
        <w:tabs>
          <w:tab w:val="left" w:pos="180"/>
        </w:tabs>
        <w:spacing w:after="0"/>
        <w:jc w:val="both"/>
        <w:rPr>
          <w:rFonts w:ascii="AvantGarde Bk BT" w:hAnsi="AvantGarde Bk BT" w:cs="Arial"/>
          <w:sz w:val="20"/>
          <w:szCs w:val="20"/>
          <w:lang w:val="pt-BR"/>
        </w:rPr>
      </w:pPr>
      <w:r w:rsidRPr="00B63B5B">
        <w:rPr>
          <w:rFonts w:ascii="AvantGarde Bk BT" w:hAnsi="AvantGarde Bk BT"/>
          <w:b/>
          <w:sz w:val="20"/>
          <w:szCs w:val="20"/>
          <w:lang w:val="es-ES_tradnl"/>
        </w:rPr>
        <w:t xml:space="preserve">DÉCIMO </w:t>
      </w:r>
      <w:r w:rsidR="0042488F" w:rsidRPr="00B63B5B">
        <w:rPr>
          <w:rFonts w:ascii="AvantGarde Bk BT" w:hAnsi="AvantGarde Bk BT" w:cs="Arial"/>
          <w:b/>
          <w:sz w:val="20"/>
          <w:szCs w:val="20"/>
        </w:rPr>
        <w:t>TERCERO</w:t>
      </w:r>
      <w:r w:rsidR="00304AE8" w:rsidRPr="00B63B5B">
        <w:rPr>
          <w:rFonts w:ascii="AvantGarde Bk BT" w:hAnsi="AvantGarde Bk BT" w:cs="Arial"/>
          <w:b/>
          <w:sz w:val="20"/>
          <w:szCs w:val="20"/>
        </w:rPr>
        <w:t>.</w:t>
      </w:r>
      <w:r w:rsidR="00304AE8" w:rsidRPr="00B63B5B">
        <w:rPr>
          <w:rFonts w:ascii="AvantGarde Bk BT" w:hAnsi="AvantGarde Bk BT" w:cs="Arial"/>
          <w:sz w:val="20"/>
          <w:szCs w:val="20"/>
        </w:rPr>
        <w:t xml:space="preserve"> </w:t>
      </w:r>
      <w:r w:rsidR="004D3BA2">
        <w:rPr>
          <w:rFonts w:ascii="AvantGarde Bk BT" w:hAnsi="AvantGarde Bk BT" w:cs="Arial"/>
          <w:sz w:val="20"/>
          <w:szCs w:val="20"/>
        </w:rPr>
        <w:t xml:space="preserve">Ejecútese </w:t>
      </w:r>
      <w:r w:rsidR="00694F33" w:rsidRPr="00694F33">
        <w:rPr>
          <w:rFonts w:ascii="AvantGarde Bk BT" w:hAnsi="AvantGarde Bk BT" w:cs="Arial"/>
          <w:sz w:val="20"/>
          <w:szCs w:val="20"/>
        </w:rPr>
        <w:t>el presente dictamen en los términos de la fracción II, artículo 35 de la Ley Orgánica Universitaria.</w:t>
      </w:r>
    </w:p>
    <w:p w14:paraId="4E1A3D0A" w14:textId="77777777" w:rsidR="003C435C" w:rsidRPr="00B63B5B" w:rsidRDefault="003C435C" w:rsidP="00DB303C">
      <w:pPr>
        <w:pStyle w:val="Sangra2detindependiente"/>
        <w:spacing w:after="0" w:line="240" w:lineRule="auto"/>
        <w:ind w:left="0"/>
        <w:jc w:val="center"/>
        <w:rPr>
          <w:rFonts w:ascii="AvantGarde Bk BT" w:hAnsi="AvantGarde Bk BT" w:cs="Arial"/>
          <w:sz w:val="20"/>
          <w:szCs w:val="20"/>
          <w:lang w:val="pt-BR"/>
        </w:rPr>
      </w:pPr>
    </w:p>
    <w:p w14:paraId="7796456B" w14:textId="77777777" w:rsidR="00DB303C" w:rsidRPr="00B63B5B" w:rsidRDefault="00DB303C" w:rsidP="00DB303C">
      <w:pPr>
        <w:pStyle w:val="Sangra2detindependiente"/>
        <w:spacing w:after="0" w:line="240" w:lineRule="auto"/>
        <w:ind w:left="0"/>
        <w:jc w:val="center"/>
        <w:rPr>
          <w:rFonts w:ascii="AvantGarde Bk BT" w:hAnsi="AvantGarde Bk BT" w:cs="Arial"/>
          <w:sz w:val="20"/>
          <w:szCs w:val="20"/>
          <w:lang w:val="pt-BR"/>
        </w:rPr>
      </w:pPr>
      <w:r w:rsidRPr="00B63B5B">
        <w:rPr>
          <w:rFonts w:ascii="AvantGarde Bk BT" w:hAnsi="AvantGarde Bk BT" w:cs="Arial"/>
          <w:sz w:val="20"/>
          <w:szCs w:val="20"/>
          <w:lang w:val="pt-BR"/>
        </w:rPr>
        <w:t>A t e n t a m e n t e</w:t>
      </w:r>
    </w:p>
    <w:p w14:paraId="5AF2113B" w14:textId="77777777" w:rsidR="00DB303C" w:rsidRPr="00B63B5B" w:rsidRDefault="00DB303C" w:rsidP="00DB303C">
      <w:pPr>
        <w:jc w:val="center"/>
        <w:rPr>
          <w:rFonts w:ascii="AvantGarde Bk BT" w:hAnsi="AvantGarde Bk BT" w:cs="Arial"/>
          <w:sz w:val="20"/>
          <w:szCs w:val="20"/>
        </w:rPr>
      </w:pPr>
      <w:r w:rsidRPr="00B63B5B">
        <w:rPr>
          <w:rFonts w:ascii="AvantGarde Bk BT" w:hAnsi="AvantGarde Bk BT" w:cs="Arial"/>
          <w:sz w:val="20"/>
          <w:szCs w:val="20"/>
        </w:rPr>
        <w:t>"PIENSA Y TRABAJA"</w:t>
      </w:r>
    </w:p>
    <w:p w14:paraId="138BEBEA" w14:textId="0D35F6C7" w:rsidR="00DB303C" w:rsidRPr="00B63B5B" w:rsidRDefault="00015476" w:rsidP="00DB303C">
      <w:pPr>
        <w:jc w:val="center"/>
        <w:rPr>
          <w:rFonts w:ascii="AvantGarde Bk BT" w:hAnsi="AvantGarde Bk BT" w:cs="Arial"/>
          <w:sz w:val="20"/>
          <w:szCs w:val="20"/>
        </w:rPr>
      </w:pPr>
      <w:r>
        <w:rPr>
          <w:rFonts w:ascii="AvantGarde Bk BT" w:hAnsi="AvantGarde Bk BT" w:cs="Arial"/>
          <w:sz w:val="20"/>
          <w:szCs w:val="20"/>
        </w:rPr>
        <w:t>Guadalajara, Jal.,</w:t>
      </w:r>
      <w:r w:rsidR="00DB303C" w:rsidRPr="00B63B5B">
        <w:rPr>
          <w:rFonts w:ascii="AvantGarde Bk BT" w:hAnsi="AvantGarde Bk BT" w:cs="Arial"/>
          <w:sz w:val="20"/>
          <w:szCs w:val="20"/>
        </w:rPr>
        <w:t xml:space="preserve"> </w:t>
      </w:r>
      <w:r>
        <w:rPr>
          <w:rFonts w:ascii="AvantGarde Bk BT" w:hAnsi="AvantGarde Bk BT" w:cs="Arial"/>
          <w:sz w:val="20"/>
          <w:szCs w:val="20"/>
        </w:rPr>
        <w:t>1</w:t>
      </w:r>
      <w:r w:rsidR="009521E7">
        <w:rPr>
          <w:rFonts w:ascii="AvantGarde Bk BT" w:hAnsi="AvantGarde Bk BT" w:cs="Arial"/>
          <w:sz w:val="20"/>
          <w:szCs w:val="20"/>
        </w:rPr>
        <w:t>2</w:t>
      </w:r>
      <w:r>
        <w:rPr>
          <w:rFonts w:ascii="AvantGarde Bk BT" w:hAnsi="AvantGarde Bk BT" w:cs="Arial"/>
          <w:sz w:val="20"/>
          <w:szCs w:val="20"/>
        </w:rPr>
        <w:t xml:space="preserve"> de diciembre</w:t>
      </w:r>
      <w:r w:rsidR="00694F33">
        <w:rPr>
          <w:rFonts w:ascii="AvantGarde Bk BT" w:hAnsi="AvantGarde Bk BT" w:cs="Arial"/>
          <w:sz w:val="20"/>
          <w:szCs w:val="20"/>
        </w:rPr>
        <w:t xml:space="preserve"> de 2017</w:t>
      </w:r>
    </w:p>
    <w:p w14:paraId="79E61D90" w14:textId="77777777" w:rsidR="00DB303C" w:rsidRPr="00B63B5B" w:rsidRDefault="00DB303C" w:rsidP="00DB303C">
      <w:pPr>
        <w:jc w:val="center"/>
        <w:rPr>
          <w:rFonts w:ascii="AvantGarde Bk BT" w:hAnsi="AvantGarde Bk BT" w:cs="Arial"/>
          <w:sz w:val="20"/>
          <w:szCs w:val="20"/>
        </w:rPr>
      </w:pPr>
      <w:r w:rsidRPr="00B63B5B">
        <w:rPr>
          <w:rFonts w:ascii="AvantGarde Bk BT" w:hAnsi="AvantGarde Bk BT" w:cs="Arial"/>
          <w:sz w:val="20"/>
          <w:szCs w:val="20"/>
        </w:rPr>
        <w:t xml:space="preserve">Comisión Permanente de Educación </w:t>
      </w:r>
    </w:p>
    <w:p w14:paraId="0C0907F0" w14:textId="77777777" w:rsidR="00DB303C" w:rsidRPr="00B63B5B" w:rsidRDefault="00DB303C" w:rsidP="00DB303C">
      <w:pPr>
        <w:jc w:val="center"/>
        <w:rPr>
          <w:rFonts w:ascii="AvantGarde Bk BT" w:hAnsi="AvantGarde Bk BT"/>
          <w:b/>
          <w:bCs/>
          <w:sz w:val="20"/>
          <w:szCs w:val="20"/>
        </w:rPr>
      </w:pPr>
    </w:p>
    <w:p w14:paraId="518247F2" w14:textId="2814FBF5" w:rsidR="00DB303C" w:rsidRDefault="00DB303C" w:rsidP="00DB303C">
      <w:pPr>
        <w:jc w:val="center"/>
        <w:rPr>
          <w:rFonts w:ascii="AvantGarde Bk BT" w:hAnsi="AvantGarde Bk BT"/>
          <w:b/>
          <w:bCs/>
          <w:sz w:val="20"/>
          <w:szCs w:val="20"/>
        </w:rPr>
      </w:pPr>
    </w:p>
    <w:p w14:paraId="6DA21EAB" w14:textId="77777777" w:rsidR="00DB303C" w:rsidRPr="00B63B5B" w:rsidRDefault="00DB303C" w:rsidP="00DB303C">
      <w:pPr>
        <w:jc w:val="center"/>
        <w:rPr>
          <w:rFonts w:ascii="AvantGarde Bk BT" w:hAnsi="AvantGarde Bk BT"/>
          <w:b/>
          <w:bCs/>
          <w:sz w:val="20"/>
          <w:szCs w:val="20"/>
        </w:rPr>
      </w:pPr>
    </w:p>
    <w:p w14:paraId="7F7F8964" w14:textId="77777777" w:rsidR="00DB303C" w:rsidRPr="00B63B5B" w:rsidRDefault="00DB303C" w:rsidP="00DB303C">
      <w:pPr>
        <w:jc w:val="center"/>
        <w:rPr>
          <w:rFonts w:ascii="AvantGarde Bk BT" w:hAnsi="AvantGarde Bk BT"/>
          <w:b/>
          <w:bCs/>
          <w:sz w:val="20"/>
          <w:szCs w:val="20"/>
          <w:lang w:eastAsia="es-MX"/>
        </w:rPr>
      </w:pPr>
      <w:r w:rsidRPr="00B63B5B">
        <w:rPr>
          <w:rFonts w:ascii="AvantGarde Bk BT" w:hAnsi="AvantGarde Bk BT"/>
          <w:b/>
          <w:bCs/>
          <w:sz w:val="20"/>
          <w:szCs w:val="20"/>
        </w:rPr>
        <w:t>Mtro. Itzcóatl Tonatiuh Bravo Padilla</w:t>
      </w:r>
    </w:p>
    <w:p w14:paraId="5AC6CA85" w14:textId="77777777" w:rsidR="00DB303C" w:rsidRPr="00B63B5B" w:rsidRDefault="00DB303C" w:rsidP="00DB303C">
      <w:pPr>
        <w:jc w:val="center"/>
        <w:rPr>
          <w:rFonts w:ascii="AvantGarde Bk BT" w:hAnsi="AvantGarde Bk BT"/>
          <w:sz w:val="20"/>
          <w:szCs w:val="20"/>
        </w:rPr>
      </w:pPr>
      <w:r w:rsidRPr="00B63B5B">
        <w:rPr>
          <w:rFonts w:ascii="AvantGarde Bk BT" w:hAnsi="AvantGarde Bk BT"/>
          <w:sz w:val="20"/>
          <w:szCs w:val="20"/>
        </w:rPr>
        <w:t>Presidente</w:t>
      </w:r>
    </w:p>
    <w:p w14:paraId="175440A3" w14:textId="28E022E9" w:rsidR="00DB303C" w:rsidRDefault="00DB303C" w:rsidP="00DB303C">
      <w:pPr>
        <w:jc w:val="center"/>
        <w:rPr>
          <w:rFonts w:ascii="AvantGarde Bk BT" w:hAnsi="AvantGarde Bk BT"/>
          <w:sz w:val="20"/>
          <w:szCs w:val="20"/>
        </w:rPr>
      </w:pPr>
    </w:p>
    <w:p w14:paraId="39A815B8" w14:textId="77777777" w:rsidR="00994A8F" w:rsidRPr="00B63B5B" w:rsidRDefault="00994A8F" w:rsidP="00DB303C">
      <w:pPr>
        <w:jc w:val="center"/>
        <w:rPr>
          <w:rFonts w:ascii="AvantGarde Bk BT" w:hAnsi="AvantGarde Bk BT"/>
          <w:sz w:val="20"/>
          <w:szCs w:val="20"/>
        </w:rPr>
      </w:pPr>
    </w:p>
    <w:p w14:paraId="16406B68" w14:textId="77777777" w:rsidR="00DB303C" w:rsidRPr="00B63B5B" w:rsidRDefault="00DB303C" w:rsidP="00DB303C">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DB303C" w:rsidRPr="00B63B5B" w14:paraId="667D340D" w14:textId="77777777" w:rsidTr="005D1778">
        <w:trPr>
          <w:jc w:val="center"/>
        </w:trPr>
        <w:tc>
          <w:tcPr>
            <w:tcW w:w="4595" w:type="dxa"/>
            <w:tcMar>
              <w:top w:w="0" w:type="dxa"/>
              <w:left w:w="108" w:type="dxa"/>
              <w:bottom w:w="0" w:type="dxa"/>
              <w:right w:w="108" w:type="dxa"/>
            </w:tcMar>
            <w:vAlign w:val="center"/>
          </w:tcPr>
          <w:p w14:paraId="4065457B" w14:textId="77777777" w:rsidR="00DB303C" w:rsidRPr="00B63B5B" w:rsidRDefault="00DB303C" w:rsidP="005D1778">
            <w:pPr>
              <w:tabs>
                <w:tab w:val="left" w:pos="426"/>
              </w:tabs>
              <w:spacing w:line="276" w:lineRule="auto"/>
              <w:jc w:val="center"/>
              <w:rPr>
                <w:rFonts w:ascii="AvantGarde Bk BT" w:hAnsi="AvantGarde Bk BT"/>
                <w:sz w:val="20"/>
                <w:szCs w:val="20"/>
              </w:rPr>
            </w:pPr>
            <w:r w:rsidRPr="00B63B5B">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14:paraId="08274B37" w14:textId="77777777" w:rsidR="00DB303C" w:rsidRPr="00B63B5B" w:rsidRDefault="00DB303C" w:rsidP="005D1778">
            <w:pPr>
              <w:spacing w:line="276" w:lineRule="auto"/>
              <w:jc w:val="center"/>
              <w:rPr>
                <w:rFonts w:ascii="AvantGarde Bk BT" w:hAnsi="AvantGarde Bk BT"/>
                <w:sz w:val="20"/>
                <w:szCs w:val="20"/>
              </w:rPr>
            </w:pPr>
            <w:r w:rsidRPr="00B63B5B">
              <w:rPr>
                <w:rFonts w:ascii="AvantGarde Bk BT" w:hAnsi="AvantGarde Bk BT"/>
                <w:sz w:val="20"/>
                <w:szCs w:val="20"/>
              </w:rPr>
              <w:t>Dra. Mara Nadiezhda Robles Villaseñor</w:t>
            </w:r>
          </w:p>
        </w:tc>
      </w:tr>
      <w:tr w:rsidR="00DB303C" w:rsidRPr="00B63B5B" w14:paraId="3C168CC8" w14:textId="77777777" w:rsidTr="005D1778">
        <w:trPr>
          <w:jc w:val="center"/>
        </w:trPr>
        <w:tc>
          <w:tcPr>
            <w:tcW w:w="4595" w:type="dxa"/>
            <w:tcMar>
              <w:top w:w="0" w:type="dxa"/>
              <w:left w:w="108" w:type="dxa"/>
              <w:bottom w:w="0" w:type="dxa"/>
              <w:right w:w="108" w:type="dxa"/>
            </w:tcMar>
          </w:tcPr>
          <w:p w14:paraId="6C42C3F7" w14:textId="12275186" w:rsidR="00DB303C" w:rsidRDefault="00DB303C" w:rsidP="005D1778">
            <w:pPr>
              <w:tabs>
                <w:tab w:val="left" w:pos="426"/>
              </w:tabs>
              <w:spacing w:line="276" w:lineRule="auto"/>
              <w:ind w:left="426"/>
              <w:jc w:val="center"/>
              <w:rPr>
                <w:rFonts w:ascii="AvantGarde Bk BT" w:hAnsi="AvantGarde Bk BT"/>
                <w:sz w:val="20"/>
                <w:szCs w:val="20"/>
              </w:rPr>
            </w:pPr>
          </w:p>
          <w:p w14:paraId="096F4425" w14:textId="77777777" w:rsidR="00994A8F" w:rsidRPr="00B63B5B" w:rsidRDefault="00994A8F" w:rsidP="005D1778">
            <w:pPr>
              <w:tabs>
                <w:tab w:val="left" w:pos="426"/>
              </w:tabs>
              <w:spacing w:line="276" w:lineRule="auto"/>
              <w:ind w:left="426"/>
              <w:jc w:val="center"/>
              <w:rPr>
                <w:rFonts w:ascii="AvantGarde Bk BT" w:hAnsi="AvantGarde Bk BT"/>
                <w:sz w:val="20"/>
                <w:szCs w:val="20"/>
              </w:rPr>
            </w:pPr>
          </w:p>
          <w:p w14:paraId="2F389FB2" w14:textId="77777777" w:rsidR="00DB303C" w:rsidRPr="00B63B5B" w:rsidRDefault="00DB303C" w:rsidP="005D1778">
            <w:pPr>
              <w:tabs>
                <w:tab w:val="left" w:pos="426"/>
              </w:tabs>
              <w:spacing w:line="276" w:lineRule="auto"/>
              <w:ind w:left="426"/>
              <w:jc w:val="center"/>
              <w:rPr>
                <w:rFonts w:ascii="AvantGarde Bk BT" w:hAnsi="AvantGarde Bk BT"/>
                <w:sz w:val="20"/>
                <w:szCs w:val="20"/>
              </w:rPr>
            </w:pPr>
          </w:p>
          <w:p w14:paraId="2A5332CD" w14:textId="77777777" w:rsidR="00DB303C" w:rsidRPr="00B63B5B" w:rsidRDefault="00DB303C" w:rsidP="005D1778">
            <w:pPr>
              <w:tabs>
                <w:tab w:val="left" w:pos="426"/>
              </w:tabs>
              <w:spacing w:line="276" w:lineRule="auto"/>
              <w:ind w:left="426"/>
              <w:rPr>
                <w:rFonts w:ascii="AvantGarde Bk BT" w:hAnsi="AvantGarde Bk BT"/>
                <w:sz w:val="20"/>
                <w:szCs w:val="20"/>
              </w:rPr>
            </w:pPr>
            <w:r w:rsidRPr="00B63B5B">
              <w:rPr>
                <w:rFonts w:ascii="AvantGarde Bk BT" w:hAnsi="AvantGarde Bk BT"/>
                <w:sz w:val="20"/>
                <w:szCs w:val="20"/>
              </w:rPr>
              <w:t xml:space="preserve">        Dr. Héctor Raúl Pérez Gómez</w:t>
            </w:r>
          </w:p>
        </w:tc>
        <w:tc>
          <w:tcPr>
            <w:tcW w:w="4810" w:type="dxa"/>
            <w:tcMar>
              <w:top w:w="0" w:type="dxa"/>
              <w:left w:w="108" w:type="dxa"/>
              <w:bottom w:w="0" w:type="dxa"/>
              <w:right w:w="108" w:type="dxa"/>
            </w:tcMar>
          </w:tcPr>
          <w:p w14:paraId="54D0B2B8" w14:textId="306518DA" w:rsidR="00DB303C" w:rsidRDefault="00DB303C" w:rsidP="005D1778">
            <w:pPr>
              <w:tabs>
                <w:tab w:val="left" w:pos="426"/>
              </w:tabs>
              <w:spacing w:line="276" w:lineRule="auto"/>
              <w:ind w:left="426"/>
              <w:jc w:val="center"/>
              <w:rPr>
                <w:rFonts w:ascii="AvantGarde Bk BT" w:hAnsi="AvantGarde Bk BT"/>
                <w:sz w:val="20"/>
                <w:szCs w:val="20"/>
              </w:rPr>
            </w:pPr>
          </w:p>
          <w:p w14:paraId="31773997" w14:textId="77777777" w:rsidR="00994A8F" w:rsidRPr="00B63B5B" w:rsidRDefault="00994A8F" w:rsidP="005D1778">
            <w:pPr>
              <w:tabs>
                <w:tab w:val="left" w:pos="426"/>
              </w:tabs>
              <w:spacing w:line="276" w:lineRule="auto"/>
              <w:ind w:left="426"/>
              <w:jc w:val="center"/>
              <w:rPr>
                <w:rFonts w:ascii="AvantGarde Bk BT" w:hAnsi="AvantGarde Bk BT"/>
                <w:sz w:val="20"/>
                <w:szCs w:val="20"/>
              </w:rPr>
            </w:pPr>
          </w:p>
          <w:p w14:paraId="753A85AE" w14:textId="77777777" w:rsidR="00DB303C" w:rsidRPr="00B63B5B" w:rsidRDefault="00DB303C" w:rsidP="00C80FB4">
            <w:pPr>
              <w:tabs>
                <w:tab w:val="left" w:pos="426"/>
              </w:tabs>
              <w:spacing w:line="276" w:lineRule="auto"/>
              <w:ind w:left="426"/>
              <w:jc w:val="center"/>
              <w:rPr>
                <w:rFonts w:ascii="AvantGarde Bk BT" w:hAnsi="AvantGarde Bk BT"/>
                <w:sz w:val="20"/>
                <w:szCs w:val="20"/>
              </w:rPr>
            </w:pPr>
          </w:p>
          <w:p w14:paraId="61274F35" w14:textId="77704563" w:rsidR="00DB303C" w:rsidRPr="00B63B5B" w:rsidRDefault="00BC77C5" w:rsidP="00BE2FC2">
            <w:pPr>
              <w:tabs>
                <w:tab w:val="left" w:pos="426"/>
              </w:tabs>
              <w:spacing w:line="276" w:lineRule="auto"/>
              <w:ind w:left="426"/>
              <w:jc w:val="center"/>
              <w:rPr>
                <w:rFonts w:ascii="AvantGarde Bk BT" w:hAnsi="AvantGarde Bk BT"/>
                <w:sz w:val="20"/>
                <w:szCs w:val="20"/>
              </w:rPr>
            </w:pPr>
            <w:r w:rsidRPr="005921D7">
              <w:rPr>
                <w:rFonts w:ascii="AvantGarde Bk BT" w:hAnsi="AvantGarde Bk BT"/>
                <w:sz w:val="20"/>
                <w:szCs w:val="20"/>
              </w:rPr>
              <w:t>C.</w:t>
            </w:r>
            <w:r w:rsidRPr="005921D7">
              <w:rPr>
                <w:rFonts w:ascii="AvantGarde Bk BT" w:hAnsi="AvantGarde Bk BT"/>
                <w:sz w:val="20"/>
                <w:szCs w:val="20"/>
              </w:rPr>
              <w:tab/>
            </w:r>
            <w:r w:rsidRPr="00C65E45">
              <w:rPr>
                <w:rFonts w:ascii="AvantGarde Bk BT" w:hAnsi="AvantGarde Bk BT"/>
                <w:sz w:val="20"/>
                <w:szCs w:val="20"/>
              </w:rPr>
              <w:t>José Carlos López González</w:t>
            </w:r>
          </w:p>
        </w:tc>
      </w:tr>
    </w:tbl>
    <w:p w14:paraId="4823970B" w14:textId="77777777" w:rsidR="00DB303C" w:rsidRPr="00B63B5B" w:rsidRDefault="00DB303C" w:rsidP="00DB303C">
      <w:pPr>
        <w:jc w:val="center"/>
        <w:rPr>
          <w:rFonts w:ascii="AvantGarde Bk BT" w:hAnsi="AvantGarde Bk BT"/>
          <w:sz w:val="20"/>
          <w:szCs w:val="20"/>
        </w:rPr>
      </w:pPr>
    </w:p>
    <w:p w14:paraId="1866584A" w14:textId="73DA90DD" w:rsidR="00DB303C" w:rsidRDefault="00DB303C" w:rsidP="00DB303C">
      <w:pPr>
        <w:jc w:val="center"/>
        <w:rPr>
          <w:rFonts w:ascii="AvantGarde Bk BT" w:hAnsi="AvantGarde Bk BT"/>
          <w:sz w:val="20"/>
          <w:szCs w:val="20"/>
        </w:rPr>
      </w:pPr>
    </w:p>
    <w:p w14:paraId="35CE3DF7" w14:textId="77777777" w:rsidR="001630DB" w:rsidRPr="00B63B5B" w:rsidRDefault="001630DB" w:rsidP="00DB303C">
      <w:pPr>
        <w:jc w:val="center"/>
        <w:rPr>
          <w:rFonts w:ascii="AvantGarde Bk BT" w:hAnsi="AvantGarde Bk BT"/>
          <w:sz w:val="20"/>
          <w:szCs w:val="20"/>
        </w:rPr>
      </w:pPr>
    </w:p>
    <w:p w14:paraId="3D638AE3" w14:textId="77777777" w:rsidR="00DB303C" w:rsidRPr="00B63B5B" w:rsidRDefault="00DB303C" w:rsidP="00DB303C">
      <w:pPr>
        <w:jc w:val="center"/>
        <w:rPr>
          <w:rFonts w:ascii="AvantGarde Bk BT" w:hAnsi="AvantGarde Bk BT"/>
          <w:b/>
          <w:bCs/>
          <w:sz w:val="20"/>
          <w:szCs w:val="20"/>
        </w:rPr>
      </w:pPr>
      <w:r w:rsidRPr="00B63B5B">
        <w:rPr>
          <w:rFonts w:ascii="AvantGarde Bk BT" w:hAnsi="AvantGarde Bk BT"/>
          <w:b/>
          <w:bCs/>
          <w:sz w:val="20"/>
          <w:szCs w:val="20"/>
        </w:rPr>
        <w:t>Mtro. José Alfredo Peña Ramos</w:t>
      </w:r>
    </w:p>
    <w:p w14:paraId="2ED3F6DD" w14:textId="77777777" w:rsidR="00A63B38" w:rsidRPr="00B63B5B" w:rsidRDefault="00DB303C" w:rsidP="002D12EB">
      <w:pPr>
        <w:jc w:val="center"/>
        <w:rPr>
          <w:sz w:val="20"/>
          <w:szCs w:val="20"/>
        </w:rPr>
      </w:pPr>
      <w:r w:rsidRPr="00B63B5B">
        <w:rPr>
          <w:rFonts w:ascii="AvantGarde Bk BT" w:hAnsi="AvantGarde Bk BT"/>
          <w:sz w:val="20"/>
          <w:szCs w:val="20"/>
        </w:rPr>
        <w:t>Secretario de Actas y Acuerdos</w:t>
      </w:r>
    </w:p>
    <w:sectPr w:rsidR="00A63B38" w:rsidRPr="00B63B5B" w:rsidSect="00015476">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7991D" w14:textId="77777777" w:rsidR="009F45A2" w:rsidRDefault="009F45A2" w:rsidP="00C85DA2">
      <w:r>
        <w:separator/>
      </w:r>
    </w:p>
  </w:endnote>
  <w:endnote w:type="continuationSeparator" w:id="0">
    <w:p w14:paraId="6552032A" w14:textId="77777777" w:rsidR="009F45A2" w:rsidRDefault="009F45A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5EE56D90" w:rsidR="006F62E8" w:rsidRPr="00DC51E6" w:rsidRDefault="006F62E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07558">
              <w:rPr>
                <w:rFonts w:ascii="AvantGarde Bk BT" w:hAnsi="AvantGarde Bk BT"/>
                <w:b/>
                <w:noProof/>
                <w:sz w:val="14"/>
                <w:szCs w:val="14"/>
              </w:rPr>
              <w:t>12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07558">
              <w:rPr>
                <w:rFonts w:ascii="AvantGarde Bk BT" w:hAnsi="AvantGarde Bk BT"/>
                <w:b/>
                <w:noProof/>
                <w:sz w:val="14"/>
                <w:szCs w:val="14"/>
              </w:rPr>
              <w:t>12</w:t>
            </w:r>
            <w:r w:rsidRPr="00DC51E6">
              <w:rPr>
                <w:rFonts w:ascii="AvantGarde Bk BT" w:hAnsi="AvantGarde Bk BT"/>
                <w:b/>
                <w:sz w:val="14"/>
                <w:szCs w:val="14"/>
              </w:rPr>
              <w:fldChar w:fldCharType="end"/>
            </w:r>
          </w:p>
        </w:sdtContent>
      </w:sdt>
    </w:sdtContent>
  </w:sdt>
  <w:p w14:paraId="4C02B8C1" w14:textId="77777777" w:rsidR="006F62E8" w:rsidRDefault="006F62E8" w:rsidP="00DC51E6">
    <w:pPr>
      <w:pStyle w:val="Piedepgina"/>
      <w:spacing w:line="276" w:lineRule="auto"/>
      <w:jc w:val="center"/>
      <w:rPr>
        <w:sz w:val="17"/>
        <w:szCs w:val="17"/>
      </w:rPr>
    </w:pPr>
  </w:p>
  <w:p w14:paraId="1F76AD64" w14:textId="77777777" w:rsidR="006F62E8" w:rsidRPr="00C85DA2" w:rsidRDefault="006F62E8"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77777777" w:rsidR="006F62E8" w:rsidRPr="00C85DA2" w:rsidRDefault="006F62E8"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7648EAED" w14:textId="77777777" w:rsidR="006F62E8" w:rsidRPr="00C85DA2" w:rsidRDefault="006F62E8"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6F62E8" w:rsidRPr="00DC51E6" w:rsidRDefault="006F62E8"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9CB07" w14:textId="77777777" w:rsidR="009F45A2" w:rsidRDefault="009F45A2" w:rsidP="00C85DA2">
      <w:r>
        <w:separator/>
      </w:r>
    </w:p>
  </w:footnote>
  <w:footnote w:type="continuationSeparator" w:id="0">
    <w:p w14:paraId="078AA508" w14:textId="77777777" w:rsidR="009F45A2" w:rsidRDefault="009F45A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C26DC" w14:textId="77777777" w:rsidR="006F62E8" w:rsidRDefault="006F62E8"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6F62E8" w:rsidRDefault="006F62E8" w:rsidP="007B1178">
    <w:pPr>
      <w:pStyle w:val="Encabezado"/>
      <w:jc w:val="right"/>
      <w:rPr>
        <w:noProof/>
        <w:lang w:val="es-ES" w:eastAsia="es-MX"/>
      </w:rPr>
    </w:pPr>
  </w:p>
  <w:p w14:paraId="554E42A6" w14:textId="77777777" w:rsidR="006F62E8" w:rsidRDefault="006F62E8" w:rsidP="007B1178">
    <w:pPr>
      <w:pStyle w:val="Encabezado"/>
      <w:jc w:val="right"/>
      <w:rPr>
        <w:noProof/>
        <w:lang w:val="es-ES" w:eastAsia="es-MX"/>
      </w:rPr>
    </w:pPr>
  </w:p>
  <w:p w14:paraId="365FB2F2" w14:textId="77777777" w:rsidR="006F62E8" w:rsidRDefault="006F62E8" w:rsidP="007B1178">
    <w:pPr>
      <w:pStyle w:val="Encabezado"/>
      <w:jc w:val="right"/>
      <w:rPr>
        <w:rFonts w:ascii="AvantGarde Bk BT" w:hAnsi="AvantGarde Bk BT"/>
        <w:noProof/>
        <w:lang w:val="es-ES" w:eastAsia="es-MX"/>
      </w:rPr>
    </w:pPr>
  </w:p>
  <w:p w14:paraId="1060C330" w14:textId="77777777" w:rsidR="006F62E8" w:rsidRPr="00B27912" w:rsidRDefault="006F62E8" w:rsidP="007B1178">
    <w:pPr>
      <w:pStyle w:val="Encabezado"/>
      <w:jc w:val="right"/>
      <w:rPr>
        <w:rFonts w:ascii="AvantGarde Bk BT" w:hAnsi="AvantGarde Bk BT"/>
        <w:noProof/>
        <w:sz w:val="22"/>
        <w:szCs w:val="22"/>
        <w:lang w:val="es-ES" w:eastAsia="es-MX"/>
      </w:rPr>
    </w:pPr>
    <w:r w:rsidRPr="00B27912">
      <w:rPr>
        <w:rFonts w:ascii="AvantGarde Bk BT" w:hAnsi="AvantGarde Bk BT"/>
        <w:noProof/>
        <w:sz w:val="22"/>
        <w:szCs w:val="22"/>
        <w:lang w:val="es-ES" w:eastAsia="es-MX"/>
      </w:rPr>
      <w:t>Exp.021</w:t>
    </w:r>
  </w:p>
  <w:p w14:paraId="6B2CB0AC" w14:textId="675A2220" w:rsidR="006F62E8" w:rsidRPr="00B27912" w:rsidRDefault="006F62E8" w:rsidP="007B1178">
    <w:pPr>
      <w:pStyle w:val="Encabezado"/>
      <w:jc w:val="right"/>
      <w:rPr>
        <w:rFonts w:ascii="AvantGarde Bk BT" w:hAnsi="AvantGarde Bk BT"/>
        <w:sz w:val="22"/>
        <w:szCs w:val="22"/>
        <w:lang w:val="es-ES"/>
      </w:rPr>
    </w:pPr>
    <w:r w:rsidRPr="00B27912">
      <w:rPr>
        <w:rFonts w:ascii="AvantGarde Bk BT" w:hAnsi="AvantGarde Bk BT"/>
        <w:noProof/>
        <w:sz w:val="22"/>
        <w:szCs w:val="22"/>
        <w:lang w:val="es-ES" w:eastAsia="es-MX"/>
      </w:rPr>
      <w:t>Dictamen Núm. I/2017/</w:t>
    </w:r>
    <w:r w:rsidR="00A108A1">
      <w:rPr>
        <w:rFonts w:ascii="AvantGarde Bk BT" w:hAnsi="AvantGarde Bk BT"/>
        <w:noProof/>
        <w:sz w:val="22"/>
        <w:szCs w:val="22"/>
        <w:lang w:val="es-ES" w:eastAsia="es-MX"/>
      </w:rPr>
      <w:t>367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44BC"/>
    <w:multiLevelType w:val="hybridMultilevel"/>
    <w:tmpl w:val="4CE8B5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A660EA"/>
    <w:multiLevelType w:val="hybridMultilevel"/>
    <w:tmpl w:val="D72E9420"/>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8">
    <w:nsid w:val="2CE61FD4"/>
    <w:multiLevelType w:val="hybridMultilevel"/>
    <w:tmpl w:val="6C5C8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0545E0C"/>
    <w:multiLevelType w:val="hybridMultilevel"/>
    <w:tmpl w:val="58DA1B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0F2BF4"/>
    <w:multiLevelType w:val="hybridMultilevel"/>
    <w:tmpl w:val="E056D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14">
    <w:nsid w:val="5A8B412C"/>
    <w:multiLevelType w:val="hybridMultilevel"/>
    <w:tmpl w:val="7CD6A762"/>
    <w:lvl w:ilvl="0" w:tplc="C0DE793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E4B2203"/>
    <w:multiLevelType w:val="hybridMultilevel"/>
    <w:tmpl w:val="2F10C84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63CE3293"/>
    <w:multiLevelType w:val="hybridMultilevel"/>
    <w:tmpl w:val="030AF41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AB855A8"/>
    <w:multiLevelType w:val="hybridMultilevel"/>
    <w:tmpl w:val="B6B6059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63E69A9"/>
    <w:multiLevelType w:val="hybridMultilevel"/>
    <w:tmpl w:val="AEC67F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BB933F1"/>
    <w:multiLevelType w:val="hybridMultilevel"/>
    <w:tmpl w:val="D6228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3"/>
  </w:num>
  <w:num w:numId="2">
    <w:abstractNumId w:val="5"/>
  </w:num>
  <w:num w:numId="3">
    <w:abstractNumId w:val="7"/>
  </w:num>
  <w:num w:numId="4">
    <w:abstractNumId w:val="2"/>
  </w:num>
  <w:num w:numId="5">
    <w:abstractNumId w:val="3"/>
  </w:num>
  <w:num w:numId="6">
    <w:abstractNumId w:val="10"/>
  </w:num>
  <w:num w:numId="7">
    <w:abstractNumId w:val="19"/>
  </w:num>
  <w:num w:numId="8">
    <w:abstractNumId w:val="24"/>
  </w:num>
  <w:num w:numId="9">
    <w:abstractNumId w:val="6"/>
  </w:num>
  <w:num w:numId="10">
    <w:abstractNumId w:val="15"/>
  </w:num>
  <w:num w:numId="11">
    <w:abstractNumId w:val="4"/>
  </w:num>
  <w:num w:numId="12">
    <w:abstractNumId w:val="21"/>
  </w:num>
  <w:num w:numId="13">
    <w:abstractNumId w:val="16"/>
  </w:num>
  <w:num w:numId="14">
    <w:abstractNumId w:val="1"/>
  </w:num>
  <w:num w:numId="15">
    <w:abstractNumId w:val="9"/>
  </w:num>
  <w:num w:numId="16">
    <w:abstractNumId w:val="11"/>
  </w:num>
  <w:num w:numId="17">
    <w:abstractNumId w:val="14"/>
  </w:num>
  <w:num w:numId="18">
    <w:abstractNumId w:val="12"/>
  </w:num>
  <w:num w:numId="19">
    <w:abstractNumId w:val="23"/>
  </w:num>
  <w:num w:numId="20">
    <w:abstractNumId w:val="8"/>
  </w:num>
  <w:num w:numId="21">
    <w:abstractNumId w:val="0"/>
  </w:num>
  <w:num w:numId="22">
    <w:abstractNumId w:val="20"/>
  </w:num>
  <w:num w:numId="23">
    <w:abstractNumId w:val="17"/>
  </w:num>
  <w:num w:numId="24">
    <w:abstractNumId w:val="18"/>
  </w:num>
  <w:num w:numId="2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22D"/>
    <w:rsid w:val="00000613"/>
    <w:rsid w:val="00000762"/>
    <w:rsid w:val="00001023"/>
    <w:rsid w:val="000104F6"/>
    <w:rsid w:val="0001148A"/>
    <w:rsid w:val="00015476"/>
    <w:rsid w:val="00022531"/>
    <w:rsid w:val="00025419"/>
    <w:rsid w:val="00025A3B"/>
    <w:rsid w:val="00026115"/>
    <w:rsid w:val="00031F79"/>
    <w:rsid w:val="00045F90"/>
    <w:rsid w:val="0004625C"/>
    <w:rsid w:val="000462A0"/>
    <w:rsid w:val="000468EB"/>
    <w:rsid w:val="000478EF"/>
    <w:rsid w:val="00047BCA"/>
    <w:rsid w:val="00050408"/>
    <w:rsid w:val="000567C4"/>
    <w:rsid w:val="000576B6"/>
    <w:rsid w:val="00064E1D"/>
    <w:rsid w:val="00065677"/>
    <w:rsid w:val="00072E14"/>
    <w:rsid w:val="00083DC8"/>
    <w:rsid w:val="00085516"/>
    <w:rsid w:val="000871EB"/>
    <w:rsid w:val="00092FEE"/>
    <w:rsid w:val="00096504"/>
    <w:rsid w:val="000A33B1"/>
    <w:rsid w:val="000B4F5C"/>
    <w:rsid w:val="000B775D"/>
    <w:rsid w:val="000C391D"/>
    <w:rsid w:val="000C5D8E"/>
    <w:rsid w:val="000E02B1"/>
    <w:rsid w:val="000E3C74"/>
    <w:rsid w:val="000F260E"/>
    <w:rsid w:val="000F4846"/>
    <w:rsid w:val="001007E9"/>
    <w:rsid w:val="00104601"/>
    <w:rsid w:val="0011703C"/>
    <w:rsid w:val="00122B64"/>
    <w:rsid w:val="00122F3B"/>
    <w:rsid w:val="00125684"/>
    <w:rsid w:val="00125FF0"/>
    <w:rsid w:val="0013003E"/>
    <w:rsid w:val="00135950"/>
    <w:rsid w:val="00137467"/>
    <w:rsid w:val="00145972"/>
    <w:rsid w:val="0014754C"/>
    <w:rsid w:val="001532EA"/>
    <w:rsid w:val="00157152"/>
    <w:rsid w:val="001571AB"/>
    <w:rsid w:val="00157AF7"/>
    <w:rsid w:val="001630DB"/>
    <w:rsid w:val="00172063"/>
    <w:rsid w:val="0017287E"/>
    <w:rsid w:val="00181A38"/>
    <w:rsid w:val="00181E40"/>
    <w:rsid w:val="00182464"/>
    <w:rsid w:val="001855DD"/>
    <w:rsid w:val="00191B5C"/>
    <w:rsid w:val="001A0F42"/>
    <w:rsid w:val="001A4AEA"/>
    <w:rsid w:val="001A7060"/>
    <w:rsid w:val="001B2001"/>
    <w:rsid w:val="001B469C"/>
    <w:rsid w:val="001B4837"/>
    <w:rsid w:val="001B74E2"/>
    <w:rsid w:val="001C14AC"/>
    <w:rsid w:val="001C2C74"/>
    <w:rsid w:val="001C3A29"/>
    <w:rsid w:val="001C5587"/>
    <w:rsid w:val="001C6411"/>
    <w:rsid w:val="001C7B97"/>
    <w:rsid w:val="001D189D"/>
    <w:rsid w:val="001D1D55"/>
    <w:rsid w:val="001D6D6C"/>
    <w:rsid w:val="001E3948"/>
    <w:rsid w:val="001F0798"/>
    <w:rsid w:val="001F2C6F"/>
    <w:rsid w:val="001F5B06"/>
    <w:rsid w:val="001F7585"/>
    <w:rsid w:val="0021188B"/>
    <w:rsid w:val="00215BAB"/>
    <w:rsid w:val="0021755B"/>
    <w:rsid w:val="002175EC"/>
    <w:rsid w:val="002228E6"/>
    <w:rsid w:val="00232085"/>
    <w:rsid w:val="00232C09"/>
    <w:rsid w:val="00232F75"/>
    <w:rsid w:val="002355D6"/>
    <w:rsid w:val="0023605C"/>
    <w:rsid w:val="0024096F"/>
    <w:rsid w:val="00242465"/>
    <w:rsid w:val="00245C59"/>
    <w:rsid w:val="002561E2"/>
    <w:rsid w:val="002644F7"/>
    <w:rsid w:val="002646C9"/>
    <w:rsid w:val="0026596F"/>
    <w:rsid w:val="00271F55"/>
    <w:rsid w:val="002746A2"/>
    <w:rsid w:val="00275EBF"/>
    <w:rsid w:val="00277D96"/>
    <w:rsid w:val="002844F7"/>
    <w:rsid w:val="00286663"/>
    <w:rsid w:val="00290B11"/>
    <w:rsid w:val="00292087"/>
    <w:rsid w:val="00294CA2"/>
    <w:rsid w:val="002A2505"/>
    <w:rsid w:val="002A78B6"/>
    <w:rsid w:val="002B492B"/>
    <w:rsid w:val="002B5B58"/>
    <w:rsid w:val="002B63A2"/>
    <w:rsid w:val="002B6B6C"/>
    <w:rsid w:val="002C0583"/>
    <w:rsid w:val="002C0834"/>
    <w:rsid w:val="002D12EB"/>
    <w:rsid w:val="002D2DE9"/>
    <w:rsid w:val="002E2047"/>
    <w:rsid w:val="002E327E"/>
    <w:rsid w:val="002E48BF"/>
    <w:rsid w:val="002E7356"/>
    <w:rsid w:val="002F27A2"/>
    <w:rsid w:val="002F4F3C"/>
    <w:rsid w:val="00301B13"/>
    <w:rsid w:val="00304455"/>
    <w:rsid w:val="00304AE8"/>
    <w:rsid w:val="00306FB1"/>
    <w:rsid w:val="00311E52"/>
    <w:rsid w:val="00312757"/>
    <w:rsid w:val="00312F83"/>
    <w:rsid w:val="00313990"/>
    <w:rsid w:val="003148DA"/>
    <w:rsid w:val="00314CAB"/>
    <w:rsid w:val="003165EA"/>
    <w:rsid w:val="00322419"/>
    <w:rsid w:val="0032460C"/>
    <w:rsid w:val="00340847"/>
    <w:rsid w:val="00340C8C"/>
    <w:rsid w:val="00344A89"/>
    <w:rsid w:val="003513D0"/>
    <w:rsid w:val="003519CF"/>
    <w:rsid w:val="003543C3"/>
    <w:rsid w:val="00354DD1"/>
    <w:rsid w:val="00357D2D"/>
    <w:rsid w:val="0036492C"/>
    <w:rsid w:val="003710FD"/>
    <w:rsid w:val="00372021"/>
    <w:rsid w:val="00373E77"/>
    <w:rsid w:val="00373F50"/>
    <w:rsid w:val="00374422"/>
    <w:rsid w:val="00380034"/>
    <w:rsid w:val="0038431C"/>
    <w:rsid w:val="003953F9"/>
    <w:rsid w:val="0039541D"/>
    <w:rsid w:val="003959B2"/>
    <w:rsid w:val="00396E4E"/>
    <w:rsid w:val="003A6071"/>
    <w:rsid w:val="003A6743"/>
    <w:rsid w:val="003B3720"/>
    <w:rsid w:val="003B479D"/>
    <w:rsid w:val="003C367B"/>
    <w:rsid w:val="003C435C"/>
    <w:rsid w:val="003D4249"/>
    <w:rsid w:val="003D475C"/>
    <w:rsid w:val="003D5103"/>
    <w:rsid w:val="003D5B2B"/>
    <w:rsid w:val="003D692E"/>
    <w:rsid w:val="003E1E5D"/>
    <w:rsid w:val="003E339E"/>
    <w:rsid w:val="003F039F"/>
    <w:rsid w:val="003F3412"/>
    <w:rsid w:val="003F4497"/>
    <w:rsid w:val="003F7E1D"/>
    <w:rsid w:val="004073E5"/>
    <w:rsid w:val="00407D2A"/>
    <w:rsid w:val="0042488F"/>
    <w:rsid w:val="004327FC"/>
    <w:rsid w:val="00435E0C"/>
    <w:rsid w:val="004454DE"/>
    <w:rsid w:val="00454ED4"/>
    <w:rsid w:val="00455A31"/>
    <w:rsid w:val="00455F86"/>
    <w:rsid w:val="00456240"/>
    <w:rsid w:val="0046307E"/>
    <w:rsid w:val="00467F49"/>
    <w:rsid w:val="004727FF"/>
    <w:rsid w:val="00473882"/>
    <w:rsid w:val="00476CAB"/>
    <w:rsid w:val="00485D12"/>
    <w:rsid w:val="00490C81"/>
    <w:rsid w:val="00493E76"/>
    <w:rsid w:val="00495069"/>
    <w:rsid w:val="004953CB"/>
    <w:rsid w:val="0049612D"/>
    <w:rsid w:val="004A1BE9"/>
    <w:rsid w:val="004B1D72"/>
    <w:rsid w:val="004B5479"/>
    <w:rsid w:val="004C2B2D"/>
    <w:rsid w:val="004D27FF"/>
    <w:rsid w:val="004D347C"/>
    <w:rsid w:val="004D3BA2"/>
    <w:rsid w:val="004D4C97"/>
    <w:rsid w:val="004D631B"/>
    <w:rsid w:val="004D68B8"/>
    <w:rsid w:val="004D6D07"/>
    <w:rsid w:val="004E00E1"/>
    <w:rsid w:val="004E1FFC"/>
    <w:rsid w:val="004E275A"/>
    <w:rsid w:val="004E3964"/>
    <w:rsid w:val="004E3E44"/>
    <w:rsid w:val="004E5BC3"/>
    <w:rsid w:val="004E670C"/>
    <w:rsid w:val="004E6B99"/>
    <w:rsid w:val="004E7062"/>
    <w:rsid w:val="004F15B0"/>
    <w:rsid w:val="004F1915"/>
    <w:rsid w:val="004F608C"/>
    <w:rsid w:val="005121D0"/>
    <w:rsid w:val="00531EC9"/>
    <w:rsid w:val="00535E18"/>
    <w:rsid w:val="0054046A"/>
    <w:rsid w:val="00541F42"/>
    <w:rsid w:val="0054248F"/>
    <w:rsid w:val="00542BE6"/>
    <w:rsid w:val="00542EBD"/>
    <w:rsid w:val="00544C48"/>
    <w:rsid w:val="0055283C"/>
    <w:rsid w:val="00557FAC"/>
    <w:rsid w:val="00562724"/>
    <w:rsid w:val="00562F05"/>
    <w:rsid w:val="00563D1A"/>
    <w:rsid w:val="005667FC"/>
    <w:rsid w:val="005676EF"/>
    <w:rsid w:val="00572346"/>
    <w:rsid w:val="00580E72"/>
    <w:rsid w:val="00582930"/>
    <w:rsid w:val="00584266"/>
    <w:rsid w:val="005861B1"/>
    <w:rsid w:val="00593B13"/>
    <w:rsid w:val="005966E2"/>
    <w:rsid w:val="0059711F"/>
    <w:rsid w:val="00597859"/>
    <w:rsid w:val="005A1B1B"/>
    <w:rsid w:val="005A4D9C"/>
    <w:rsid w:val="005A59A0"/>
    <w:rsid w:val="005A6AE6"/>
    <w:rsid w:val="005C1290"/>
    <w:rsid w:val="005C4D51"/>
    <w:rsid w:val="005C63F1"/>
    <w:rsid w:val="005D1778"/>
    <w:rsid w:val="005E1326"/>
    <w:rsid w:val="005E34C7"/>
    <w:rsid w:val="005E4059"/>
    <w:rsid w:val="005E676F"/>
    <w:rsid w:val="00600EFE"/>
    <w:rsid w:val="00610295"/>
    <w:rsid w:val="006212F4"/>
    <w:rsid w:val="006220B9"/>
    <w:rsid w:val="00623FED"/>
    <w:rsid w:val="006240F3"/>
    <w:rsid w:val="00624DA1"/>
    <w:rsid w:val="00625813"/>
    <w:rsid w:val="00625EC3"/>
    <w:rsid w:val="0064700C"/>
    <w:rsid w:val="00651AFF"/>
    <w:rsid w:val="00651F8C"/>
    <w:rsid w:val="00652490"/>
    <w:rsid w:val="006533FC"/>
    <w:rsid w:val="006569CB"/>
    <w:rsid w:val="00657AE3"/>
    <w:rsid w:val="00660C97"/>
    <w:rsid w:val="00664FB2"/>
    <w:rsid w:val="00665C6C"/>
    <w:rsid w:val="00667E5B"/>
    <w:rsid w:val="00684A75"/>
    <w:rsid w:val="00686EDC"/>
    <w:rsid w:val="00687797"/>
    <w:rsid w:val="00687878"/>
    <w:rsid w:val="00691346"/>
    <w:rsid w:val="00694C58"/>
    <w:rsid w:val="00694F33"/>
    <w:rsid w:val="006A0C8D"/>
    <w:rsid w:val="006A462F"/>
    <w:rsid w:val="006A6855"/>
    <w:rsid w:val="006B0AAE"/>
    <w:rsid w:val="006B7D02"/>
    <w:rsid w:val="006C46E1"/>
    <w:rsid w:val="006D21C6"/>
    <w:rsid w:val="006D4676"/>
    <w:rsid w:val="006E05BA"/>
    <w:rsid w:val="006E3667"/>
    <w:rsid w:val="006E3681"/>
    <w:rsid w:val="006E3DD6"/>
    <w:rsid w:val="006E4303"/>
    <w:rsid w:val="006F031B"/>
    <w:rsid w:val="006F130D"/>
    <w:rsid w:val="006F1768"/>
    <w:rsid w:val="006F1988"/>
    <w:rsid w:val="006F4801"/>
    <w:rsid w:val="006F4E5D"/>
    <w:rsid w:val="006F62E8"/>
    <w:rsid w:val="0070269B"/>
    <w:rsid w:val="00713300"/>
    <w:rsid w:val="00715FE3"/>
    <w:rsid w:val="00724D8A"/>
    <w:rsid w:val="00726C3E"/>
    <w:rsid w:val="00731987"/>
    <w:rsid w:val="00732B46"/>
    <w:rsid w:val="0074038D"/>
    <w:rsid w:val="007413AA"/>
    <w:rsid w:val="00741F20"/>
    <w:rsid w:val="00743FB9"/>
    <w:rsid w:val="007551A5"/>
    <w:rsid w:val="007603E2"/>
    <w:rsid w:val="00766244"/>
    <w:rsid w:val="00772F60"/>
    <w:rsid w:val="00775C66"/>
    <w:rsid w:val="00780FE8"/>
    <w:rsid w:val="00783034"/>
    <w:rsid w:val="00785B9C"/>
    <w:rsid w:val="00786D7C"/>
    <w:rsid w:val="00793E3A"/>
    <w:rsid w:val="00794AD3"/>
    <w:rsid w:val="00794FAD"/>
    <w:rsid w:val="00796B1F"/>
    <w:rsid w:val="007974B9"/>
    <w:rsid w:val="007A6C33"/>
    <w:rsid w:val="007B1178"/>
    <w:rsid w:val="007B1CC4"/>
    <w:rsid w:val="007B4C0B"/>
    <w:rsid w:val="007B5C32"/>
    <w:rsid w:val="007B7C28"/>
    <w:rsid w:val="007C4758"/>
    <w:rsid w:val="007D3383"/>
    <w:rsid w:val="007E4600"/>
    <w:rsid w:val="007E5214"/>
    <w:rsid w:val="007E6125"/>
    <w:rsid w:val="007E637A"/>
    <w:rsid w:val="007F2AAE"/>
    <w:rsid w:val="007F5228"/>
    <w:rsid w:val="007F5955"/>
    <w:rsid w:val="008030BB"/>
    <w:rsid w:val="00804FE9"/>
    <w:rsid w:val="00811AB5"/>
    <w:rsid w:val="00812F01"/>
    <w:rsid w:val="008150A7"/>
    <w:rsid w:val="008178A4"/>
    <w:rsid w:val="00821056"/>
    <w:rsid w:val="00823E2C"/>
    <w:rsid w:val="00824ACA"/>
    <w:rsid w:val="00827625"/>
    <w:rsid w:val="00830798"/>
    <w:rsid w:val="00835E5C"/>
    <w:rsid w:val="00841ECF"/>
    <w:rsid w:val="00850EDB"/>
    <w:rsid w:val="00854E68"/>
    <w:rsid w:val="00857CBB"/>
    <w:rsid w:val="0086150D"/>
    <w:rsid w:val="00861A77"/>
    <w:rsid w:val="008632D9"/>
    <w:rsid w:val="00863821"/>
    <w:rsid w:val="00866DDF"/>
    <w:rsid w:val="008732F5"/>
    <w:rsid w:val="00877BA3"/>
    <w:rsid w:val="00887A1E"/>
    <w:rsid w:val="0089146A"/>
    <w:rsid w:val="008922B5"/>
    <w:rsid w:val="00893186"/>
    <w:rsid w:val="008A2259"/>
    <w:rsid w:val="008A37F8"/>
    <w:rsid w:val="008A68EE"/>
    <w:rsid w:val="008A7CD3"/>
    <w:rsid w:val="008B1DCB"/>
    <w:rsid w:val="008B24EA"/>
    <w:rsid w:val="008B52AF"/>
    <w:rsid w:val="008C0DA9"/>
    <w:rsid w:val="008C3A09"/>
    <w:rsid w:val="008C4BFA"/>
    <w:rsid w:val="008D1CD3"/>
    <w:rsid w:val="008D5077"/>
    <w:rsid w:val="008D6A72"/>
    <w:rsid w:val="008D6A9B"/>
    <w:rsid w:val="008D6C8E"/>
    <w:rsid w:val="008E055A"/>
    <w:rsid w:val="008E42EB"/>
    <w:rsid w:val="008F03A2"/>
    <w:rsid w:val="008F086D"/>
    <w:rsid w:val="009008E2"/>
    <w:rsid w:val="00904152"/>
    <w:rsid w:val="00910A36"/>
    <w:rsid w:val="00913B2D"/>
    <w:rsid w:val="00920566"/>
    <w:rsid w:val="00920E48"/>
    <w:rsid w:val="00931C33"/>
    <w:rsid w:val="00932DD6"/>
    <w:rsid w:val="00932EAB"/>
    <w:rsid w:val="0093732F"/>
    <w:rsid w:val="009426F1"/>
    <w:rsid w:val="00945E69"/>
    <w:rsid w:val="009465C7"/>
    <w:rsid w:val="009521E7"/>
    <w:rsid w:val="00952F2A"/>
    <w:rsid w:val="00954A96"/>
    <w:rsid w:val="00960B64"/>
    <w:rsid w:val="009632BB"/>
    <w:rsid w:val="00971F16"/>
    <w:rsid w:val="009726ED"/>
    <w:rsid w:val="00973E4D"/>
    <w:rsid w:val="00974939"/>
    <w:rsid w:val="009752D5"/>
    <w:rsid w:val="00975C90"/>
    <w:rsid w:val="00975D67"/>
    <w:rsid w:val="00976E55"/>
    <w:rsid w:val="00980B0D"/>
    <w:rsid w:val="009818D3"/>
    <w:rsid w:val="00986C9E"/>
    <w:rsid w:val="00986FE6"/>
    <w:rsid w:val="00987DE0"/>
    <w:rsid w:val="0099403B"/>
    <w:rsid w:val="00994187"/>
    <w:rsid w:val="00994A8F"/>
    <w:rsid w:val="00996925"/>
    <w:rsid w:val="009A1CAF"/>
    <w:rsid w:val="009A6AD9"/>
    <w:rsid w:val="009B4C47"/>
    <w:rsid w:val="009B59B3"/>
    <w:rsid w:val="009B6D92"/>
    <w:rsid w:val="009C1A63"/>
    <w:rsid w:val="009D2525"/>
    <w:rsid w:val="009D6D04"/>
    <w:rsid w:val="009E3178"/>
    <w:rsid w:val="009E4CD8"/>
    <w:rsid w:val="009F254A"/>
    <w:rsid w:val="009F2CB6"/>
    <w:rsid w:val="009F3152"/>
    <w:rsid w:val="009F45A2"/>
    <w:rsid w:val="009F5B1D"/>
    <w:rsid w:val="009F6378"/>
    <w:rsid w:val="009F637F"/>
    <w:rsid w:val="00A00E62"/>
    <w:rsid w:val="00A05C8C"/>
    <w:rsid w:val="00A108A1"/>
    <w:rsid w:val="00A13C98"/>
    <w:rsid w:val="00A13F72"/>
    <w:rsid w:val="00A1464C"/>
    <w:rsid w:val="00A16A43"/>
    <w:rsid w:val="00A20D1E"/>
    <w:rsid w:val="00A22207"/>
    <w:rsid w:val="00A422CC"/>
    <w:rsid w:val="00A533FA"/>
    <w:rsid w:val="00A538C1"/>
    <w:rsid w:val="00A57E0D"/>
    <w:rsid w:val="00A61F26"/>
    <w:rsid w:val="00A62EE2"/>
    <w:rsid w:val="00A63B38"/>
    <w:rsid w:val="00A6426B"/>
    <w:rsid w:val="00A80E82"/>
    <w:rsid w:val="00A828A5"/>
    <w:rsid w:val="00A922BB"/>
    <w:rsid w:val="00A9234B"/>
    <w:rsid w:val="00A9572A"/>
    <w:rsid w:val="00AA0435"/>
    <w:rsid w:val="00AA261E"/>
    <w:rsid w:val="00AA3E43"/>
    <w:rsid w:val="00AA6BD0"/>
    <w:rsid w:val="00AA6FAA"/>
    <w:rsid w:val="00AA754A"/>
    <w:rsid w:val="00AA7A7E"/>
    <w:rsid w:val="00AB1B83"/>
    <w:rsid w:val="00AB3A10"/>
    <w:rsid w:val="00AB4789"/>
    <w:rsid w:val="00AB6CDB"/>
    <w:rsid w:val="00AC00A3"/>
    <w:rsid w:val="00AC528A"/>
    <w:rsid w:val="00AC672C"/>
    <w:rsid w:val="00AD392D"/>
    <w:rsid w:val="00AD3EF3"/>
    <w:rsid w:val="00AD503A"/>
    <w:rsid w:val="00AE0DAC"/>
    <w:rsid w:val="00AE5639"/>
    <w:rsid w:val="00AE64AE"/>
    <w:rsid w:val="00AF3FE3"/>
    <w:rsid w:val="00AF55B2"/>
    <w:rsid w:val="00B140BC"/>
    <w:rsid w:val="00B15796"/>
    <w:rsid w:val="00B2109C"/>
    <w:rsid w:val="00B24CE4"/>
    <w:rsid w:val="00B27912"/>
    <w:rsid w:val="00B3095B"/>
    <w:rsid w:val="00B5150D"/>
    <w:rsid w:val="00B55F3A"/>
    <w:rsid w:val="00B6300F"/>
    <w:rsid w:val="00B63B5B"/>
    <w:rsid w:val="00B67D29"/>
    <w:rsid w:val="00B71D9C"/>
    <w:rsid w:val="00B72E87"/>
    <w:rsid w:val="00B77235"/>
    <w:rsid w:val="00B80BB1"/>
    <w:rsid w:val="00B80CB9"/>
    <w:rsid w:val="00B863D1"/>
    <w:rsid w:val="00B8780C"/>
    <w:rsid w:val="00B918A6"/>
    <w:rsid w:val="00B91F37"/>
    <w:rsid w:val="00B967F5"/>
    <w:rsid w:val="00BA1775"/>
    <w:rsid w:val="00BA20A8"/>
    <w:rsid w:val="00BB1A9C"/>
    <w:rsid w:val="00BB2DC3"/>
    <w:rsid w:val="00BB55EB"/>
    <w:rsid w:val="00BC1E92"/>
    <w:rsid w:val="00BC77C5"/>
    <w:rsid w:val="00BD2597"/>
    <w:rsid w:val="00BD2EB3"/>
    <w:rsid w:val="00BD37F4"/>
    <w:rsid w:val="00BD54A0"/>
    <w:rsid w:val="00BD56B1"/>
    <w:rsid w:val="00BD76F7"/>
    <w:rsid w:val="00BE0EFD"/>
    <w:rsid w:val="00BE2FC2"/>
    <w:rsid w:val="00BF279E"/>
    <w:rsid w:val="00BF4C3E"/>
    <w:rsid w:val="00C0671F"/>
    <w:rsid w:val="00C10488"/>
    <w:rsid w:val="00C11037"/>
    <w:rsid w:val="00C12661"/>
    <w:rsid w:val="00C35212"/>
    <w:rsid w:val="00C3596C"/>
    <w:rsid w:val="00C41E81"/>
    <w:rsid w:val="00C51790"/>
    <w:rsid w:val="00C55EDC"/>
    <w:rsid w:val="00C60765"/>
    <w:rsid w:val="00C607DF"/>
    <w:rsid w:val="00C627C7"/>
    <w:rsid w:val="00C65B79"/>
    <w:rsid w:val="00C74F44"/>
    <w:rsid w:val="00C776A1"/>
    <w:rsid w:val="00C77A78"/>
    <w:rsid w:val="00C80FB4"/>
    <w:rsid w:val="00C827C9"/>
    <w:rsid w:val="00C85DA2"/>
    <w:rsid w:val="00C86919"/>
    <w:rsid w:val="00C93891"/>
    <w:rsid w:val="00CA79BE"/>
    <w:rsid w:val="00CB5E3F"/>
    <w:rsid w:val="00CC2A14"/>
    <w:rsid w:val="00CC37A6"/>
    <w:rsid w:val="00CC68F5"/>
    <w:rsid w:val="00CD1868"/>
    <w:rsid w:val="00CD30DA"/>
    <w:rsid w:val="00CD47B2"/>
    <w:rsid w:val="00CD480C"/>
    <w:rsid w:val="00CD4C7C"/>
    <w:rsid w:val="00CD4DAD"/>
    <w:rsid w:val="00CE2303"/>
    <w:rsid w:val="00D0137C"/>
    <w:rsid w:val="00D026DD"/>
    <w:rsid w:val="00D04AA2"/>
    <w:rsid w:val="00D06177"/>
    <w:rsid w:val="00D0773F"/>
    <w:rsid w:val="00D07789"/>
    <w:rsid w:val="00D1041D"/>
    <w:rsid w:val="00D17D54"/>
    <w:rsid w:val="00D207DE"/>
    <w:rsid w:val="00D20A74"/>
    <w:rsid w:val="00D21D62"/>
    <w:rsid w:val="00D308C3"/>
    <w:rsid w:val="00D32E5B"/>
    <w:rsid w:val="00D33254"/>
    <w:rsid w:val="00D3532E"/>
    <w:rsid w:val="00D3760E"/>
    <w:rsid w:val="00D46589"/>
    <w:rsid w:val="00D50E1B"/>
    <w:rsid w:val="00D52E60"/>
    <w:rsid w:val="00D560D6"/>
    <w:rsid w:val="00D60023"/>
    <w:rsid w:val="00D67F13"/>
    <w:rsid w:val="00D743CB"/>
    <w:rsid w:val="00D744E1"/>
    <w:rsid w:val="00D813FB"/>
    <w:rsid w:val="00D85BC6"/>
    <w:rsid w:val="00D87622"/>
    <w:rsid w:val="00D93094"/>
    <w:rsid w:val="00D952B3"/>
    <w:rsid w:val="00DA5600"/>
    <w:rsid w:val="00DA7C46"/>
    <w:rsid w:val="00DB008E"/>
    <w:rsid w:val="00DB303C"/>
    <w:rsid w:val="00DB581D"/>
    <w:rsid w:val="00DB5D65"/>
    <w:rsid w:val="00DC0456"/>
    <w:rsid w:val="00DC51E6"/>
    <w:rsid w:val="00DD3704"/>
    <w:rsid w:val="00DD3A73"/>
    <w:rsid w:val="00DD6858"/>
    <w:rsid w:val="00DE4274"/>
    <w:rsid w:val="00DE438D"/>
    <w:rsid w:val="00DE6FC4"/>
    <w:rsid w:val="00DF04B0"/>
    <w:rsid w:val="00DF34C0"/>
    <w:rsid w:val="00DF63AF"/>
    <w:rsid w:val="00E001DF"/>
    <w:rsid w:val="00E016F1"/>
    <w:rsid w:val="00E029E4"/>
    <w:rsid w:val="00E04CCC"/>
    <w:rsid w:val="00E05543"/>
    <w:rsid w:val="00E12B49"/>
    <w:rsid w:val="00E133A0"/>
    <w:rsid w:val="00E175C3"/>
    <w:rsid w:val="00E23A49"/>
    <w:rsid w:val="00E2479F"/>
    <w:rsid w:val="00E26E8C"/>
    <w:rsid w:val="00E27FD0"/>
    <w:rsid w:val="00E319E3"/>
    <w:rsid w:val="00E31D77"/>
    <w:rsid w:val="00E32139"/>
    <w:rsid w:val="00E33CC3"/>
    <w:rsid w:val="00E36C97"/>
    <w:rsid w:val="00E41892"/>
    <w:rsid w:val="00E4613B"/>
    <w:rsid w:val="00E55E02"/>
    <w:rsid w:val="00E56E45"/>
    <w:rsid w:val="00E62C72"/>
    <w:rsid w:val="00E66D5C"/>
    <w:rsid w:val="00E72FEF"/>
    <w:rsid w:val="00E741FA"/>
    <w:rsid w:val="00E744E2"/>
    <w:rsid w:val="00E77DB6"/>
    <w:rsid w:val="00E8085C"/>
    <w:rsid w:val="00E81397"/>
    <w:rsid w:val="00E85569"/>
    <w:rsid w:val="00EA2B99"/>
    <w:rsid w:val="00EA333C"/>
    <w:rsid w:val="00EA7968"/>
    <w:rsid w:val="00EB4A0A"/>
    <w:rsid w:val="00EB6C6E"/>
    <w:rsid w:val="00EC0926"/>
    <w:rsid w:val="00EC2C2B"/>
    <w:rsid w:val="00EC598F"/>
    <w:rsid w:val="00ED1ADD"/>
    <w:rsid w:val="00ED45AC"/>
    <w:rsid w:val="00ED6BAD"/>
    <w:rsid w:val="00EE3346"/>
    <w:rsid w:val="00EE3A67"/>
    <w:rsid w:val="00EE77FB"/>
    <w:rsid w:val="00EF2C3F"/>
    <w:rsid w:val="00F059CC"/>
    <w:rsid w:val="00F0648C"/>
    <w:rsid w:val="00F0652E"/>
    <w:rsid w:val="00F07558"/>
    <w:rsid w:val="00F21681"/>
    <w:rsid w:val="00F24B9F"/>
    <w:rsid w:val="00F308D5"/>
    <w:rsid w:val="00F31AED"/>
    <w:rsid w:val="00F32C66"/>
    <w:rsid w:val="00F40890"/>
    <w:rsid w:val="00F41CAF"/>
    <w:rsid w:val="00F44A5D"/>
    <w:rsid w:val="00F469F4"/>
    <w:rsid w:val="00F51FBB"/>
    <w:rsid w:val="00F5503C"/>
    <w:rsid w:val="00F6397D"/>
    <w:rsid w:val="00F7126C"/>
    <w:rsid w:val="00F72568"/>
    <w:rsid w:val="00F7534C"/>
    <w:rsid w:val="00F80229"/>
    <w:rsid w:val="00F8762F"/>
    <w:rsid w:val="00F87BD1"/>
    <w:rsid w:val="00F94CCF"/>
    <w:rsid w:val="00FA2464"/>
    <w:rsid w:val="00FA38B7"/>
    <w:rsid w:val="00FA3DBA"/>
    <w:rsid w:val="00FA6C6B"/>
    <w:rsid w:val="00FA7B7F"/>
    <w:rsid w:val="00FB3523"/>
    <w:rsid w:val="00FB5297"/>
    <w:rsid w:val="00FB61FC"/>
    <w:rsid w:val="00FC2BD7"/>
    <w:rsid w:val="00FC3716"/>
    <w:rsid w:val="00FC4B44"/>
    <w:rsid w:val="00FC4E8F"/>
    <w:rsid w:val="00FC7B07"/>
    <w:rsid w:val="00FD0304"/>
    <w:rsid w:val="00FD2D0D"/>
    <w:rsid w:val="00FD2D74"/>
    <w:rsid w:val="00FD6977"/>
    <w:rsid w:val="00FE3175"/>
    <w:rsid w:val="00FE32B2"/>
    <w:rsid w:val="00FF319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92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inespaciado">
    <w:name w:val="No Spacing"/>
    <w:uiPriority w:val="1"/>
    <w:qFormat/>
    <w:rsid w:val="00E32139"/>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inespaciado">
    <w:name w:val="No Spacing"/>
    <w:uiPriority w:val="1"/>
    <w:qFormat/>
    <w:rsid w:val="00E32139"/>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23418-B539-4A19-8EDC-3B9AD13D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12</Pages>
  <Words>3742</Words>
  <Characters>20587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Rosym</cp:lastModifiedBy>
  <cp:revision>117</cp:revision>
  <cp:lastPrinted>2017-12-12T19:52:00Z</cp:lastPrinted>
  <dcterms:created xsi:type="dcterms:W3CDTF">2017-07-21T20:45:00Z</dcterms:created>
  <dcterms:modified xsi:type="dcterms:W3CDTF">2017-12-12T19:54:00Z</dcterms:modified>
</cp:coreProperties>
</file>