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F72E" w14:textId="77777777" w:rsidR="00021F40" w:rsidRPr="00D65879" w:rsidRDefault="00021F40" w:rsidP="00824BFE">
      <w:pPr>
        <w:autoSpaceDE w:val="0"/>
        <w:autoSpaceDN w:val="0"/>
        <w:adjustRightInd w:val="0"/>
        <w:ind w:left="284"/>
        <w:jc w:val="both"/>
        <w:rPr>
          <w:rFonts w:ascii="AvantGarde Bk BT" w:hAnsi="AvantGarde Bk BT"/>
          <w:b/>
          <w:color w:val="000000"/>
          <w:sz w:val="20"/>
          <w:szCs w:val="20"/>
        </w:rPr>
      </w:pPr>
      <w:bookmarkStart w:id="0" w:name="_GoBack"/>
      <w:bookmarkEnd w:id="0"/>
      <w:r w:rsidRPr="00D65879">
        <w:rPr>
          <w:rFonts w:ascii="AvantGarde Bk BT" w:hAnsi="AvantGarde Bk BT"/>
          <w:b/>
          <w:color w:val="000000"/>
          <w:sz w:val="20"/>
          <w:szCs w:val="20"/>
        </w:rPr>
        <w:t>H. CONSEJO GENERAL UNIVERSITARIO</w:t>
      </w:r>
    </w:p>
    <w:p w14:paraId="11D56998" w14:textId="7EA9647B" w:rsidR="00021F40" w:rsidRPr="00D65879" w:rsidRDefault="00021F40" w:rsidP="00824BFE">
      <w:pPr>
        <w:autoSpaceDE w:val="0"/>
        <w:autoSpaceDN w:val="0"/>
        <w:adjustRightInd w:val="0"/>
        <w:ind w:left="284"/>
        <w:jc w:val="both"/>
        <w:rPr>
          <w:rFonts w:ascii="AvantGarde Bk BT" w:hAnsi="AvantGarde Bk BT"/>
          <w:b/>
          <w:color w:val="000000"/>
          <w:sz w:val="20"/>
          <w:szCs w:val="20"/>
        </w:rPr>
      </w:pPr>
      <w:r w:rsidRPr="00D65879">
        <w:rPr>
          <w:rFonts w:ascii="AvantGarde Bk BT" w:hAnsi="AvantGarde Bk BT"/>
          <w:b/>
          <w:color w:val="000000"/>
          <w:sz w:val="20"/>
          <w:szCs w:val="20"/>
        </w:rPr>
        <w:t>P R E S E N T E</w:t>
      </w:r>
      <w:r w:rsidR="00290ABD">
        <w:rPr>
          <w:rFonts w:ascii="AvantGarde Bk BT" w:hAnsi="AvantGarde Bk BT"/>
          <w:b/>
          <w:color w:val="000000"/>
          <w:sz w:val="20"/>
          <w:szCs w:val="20"/>
        </w:rPr>
        <w:t xml:space="preserve"> </w:t>
      </w:r>
    </w:p>
    <w:p w14:paraId="4340A371" w14:textId="77777777" w:rsidR="00021F40" w:rsidRDefault="00021F40" w:rsidP="00824BFE">
      <w:pPr>
        <w:autoSpaceDE w:val="0"/>
        <w:autoSpaceDN w:val="0"/>
        <w:adjustRightInd w:val="0"/>
        <w:ind w:left="284"/>
        <w:jc w:val="both"/>
        <w:rPr>
          <w:rFonts w:ascii="AvantGarde Bk BT" w:hAnsi="AvantGarde Bk BT"/>
          <w:color w:val="000000"/>
          <w:sz w:val="20"/>
          <w:szCs w:val="20"/>
        </w:rPr>
      </w:pPr>
    </w:p>
    <w:p w14:paraId="4F10D497" w14:textId="77777777" w:rsidR="00EA1554" w:rsidRPr="00D65879" w:rsidRDefault="00EA1554" w:rsidP="00824BFE">
      <w:pPr>
        <w:autoSpaceDE w:val="0"/>
        <w:autoSpaceDN w:val="0"/>
        <w:adjustRightInd w:val="0"/>
        <w:ind w:left="284"/>
        <w:jc w:val="both"/>
        <w:rPr>
          <w:rFonts w:ascii="AvantGarde Bk BT" w:hAnsi="AvantGarde Bk BT"/>
          <w:color w:val="000000"/>
          <w:sz w:val="20"/>
          <w:szCs w:val="20"/>
        </w:rPr>
      </w:pPr>
    </w:p>
    <w:p w14:paraId="682F401A" w14:textId="5FCF31F6" w:rsidR="00C438A8" w:rsidRDefault="00BB75F8" w:rsidP="00566142">
      <w:pPr>
        <w:autoSpaceDE w:val="0"/>
        <w:autoSpaceDN w:val="0"/>
        <w:adjustRightInd w:val="0"/>
        <w:ind w:left="284"/>
        <w:jc w:val="both"/>
        <w:rPr>
          <w:rFonts w:ascii="AvantGarde Bk BT" w:hAnsi="AvantGarde Bk BT"/>
          <w:color w:val="000000"/>
          <w:sz w:val="20"/>
          <w:szCs w:val="20"/>
        </w:rPr>
      </w:pPr>
      <w:r w:rsidRPr="00D65879">
        <w:rPr>
          <w:rFonts w:ascii="AvantGarde Bk BT" w:hAnsi="AvantGarde Bk BT"/>
          <w:color w:val="000000"/>
          <w:sz w:val="20"/>
          <w:szCs w:val="20"/>
        </w:rPr>
        <w:t>A estas Comisiones Permanentes de Educación</w:t>
      </w:r>
      <w:r>
        <w:rPr>
          <w:rFonts w:ascii="AvantGarde Bk BT" w:hAnsi="AvantGarde Bk BT"/>
          <w:color w:val="000000"/>
          <w:sz w:val="20"/>
          <w:szCs w:val="20"/>
        </w:rPr>
        <w:t>, de Hacienda y de Normatividad</w:t>
      </w:r>
      <w:r w:rsidRPr="00D65879">
        <w:rPr>
          <w:rFonts w:ascii="AvantGarde Bk BT" w:hAnsi="AvantGarde Bk BT"/>
          <w:color w:val="000000"/>
          <w:sz w:val="20"/>
          <w:szCs w:val="20"/>
        </w:rPr>
        <w:t xml:space="preserve">, </w:t>
      </w:r>
      <w:r w:rsidR="00233C56" w:rsidRPr="00D65879">
        <w:rPr>
          <w:rFonts w:ascii="AvantGarde Bk BT" w:hAnsi="AvantGarde Bk BT"/>
          <w:color w:val="000000"/>
          <w:sz w:val="20"/>
          <w:szCs w:val="20"/>
        </w:rPr>
        <w:t xml:space="preserve">ha sido turnado por el </w:t>
      </w:r>
      <w:r w:rsidR="00EA1554">
        <w:rPr>
          <w:rFonts w:ascii="AvantGarde Bk BT" w:hAnsi="AvantGarde Bk BT"/>
          <w:color w:val="000000"/>
          <w:sz w:val="20"/>
          <w:szCs w:val="20"/>
        </w:rPr>
        <w:t xml:space="preserve">Rector General y por el </w:t>
      </w:r>
      <w:r w:rsidR="004E2CD4" w:rsidRPr="00D65879">
        <w:rPr>
          <w:rFonts w:ascii="AvantGarde Bk BT" w:hAnsi="AvantGarde Bk BT"/>
          <w:color w:val="000000"/>
          <w:sz w:val="20"/>
          <w:szCs w:val="20"/>
        </w:rPr>
        <w:t>Consejo Universitario de Educación Media Superior, el dictamen nú</w:t>
      </w:r>
      <w:r w:rsidR="00233C56" w:rsidRPr="00D65879">
        <w:rPr>
          <w:rFonts w:ascii="AvantGarde Bk BT" w:hAnsi="AvantGarde Bk BT"/>
          <w:color w:val="000000"/>
          <w:sz w:val="20"/>
          <w:szCs w:val="20"/>
        </w:rPr>
        <w:t xml:space="preserve">mero 01/02/17, del 09 de junio de 2017, en </w:t>
      </w:r>
      <w:r w:rsidR="00CD618B">
        <w:rPr>
          <w:rFonts w:ascii="AvantGarde Bk BT" w:hAnsi="AvantGarde Bk BT"/>
          <w:color w:val="000000"/>
          <w:sz w:val="20"/>
          <w:szCs w:val="20"/>
        </w:rPr>
        <w:t xml:space="preserve">el que se propone </w:t>
      </w:r>
      <w:r w:rsidR="00454BF4" w:rsidRPr="00454BF4">
        <w:rPr>
          <w:rFonts w:ascii="AvantGarde Bk BT" w:hAnsi="AvantGarde Bk BT"/>
          <w:b/>
          <w:color w:val="000000"/>
          <w:sz w:val="20"/>
          <w:szCs w:val="20"/>
        </w:rPr>
        <w:t>LA CREACIÓN DEL MÓDULO TUXCACUESCO,</w:t>
      </w:r>
      <w:r w:rsidR="00EA1554" w:rsidRPr="00EA1554">
        <w:rPr>
          <w:rFonts w:ascii="AvantGarde Bk BT" w:hAnsi="AvantGarde Bk BT"/>
          <w:b/>
          <w:color w:val="000000"/>
          <w:sz w:val="20"/>
          <w:szCs w:val="20"/>
        </w:rPr>
        <w:t xml:space="preserve"> </w:t>
      </w:r>
      <w:r w:rsidR="005650AA">
        <w:rPr>
          <w:rFonts w:ascii="AvantGarde Bk BT" w:hAnsi="AvantGarde Bk BT"/>
          <w:color w:val="000000"/>
          <w:sz w:val="20"/>
          <w:szCs w:val="20"/>
        </w:rPr>
        <w:t>dependiente de la Escuela Preparatoria Regional de</w:t>
      </w:r>
      <w:r w:rsidR="00C127CB">
        <w:rPr>
          <w:rFonts w:ascii="AvantGarde Bk BT" w:hAnsi="AvantGarde Bk BT"/>
          <w:color w:val="000000"/>
          <w:sz w:val="20"/>
          <w:szCs w:val="20"/>
        </w:rPr>
        <w:t>l Grullo</w:t>
      </w:r>
      <w:r w:rsidR="00D52A5A">
        <w:rPr>
          <w:rFonts w:ascii="AvantGarde Bk BT" w:hAnsi="AvantGarde Bk BT"/>
          <w:color w:val="000000"/>
          <w:sz w:val="20"/>
          <w:szCs w:val="20"/>
        </w:rPr>
        <w:t xml:space="preserve"> del Sistema de Educación Media Superior</w:t>
      </w:r>
      <w:r w:rsidR="00233C56" w:rsidRPr="00D65879">
        <w:rPr>
          <w:rFonts w:ascii="AvantGarde Bk BT" w:hAnsi="AvantGarde Bk BT"/>
          <w:color w:val="000000"/>
          <w:sz w:val="20"/>
          <w:szCs w:val="20"/>
        </w:rPr>
        <w:t>, y</w:t>
      </w:r>
    </w:p>
    <w:p w14:paraId="5F10507F" w14:textId="77777777" w:rsidR="005650AA" w:rsidRPr="00D65879" w:rsidRDefault="005650AA" w:rsidP="00566142">
      <w:pPr>
        <w:autoSpaceDE w:val="0"/>
        <w:autoSpaceDN w:val="0"/>
        <w:adjustRightInd w:val="0"/>
        <w:ind w:left="284"/>
        <w:jc w:val="both"/>
        <w:rPr>
          <w:rFonts w:ascii="AvantGarde Bk BT" w:hAnsi="AvantGarde Bk BT"/>
          <w:color w:val="000000"/>
          <w:sz w:val="20"/>
          <w:szCs w:val="20"/>
        </w:rPr>
      </w:pPr>
    </w:p>
    <w:p w14:paraId="5D48390F" w14:textId="77BB0893" w:rsidR="00233C56" w:rsidRPr="00D65879" w:rsidRDefault="00233C56" w:rsidP="00824BFE">
      <w:pPr>
        <w:autoSpaceDE w:val="0"/>
        <w:autoSpaceDN w:val="0"/>
        <w:adjustRightInd w:val="0"/>
        <w:ind w:left="284"/>
        <w:jc w:val="center"/>
        <w:rPr>
          <w:rFonts w:ascii="AvantGarde Bk BT" w:hAnsi="AvantGarde Bk BT"/>
          <w:color w:val="000000"/>
          <w:sz w:val="20"/>
          <w:szCs w:val="20"/>
        </w:rPr>
      </w:pPr>
      <w:r w:rsidRPr="00D65879">
        <w:rPr>
          <w:rFonts w:ascii="AvantGarde Bk BT" w:eastAsiaTheme="minorHAnsi" w:hAnsi="AvantGarde Bk BT" w:cstheme="minorBidi"/>
          <w:b/>
          <w:sz w:val="20"/>
          <w:szCs w:val="20"/>
          <w:lang w:eastAsia="en-US"/>
        </w:rPr>
        <w:t>R e s u l t a n d o</w:t>
      </w:r>
      <w:r w:rsidRPr="00D65879">
        <w:rPr>
          <w:rFonts w:ascii="AvantGarde Bk BT" w:eastAsiaTheme="minorHAnsi" w:hAnsi="AvantGarde Bk BT" w:cstheme="minorBidi"/>
          <w:sz w:val="20"/>
          <w:szCs w:val="20"/>
          <w:lang w:eastAsia="en-US"/>
        </w:rPr>
        <w:t>:</w:t>
      </w:r>
    </w:p>
    <w:p w14:paraId="36C1E5F7" w14:textId="77777777" w:rsidR="00233C56" w:rsidRPr="00D65879" w:rsidRDefault="00233C56" w:rsidP="00D65879">
      <w:pPr>
        <w:autoSpaceDE w:val="0"/>
        <w:autoSpaceDN w:val="0"/>
        <w:adjustRightInd w:val="0"/>
        <w:ind w:left="284"/>
        <w:jc w:val="both"/>
        <w:rPr>
          <w:rFonts w:ascii="AvantGarde Bk BT" w:hAnsi="AvantGarde Bk BT"/>
          <w:color w:val="000000"/>
          <w:sz w:val="20"/>
          <w:szCs w:val="20"/>
        </w:rPr>
      </w:pPr>
    </w:p>
    <w:p w14:paraId="72E33EE9" w14:textId="77777777" w:rsidR="00937FAC" w:rsidRDefault="00937FAC" w:rsidP="00937FAC">
      <w:pPr>
        <w:numPr>
          <w:ilvl w:val="0"/>
          <w:numId w:val="6"/>
        </w:numPr>
        <w:jc w:val="both"/>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t>Que el Congreso del Estado de Jalisco aprobó, mediante decreto, No. 16644, publicado en el diario oficial del Estado de Jalisco, el 6 de febrero de 1997, que la educación media superior en la entidad sería de carácter obligatorio. Por su parte, el Congreso de la Unión modificó la Constitución Política de los Estados Unidos Mexicanos, para establecer la obligatoriedad de la educación media superior en el artículo 3º, publicado en el Diario Oficial de la Federación el 9 de febrero de 2012.</w:t>
      </w:r>
    </w:p>
    <w:p w14:paraId="12F174F9" w14:textId="77777777" w:rsidR="00937FAC" w:rsidRDefault="00937FAC" w:rsidP="00937FAC">
      <w:pPr>
        <w:jc w:val="both"/>
        <w:rPr>
          <w:rFonts w:ascii="AvantGarde Bk BT" w:eastAsiaTheme="minorHAnsi" w:hAnsi="AvantGarde Bk BT" w:cstheme="minorBidi"/>
          <w:sz w:val="20"/>
          <w:szCs w:val="20"/>
          <w:lang w:val="es-ES_tradnl" w:eastAsia="ja-JP"/>
        </w:rPr>
      </w:pPr>
    </w:p>
    <w:p w14:paraId="54211F8A" w14:textId="77777777" w:rsidR="00937FAC" w:rsidRDefault="00937FAC" w:rsidP="00937FAC">
      <w:pPr>
        <w:numPr>
          <w:ilvl w:val="0"/>
          <w:numId w:val="6"/>
        </w:numPr>
        <w:jc w:val="both"/>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t>Que el Programa General de Trabajo 2013-2019 del Mtro. Itzcóatl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15C3DBFC" w14:textId="77777777" w:rsidR="00937FAC" w:rsidRDefault="00937FAC" w:rsidP="00937FAC">
      <w:pPr>
        <w:jc w:val="both"/>
        <w:rPr>
          <w:rFonts w:ascii="AvantGarde Bk BT" w:eastAsiaTheme="minorHAnsi" w:hAnsi="AvantGarde Bk BT" w:cstheme="minorBidi"/>
          <w:sz w:val="20"/>
          <w:szCs w:val="20"/>
          <w:lang w:val="es-ES_tradnl" w:eastAsia="ja-JP"/>
        </w:rPr>
      </w:pPr>
    </w:p>
    <w:p w14:paraId="15DB06C6" w14:textId="77777777" w:rsidR="00937FAC" w:rsidRDefault="00937FAC" w:rsidP="00937FAC">
      <w:pPr>
        <w:numPr>
          <w:ilvl w:val="0"/>
          <w:numId w:val="6"/>
        </w:numPr>
        <w:jc w:val="both"/>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t>En la propuesta “Pacto por los jóvenes”, del Rector General, expuesta el 27 de agosto de 2013 se comprometió a incrementar las oportunidades de estudio de los jóvenes, en 10 años aumentar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0E9FA490" w14:textId="77777777" w:rsidR="00937FAC" w:rsidRDefault="00937FAC" w:rsidP="00454BF4">
      <w:pPr>
        <w:contextualSpacing/>
        <w:rPr>
          <w:rFonts w:ascii="AvantGarde Bk BT" w:eastAsiaTheme="minorHAnsi" w:hAnsi="AvantGarde Bk BT" w:cstheme="minorBidi"/>
          <w:sz w:val="20"/>
          <w:szCs w:val="20"/>
          <w:lang w:val="es-ES_tradnl" w:eastAsia="ja-JP"/>
        </w:rPr>
      </w:pPr>
    </w:p>
    <w:p w14:paraId="1D78D87E" w14:textId="77777777" w:rsidR="00937FAC" w:rsidRDefault="00937FAC" w:rsidP="00937FAC">
      <w:pPr>
        <w:numPr>
          <w:ilvl w:val="0"/>
          <w:numId w:val="6"/>
        </w:numPr>
        <w:jc w:val="both"/>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t>Que como resultado de lo anterior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40162BBF" w14:textId="77D8107A" w:rsidR="00792E7A" w:rsidRDefault="00792E7A">
      <w:pPr>
        <w:spacing w:after="200" w:line="276" w:lineRule="auto"/>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br w:type="page"/>
      </w:r>
    </w:p>
    <w:p w14:paraId="36FD2171" w14:textId="77777777" w:rsidR="00937FAC" w:rsidRPr="00454BF4" w:rsidRDefault="00937FAC" w:rsidP="00454BF4">
      <w:pPr>
        <w:rPr>
          <w:rFonts w:ascii="AvantGarde Bk BT" w:eastAsiaTheme="minorHAnsi" w:hAnsi="AvantGarde Bk BT" w:cstheme="minorBidi"/>
          <w:sz w:val="20"/>
          <w:szCs w:val="20"/>
          <w:lang w:val="es-ES_tradnl" w:eastAsia="ja-JP"/>
        </w:rPr>
      </w:pPr>
    </w:p>
    <w:p w14:paraId="7B09005F" w14:textId="77777777" w:rsidR="00937FAC" w:rsidRPr="00D65879" w:rsidRDefault="00937FAC" w:rsidP="00937FAC">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D65879">
        <w:rPr>
          <w:rFonts w:ascii="AvantGarde Bk BT" w:eastAsiaTheme="minorHAnsi" w:hAnsi="AvantGarde Bk BT" w:cstheme="minorBidi"/>
          <w:sz w:val="20"/>
          <w:szCs w:val="20"/>
        </w:rPr>
        <w:t>Que el Sistema de Educación Media Superior, cuya constitución aprobó el H. Consejo General Universitario el 23 de mayo de 1994, mediante dictamen n</w:t>
      </w:r>
      <w:r w:rsidRPr="00D65879">
        <w:rPr>
          <w:rFonts w:ascii="AvantGarde Bk BT" w:eastAsiaTheme="minorHAnsi" w:hAnsi="AvantGarde Bk BT" w:cs="Calibri"/>
          <w:sz w:val="20"/>
          <w:szCs w:val="20"/>
        </w:rPr>
        <w:t>ú</w:t>
      </w:r>
      <w:r w:rsidRPr="00D65879">
        <w:rPr>
          <w:rFonts w:ascii="AvantGarde Bk BT" w:eastAsiaTheme="minorHAnsi" w:hAnsi="AvantGarde Bk BT" w:cstheme="minorBidi"/>
          <w:sz w:val="20"/>
          <w:szCs w:val="20"/>
        </w:rPr>
        <w:t>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w:t>
      </w:r>
    </w:p>
    <w:p w14:paraId="23604722" w14:textId="77777777" w:rsidR="00937FAC" w:rsidRPr="00454BF4" w:rsidRDefault="00937FAC" w:rsidP="00454BF4">
      <w:pPr>
        <w:jc w:val="both"/>
        <w:rPr>
          <w:rFonts w:ascii="AvantGarde Bk BT" w:eastAsiaTheme="minorHAnsi" w:hAnsi="AvantGarde Bk BT" w:cstheme="minorBidi"/>
          <w:sz w:val="20"/>
          <w:szCs w:val="20"/>
          <w:lang w:val="es-ES_tradnl" w:eastAsia="ja-JP"/>
        </w:rPr>
      </w:pPr>
    </w:p>
    <w:p w14:paraId="2D990D4A" w14:textId="77777777" w:rsidR="00937FAC" w:rsidRDefault="00937FAC" w:rsidP="00454BF4">
      <w:pPr>
        <w:pStyle w:val="Prrafodelista"/>
        <w:numPr>
          <w:ilvl w:val="0"/>
          <w:numId w:val="6"/>
        </w:numPr>
        <w:spacing w:after="0" w:line="240" w:lineRule="auto"/>
        <w:ind w:left="714" w:hanging="357"/>
        <w:jc w:val="both"/>
        <w:rPr>
          <w:rFonts w:ascii="AvantGarde Bk BT" w:eastAsiaTheme="minorHAnsi" w:hAnsi="AvantGarde Bk BT" w:cstheme="minorBidi"/>
          <w:sz w:val="20"/>
          <w:szCs w:val="20"/>
          <w:lang w:val="es-ES_tradnl" w:eastAsia="ja-JP"/>
        </w:rPr>
      </w:pPr>
      <w:r>
        <w:rPr>
          <w:rFonts w:ascii="AvantGarde Bk BT" w:eastAsiaTheme="minorHAnsi" w:hAnsi="AvantGarde Bk BT" w:cstheme="minorBidi"/>
          <w:sz w:val="20"/>
          <w:szCs w:val="20"/>
          <w:lang w:val="es-ES_tradnl" w:eastAsia="ja-JP"/>
        </w:rPr>
        <w:t xml:space="preserve">Que una de las grandes directrices estratégicas previstas en el Plan de Desarrollo del Sistema de Educación Media Superior es lograr que este Sistema sea incluyente, equitativo e impulsor de la movilidad social. En tanto que, el objetivo 1 establece como fin: “ampliar y diversificar la matrícula de la educación media superior de acuerdo con las tendencias internacionales y de desarrollo regional”. </w:t>
      </w:r>
    </w:p>
    <w:p w14:paraId="3F959854" w14:textId="77777777" w:rsidR="00937FAC" w:rsidRPr="00454BF4" w:rsidRDefault="00937FAC" w:rsidP="00454BF4">
      <w:pPr>
        <w:rPr>
          <w:rFonts w:ascii="AvantGarde Bk BT" w:eastAsiaTheme="minorHAnsi" w:hAnsi="AvantGarde Bk BT" w:cstheme="minorBidi"/>
          <w:sz w:val="20"/>
          <w:szCs w:val="20"/>
          <w:lang w:val="es-ES_tradnl" w:eastAsia="ja-JP"/>
        </w:rPr>
      </w:pPr>
    </w:p>
    <w:p w14:paraId="0FD86911" w14:textId="77777777" w:rsidR="009B14CF" w:rsidRDefault="00233C56" w:rsidP="00BB75F8">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D65879">
        <w:rPr>
          <w:rFonts w:ascii="AvantGarde Bk BT" w:eastAsiaTheme="minorHAnsi" w:hAnsi="AvantGarde Bk BT" w:cstheme="minorBidi"/>
          <w:sz w:val="20"/>
          <w:szCs w:val="20"/>
        </w:rPr>
        <w:t xml:space="preserve">Que dadas </w:t>
      </w:r>
      <w:r w:rsidR="0022030A" w:rsidRPr="00D65879">
        <w:rPr>
          <w:rFonts w:ascii="AvantGarde Bk BT" w:eastAsiaTheme="minorHAnsi" w:hAnsi="AvantGarde Bk BT" w:cstheme="minorBidi"/>
          <w:sz w:val="20"/>
          <w:szCs w:val="20"/>
        </w:rPr>
        <w:t>las condiciones existentes, así</w:t>
      </w:r>
      <w:r w:rsidR="00AF45A1" w:rsidRPr="00D65879">
        <w:rPr>
          <w:rFonts w:ascii="AvantGarde Bk BT" w:eastAsiaTheme="minorHAnsi" w:hAnsi="AvantGarde Bk BT" w:cstheme="minorBidi"/>
          <w:sz w:val="20"/>
          <w:szCs w:val="20"/>
        </w:rPr>
        <w:t xml:space="preserve"> </w:t>
      </w:r>
      <w:r w:rsidRPr="00D65879">
        <w:rPr>
          <w:rFonts w:ascii="AvantGarde Bk BT" w:eastAsiaTheme="minorHAnsi" w:hAnsi="AvantGarde Bk BT" w:cstheme="minorBidi"/>
          <w:sz w:val="20"/>
          <w:szCs w:val="20"/>
        </w:rPr>
        <w:t>como el contexto histórico y social en distintas localidades del Estado y la demanda educativa, se hace necesario crear dependencias o fortalecer a las actuales, de manera que tengan una perspectiva de crecimiento suficiente, consolidando los servicios para ofrecer educación de calidad en el nivel medio superior y, con ello, cubrir las metas de la Universidad de Guadalajara, de acuerdo con el Plan de Desarrollo Institucional.</w:t>
      </w:r>
    </w:p>
    <w:p w14:paraId="6D9A83B8" w14:textId="77777777" w:rsidR="00F053E7" w:rsidRPr="00EA1554" w:rsidRDefault="00F053E7" w:rsidP="00EA1554">
      <w:pPr>
        <w:rPr>
          <w:rFonts w:ascii="AvantGarde Bk BT" w:eastAsiaTheme="minorHAnsi" w:hAnsi="AvantGarde Bk BT" w:cstheme="minorBidi"/>
          <w:sz w:val="20"/>
          <w:szCs w:val="20"/>
        </w:rPr>
      </w:pPr>
    </w:p>
    <w:p w14:paraId="4FEC4B69" w14:textId="1D462512" w:rsidR="00C127CB" w:rsidRPr="00937FAC" w:rsidRDefault="00F053E7" w:rsidP="00937FAC">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C127CB">
        <w:rPr>
          <w:rFonts w:ascii="AvantGarde Bk BT" w:eastAsiaTheme="minorHAnsi" w:hAnsi="AvantGarde Bk BT" w:cstheme="minorBidi"/>
        </w:rPr>
        <w:t xml:space="preserve">Que la </w:t>
      </w:r>
      <w:r w:rsidR="00C127CB" w:rsidRPr="00C127CB">
        <w:rPr>
          <w:rFonts w:ascii="AvantGarde Bk BT" w:eastAsiaTheme="minorHAnsi" w:hAnsi="AvantGarde Bk BT" w:cstheme="minorBidi"/>
          <w:sz w:val="20"/>
          <w:szCs w:val="20"/>
        </w:rPr>
        <w:t xml:space="preserve">Extensión </w:t>
      </w:r>
      <w:proofErr w:type="spellStart"/>
      <w:r w:rsidR="00C127CB" w:rsidRPr="00C127CB">
        <w:rPr>
          <w:rFonts w:ascii="AvantGarde Bk BT" w:eastAsiaTheme="minorHAnsi" w:hAnsi="AvantGarde Bk BT" w:cstheme="minorBidi"/>
          <w:sz w:val="20"/>
          <w:szCs w:val="20"/>
        </w:rPr>
        <w:t>Tuxcacuesco</w:t>
      </w:r>
      <w:proofErr w:type="spellEnd"/>
      <w:r w:rsidR="00C127CB" w:rsidRPr="00C127CB">
        <w:rPr>
          <w:rFonts w:ascii="AvantGarde Bk BT" w:eastAsiaTheme="minorHAnsi" w:hAnsi="AvantGarde Bk BT" w:cstheme="minorBidi"/>
          <w:sz w:val="20"/>
          <w:szCs w:val="20"/>
        </w:rPr>
        <w:t xml:space="preserve">, dependiente de la Escuela Preparatoria Regional del Grullo, admitió estudiantes por primera vez en el calendario 2006 </w:t>
      </w:r>
      <w:r w:rsidR="00EA1554">
        <w:rPr>
          <w:rFonts w:ascii="AvantGarde Bk BT" w:eastAsiaTheme="minorHAnsi" w:hAnsi="AvantGarde Bk BT" w:cstheme="minorBidi"/>
          <w:sz w:val="20"/>
          <w:szCs w:val="20"/>
        </w:rPr>
        <w:t>“</w:t>
      </w:r>
      <w:r w:rsidR="00C127CB" w:rsidRPr="00C127CB">
        <w:rPr>
          <w:rFonts w:ascii="AvantGarde Bk BT" w:eastAsiaTheme="minorHAnsi" w:hAnsi="AvantGarde Bk BT" w:cstheme="minorBidi"/>
          <w:sz w:val="20"/>
          <w:szCs w:val="20"/>
        </w:rPr>
        <w:t>B</w:t>
      </w:r>
      <w:r w:rsidR="00EA1554">
        <w:rPr>
          <w:rFonts w:ascii="AvantGarde Bk BT" w:eastAsiaTheme="minorHAnsi" w:hAnsi="AvantGarde Bk BT" w:cstheme="minorBidi"/>
          <w:sz w:val="20"/>
          <w:szCs w:val="20"/>
        </w:rPr>
        <w:t>”</w:t>
      </w:r>
      <w:r w:rsidR="00454BF4">
        <w:rPr>
          <w:rFonts w:ascii="AvantGarde Bk BT" w:eastAsiaTheme="minorHAnsi" w:hAnsi="AvantGarde Bk BT" w:cstheme="minorBidi"/>
          <w:sz w:val="20"/>
          <w:szCs w:val="20"/>
        </w:rPr>
        <w:t xml:space="preserve">; </w:t>
      </w:r>
      <w:r w:rsidR="00EA1554" w:rsidRPr="00937FAC">
        <w:rPr>
          <w:rFonts w:ascii="AvantGarde Bk BT" w:eastAsiaTheme="minorHAnsi" w:hAnsi="AvantGarde Bk BT" w:cstheme="minorBidi"/>
          <w:sz w:val="20"/>
          <w:szCs w:val="20"/>
        </w:rPr>
        <w:t>se encuentra ubicad</w:t>
      </w:r>
      <w:r w:rsidR="00454BF4">
        <w:rPr>
          <w:rFonts w:ascii="AvantGarde Bk BT" w:eastAsiaTheme="minorHAnsi" w:hAnsi="AvantGarde Bk BT" w:cstheme="minorBidi"/>
          <w:sz w:val="20"/>
          <w:szCs w:val="20"/>
        </w:rPr>
        <w:t>a</w:t>
      </w:r>
      <w:r w:rsidR="00EA1554" w:rsidRPr="00937FAC">
        <w:rPr>
          <w:rFonts w:ascii="AvantGarde Bk BT" w:eastAsiaTheme="minorHAnsi" w:hAnsi="AvantGarde Bk BT" w:cstheme="minorBidi"/>
          <w:sz w:val="20"/>
          <w:szCs w:val="20"/>
        </w:rPr>
        <w:t xml:space="preserve"> en el M</w:t>
      </w:r>
      <w:r w:rsidR="00C127CB" w:rsidRPr="00937FAC">
        <w:rPr>
          <w:rFonts w:ascii="AvantGarde Bk BT" w:eastAsiaTheme="minorHAnsi" w:hAnsi="AvantGarde Bk BT" w:cstheme="minorBidi"/>
          <w:sz w:val="20"/>
          <w:szCs w:val="20"/>
        </w:rPr>
        <w:t xml:space="preserve">unicipio de </w:t>
      </w:r>
      <w:proofErr w:type="spellStart"/>
      <w:r w:rsidR="00C127CB" w:rsidRPr="00937FAC">
        <w:rPr>
          <w:rFonts w:ascii="AvantGarde Bk BT" w:eastAsiaTheme="minorHAnsi" w:hAnsi="AvantGarde Bk BT" w:cstheme="minorBidi"/>
          <w:sz w:val="20"/>
          <w:szCs w:val="20"/>
        </w:rPr>
        <w:t>Tuxcacuesco</w:t>
      </w:r>
      <w:proofErr w:type="spellEnd"/>
      <w:r w:rsidR="00C127CB" w:rsidRPr="00937FAC">
        <w:rPr>
          <w:rFonts w:ascii="AvantGarde Bk BT" w:eastAsiaTheme="minorHAnsi" w:hAnsi="AvantGarde Bk BT" w:cstheme="minorBidi"/>
          <w:sz w:val="20"/>
          <w:szCs w:val="20"/>
        </w:rPr>
        <w:t xml:space="preserve">, </w:t>
      </w:r>
      <w:r w:rsidR="00937FAC">
        <w:rPr>
          <w:rFonts w:ascii="AvantGarde Bk BT" w:eastAsiaTheme="minorHAnsi" w:hAnsi="AvantGarde Bk BT" w:cstheme="minorBidi"/>
          <w:sz w:val="20"/>
          <w:szCs w:val="20"/>
        </w:rPr>
        <w:t xml:space="preserve">y </w:t>
      </w:r>
      <w:r w:rsidR="00C127CB" w:rsidRPr="00937FAC">
        <w:rPr>
          <w:rFonts w:ascii="AvantGarde Bk BT" w:eastAsiaTheme="minorHAnsi" w:hAnsi="AvantGarde Bk BT" w:cstheme="minorBidi"/>
          <w:sz w:val="20"/>
          <w:szCs w:val="20"/>
        </w:rPr>
        <w:t xml:space="preserve">pertenece a la </w:t>
      </w:r>
      <w:r w:rsidR="00EA1554" w:rsidRPr="00937FAC">
        <w:rPr>
          <w:rFonts w:ascii="AvantGarde Bk BT" w:eastAsiaTheme="minorHAnsi" w:hAnsi="AvantGarde Bk BT" w:cstheme="minorBidi"/>
          <w:sz w:val="20"/>
          <w:szCs w:val="20"/>
        </w:rPr>
        <w:t>R</w:t>
      </w:r>
      <w:r w:rsidR="00454BF4">
        <w:rPr>
          <w:rFonts w:ascii="AvantGarde Bk BT" w:eastAsiaTheme="minorHAnsi" w:hAnsi="AvantGarde Bk BT" w:cstheme="minorBidi"/>
          <w:sz w:val="20"/>
          <w:szCs w:val="20"/>
        </w:rPr>
        <w:t xml:space="preserve">egión Sierra de Amula; </w:t>
      </w:r>
      <w:proofErr w:type="spellStart"/>
      <w:r w:rsidR="00454BF4">
        <w:rPr>
          <w:rFonts w:ascii="AvantGarde Bk BT" w:eastAsiaTheme="minorHAnsi" w:hAnsi="AvantGarde Bk BT" w:cstheme="minorBidi"/>
          <w:sz w:val="20"/>
          <w:szCs w:val="20"/>
        </w:rPr>
        <w:t>d</w:t>
      </w:r>
      <w:r w:rsidR="00EA1554" w:rsidRPr="00937FAC">
        <w:rPr>
          <w:rFonts w:ascii="AvantGarde Bk BT" w:eastAsiaTheme="minorHAnsi" w:hAnsi="AvantGarde Bk BT" w:cstheme="minorBidi"/>
          <w:sz w:val="20"/>
          <w:szCs w:val="20"/>
        </w:rPr>
        <w:t>desarrolla</w:t>
      </w:r>
      <w:proofErr w:type="spellEnd"/>
      <w:r w:rsidR="00EA1554" w:rsidRPr="00937FAC">
        <w:rPr>
          <w:rFonts w:ascii="AvantGarde Bk BT" w:eastAsiaTheme="minorHAnsi" w:hAnsi="AvantGarde Bk BT" w:cstheme="minorBidi"/>
          <w:sz w:val="20"/>
          <w:szCs w:val="20"/>
        </w:rPr>
        <w:t xml:space="preserve"> sus actividades en P</w:t>
      </w:r>
      <w:r w:rsidR="00C127CB" w:rsidRPr="00937FAC">
        <w:rPr>
          <w:rFonts w:ascii="AvantGarde Bk BT" w:eastAsiaTheme="minorHAnsi" w:hAnsi="AvantGarde Bk BT" w:cstheme="minorBidi"/>
          <w:sz w:val="20"/>
          <w:szCs w:val="20"/>
        </w:rPr>
        <w:t xml:space="preserve">rolongación Centenario S/N, </w:t>
      </w:r>
      <w:proofErr w:type="spellStart"/>
      <w:r w:rsidR="00C127CB" w:rsidRPr="00937FAC">
        <w:rPr>
          <w:rFonts w:ascii="AvantGarde Bk BT" w:eastAsiaTheme="minorHAnsi" w:hAnsi="AvantGarde Bk BT" w:cstheme="minorBidi"/>
          <w:sz w:val="20"/>
          <w:szCs w:val="20"/>
        </w:rPr>
        <w:t>Tuxcacuesco</w:t>
      </w:r>
      <w:proofErr w:type="spellEnd"/>
      <w:r w:rsidR="00C127CB" w:rsidRPr="00937FAC">
        <w:rPr>
          <w:rFonts w:ascii="AvantGarde Bk BT" w:eastAsiaTheme="minorHAnsi" w:hAnsi="AvantGarde Bk BT" w:cstheme="minorBidi"/>
          <w:sz w:val="20"/>
          <w:szCs w:val="20"/>
        </w:rPr>
        <w:t>, Jalisco, C.P. 48770, en un terreno de 9,001 metros cuadrados en 2 edificios con 4 aulas, aula de usos múltiples, laboratorio de usos múltiples, de computo, biblioteca, laboratorio de idiomas, bodega-administración, cafetería y servicios.</w:t>
      </w:r>
    </w:p>
    <w:p w14:paraId="4DA79613" w14:textId="77777777" w:rsidR="00937FAC" w:rsidRDefault="00937FAC" w:rsidP="00EA1554">
      <w:pPr>
        <w:rPr>
          <w:rFonts w:ascii="AvantGarde Bk BT" w:eastAsiaTheme="minorHAnsi" w:hAnsi="AvantGarde Bk BT" w:cstheme="minorBidi"/>
          <w:sz w:val="20"/>
          <w:szCs w:val="20"/>
        </w:rPr>
      </w:pPr>
    </w:p>
    <w:p w14:paraId="3715CBD8" w14:textId="3FD20049" w:rsidR="00C127CB" w:rsidRPr="00937FAC" w:rsidRDefault="00937FAC" w:rsidP="00937FAC">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Pr>
          <w:rFonts w:ascii="AvantGarde Bk BT" w:eastAsiaTheme="minorHAnsi" w:hAnsi="AvantGarde Bk BT" w:cstheme="minorBidi"/>
          <w:sz w:val="20"/>
          <w:szCs w:val="20"/>
        </w:rPr>
        <w:t>Que el M</w:t>
      </w:r>
      <w:r w:rsidRPr="00C127CB">
        <w:rPr>
          <w:rFonts w:ascii="AvantGarde Bk BT" w:eastAsiaTheme="minorHAnsi" w:hAnsi="AvantGarde Bk BT" w:cstheme="minorBidi"/>
          <w:sz w:val="20"/>
          <w:szCs w:val="20"/>
        </w:rPr>
        <w:t xml:space="preserve">unicipio de </w:t>
      </w:r>
      <w:proofErr w:type="spellStart"/>
      <w:r w:rsidRPr="00C127CB">
        <w:rPr>
          <w:rFonts w:ascii="AvantGarde Bk BT" w:eastAsiaTheme="minorHAnsi" w:hAnsi="AvantGarde Bk BT" w:cstheme="minorBidi"/>
          <w:sz w:val="20"/>
          <w:szCs w:val="20"/>
        </w:rPr>
        <w:t>Tuxcacuesco</w:t>
      </w:r>
      <w:proofErr w:type="spellEnd"/>
      <w:r w:rsidRPr="00C127CB">
        <w:rPr>
          <w:rFonts w:ascii="AvantGarde Bk BT" w:eastAsiaTheme="minorHAnsi" w:hAnsi="AvantGarde Bk BT" w:cstheme="minorBidi"/>
          <w:sz w:val="20"/>
          <w:szCs w:val="20"/>
        </w:rPr>
        <w:t xml:space="preserve"> muestra un comportamiento de su población moderadamente creciente</w:t>
      </w:r>
      <w:r>
        <w:rPr>
          <w:rFonts w:ascii="AvantGarde Bk BT" w:eastAsiaTheme="minorHAnsi" w:hAnsi="AvantGarde Bk BT" w:cstheme="minorBidi"/>
          <w:sz w:val="20"/>
          <w:szCs w:val="20"/>
        </w:rPr>
        <w:t>,</w:t>
      </w:r>
      <w:r w:rsidRPr="00C127CB">
        <w:rPr>
          <w:rFonts w:ascii="AvantGarde Bk BT" w:eastAsiaTheme="minorHAnsi" w:hAnsi="AvantGarde Bk BT" w:cstheme="minorBidi"/>
          <w:sz w:val="20"/>
          <w:szCs w:val="20"/>
        </w:rPr>
        <w:t xml:space="preserve"> ya que pasó de 4,024 habitantes en el año 2000, a 4,229 habitantes en 2015.</w:t>
      </w:r>
      <w:r>
        <w:rPr>
          <w:rFonts w:ascii="AvantGarde Bk BT" w:eastAsiaTheme="minorHAnsi" w:hAnsi="AvantGarde Bk BT" w:cstheme="minorBidi"/>
          <w:sz w:val="20"/>
          <w:szCs w:val="20"/>
        </w:rPr>
        <w:t xml:space="preserve"> </w:t>
      </w:r>
      <w:r w:rsidR="00C127CB" w:rsidRPr="00937FAC">
        <w:rPr>
          <w:rFonts w:ascii="AvantGarde Bk BT" w:eastAsiaTheme="minorHAnsi" w:hAnsi="AvantGarde Bk BT" w:cstheme="minorBidi"/>
          <w:sz w:val="20"/>
          <w:szCs w:val="20"/>
        </w:rPr>
        <w:t xml:space="preserve">Que </w:t>
      </w:r>
      <w:r w:rsidR="00EA1554" w:rsidRPr="00937FAC">
        <w:rPr>
          <w:rFonts w:ascii="AvantGarde Bk BT" w:eastAsiaTheme="minorHAnsi" w:hAnsi="AvantGarde Bk BT" w:cstheme="minorBidi"/>
          <w:sz w:val="20"/>
          <w:szCs w:val="20"/>
        </w:rPr>
        <w:t>a la fecha,</w:t>
      </w:r>
      <w:r w:rsidR="00C127CB" w:rsidRPr="00937FAC">
        <w:rPr>
          <w:rFonts w:ascii="AvantGarde Bk BT" w:eastAsiaTheme="minorHAnsi" w:hAnsi="AvantGarde Bk BT" w:cstheme="minorBidi"/>
          <w:sz w:val="20"/>
          <w:szCs w:val="20"/>
        </w:rPr>
        <w:t xml:space="preserve"> la extensión </w:t>
      </w:r>
      <w:proofErr w:type="spellStart"/>
      <w:r w:rsidR="00C127CB" w:rsidRPr="00937FAC">
        <w:rPr>
          <w:rFonts w:ascii="AvantGarde Bk BT" w:eastAsiaTheme="minorHAnsi" w:hAnsi="AvantGarde Bk BT" w:cstheme="minorBidi"/>
          <w:sz w:val="20"/>
          <w:szCs w:val="20"/>
        </w:rPr>
        <w:t>Tuxcacuesco</w:t>
      </w:r>
      <w:proofErr w:type="spellEnd"/>
      <w:r w:rsidR="00C127CB" w:rsidRPr="00937FAC">
        <w:rPr>
          <w:rFonts w:ascii="AvantGarde Bk BT" w:eastAsiaTheme="minorHAnsi" w:hAnsi="AvantGarde Bk BT" w:cstheme="minorBidi"/>
          <w:sz w:val="20"/>
          <w:szCs w:val="20"/>
        </w:rPr>
        <w:t xml:space="preserve"> cuenta con una matrícula de 89 estudiantes inscritos en el </w:t>
      </w:r>
      <w:r>
        <w:rPr>
          <w:rFonts w:ascii="AvantGarde Bk BT" w:eastAsiaTheme="minorHAnsi" w:hAnsi="AvantGarde Bk BT" w:cstheme="minorBidi"/>
          <w:sz w:val="20"/>
          <w:szCs w:val="20"/>
        </w:rPr>
        <w:t>B</w:t>
      </w:r>
      <w:r w:rsidR="00C127CB" w:rsidRPr="00937FAC">
        <w:rPr>
          <w:rFonts w:ascii="AvantGarde Bk BT" w:eastAsiaTheme="minorHAnsi" w:hAnsi="AvantGarde Bk BT" w:cstheme="minorBidi"/>
          <w:sz w:val="20"/>
          <w:szCs w:val="20"/>
        </w:rPr>
        <w:t>achillerato General por Competencias.</w:t>
      </w:r>
    </w:p>
    <w:p w14:paraId="432544A8" w14:textId="77777777" w:rsidR="00EA1554" w:rsidRPr="00EA1554" w:rsidRDefault="00EA1554" w:rsidP="00EA1554">
      <w:pPr>
        <w:rPr>
          <w:rFonts w:ascii="AvantGarde Bk BT" w:eastAsiaTheme="minorHAnsi" w:hAnsi="AvantGarde Bk BT" w:cstheme="minorBidi"/>
          <w:sz w:val="20"/>
          <w:szCs w:val="20"/>
        </w:rPr>
      </w:pPr>
    </w:p>
    <w:p w14:paraId="746168F9" w14:textId="77777777" w:rsidR="00EA1554" w:rsidRPr="00BB75F8" w:rsidRDefault="00EA1554" w:rsidP="00EA1554">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BB75F8">
        <w:rPr>
          <w:rFonts w:ascii="AvantGarde Bk BT" w:eastAsiaTheme="minorHAnsi" w:hAnsi="AvantGarde Bk BT" w:cstheme="minorBidi"/>
          <w:sz w:val="20"/>
          <w:szCs w:val="20"/>
        </w:rPr>
        <w:t xml:space="preserve">Que el 9 de junio de 2017, el Consejo Universitario de Educación Media Superior, aprobó el dictamen número 01/02/17, del 09 de junio de 2017, en el que se crea el Módulo </w:t>
      </w:r>
      <w:proofErr w:type="spellStart"/>
      <w:r w:rsidRPr="00BB75F8">
        <w:rPr>
          <w:rFonts w:ascii="AvantGarde Bk BT" w:eastAsiaTheme="minorHAnsi" w:hAnsi="AvantGarde Bk BT" w:cstheme="minorBidi"/>
          <w:sz w:val="20"/>
          <w:szCs w:val="20"/>
        </w:rPr>
        <w:t>Tuxcacuesco</w:t>
      </w:r>
      <w:proofErr w:type="spellEnd"/>
      <w:r w:rsidRPr="00EA1554">
        <w:rPr>
          <w:rFonts w:ascii="AvantGarde Bk BT" w:eastAsiaTheme="minorHAnsi" w:hAnsi="AvantGarde Bk BT" w:cstheme="minorBidi"/>
          <w:sz w:val="20"/>
          <w:szCs w:val="20"/>
        </w:rPr>
        <w:t xml:space="preserve"> </w:t>
      </w:r>
      <w:r w:rsidRPr="00BB75F8">
        <w:rPr>
          <w:rFonts w:ascii="AvantGarde Bk BT" w:eastAsiaTheme="minorHAnsi" w:hAnsi="AvantGarde Bk BT" w:cstheme="minorBidi"/>
          <w:sz w:val="20"/>
          <w:szCs w:val="20"/>
        </w:rPr>
        <w:t>adscrito a la Escuela Preparatoria Regional del Grullo</w:t>
      </w:r>
      <w:r w:rsidRPr="00EA1554">
        <w:rPr>
          <w:rFonts w:ascii="AvantGarde Bk BT" w:eastAsiaTheme="minorHAnsi" w:hAnsi="AvantGarde Bk BT" w:cstheme="minorBidi"/>
          <w:sz w:val="20"/>
          <w:szCs w:val="20"/>
        </w:rPr>
        <w:t>.</w:t>
      </w:r>
    </w:p>
    <w:p w14:paraId="15EE6386" w14:textId="77777777" w:rsidR="00F053E7" w:rsidRPr="00EA1554" w:rsidRDefault="00F053E7" w:rsidP="00EA1554">
      <w:pPr>
        <w:jc w:val="both"/>
        <w:rPr>
          <w:rFonts w:ascii="AvantGarde Bk BT" w:eastAsiaTheme="minorHAnsi" w:hAnsi="AvantGarde Bk BT" w:cstheme="minorBidi"/>
          <w:sz w:val="20"/>
          <w:szCs w:val="20"/>
        </w:rPr>
      </w:pPr>
    </w:p>
    <w:p w14:paraId="3F43529E" w14:textId="77777777" w:rsidR="00937FAC" w:rsidRDefault="00D52A5A" w:rsidP="00937FAC">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D067D7">
        <w:rPr>
          <w:rFonts w:ascii="AvantGarde Bk BT" w:eastAsiaTheme="minorHAnsi" w:hAnsi="AvantGarde Bk BT" w:cstheme="minorBidi"/>
          <w:sz w:val="20"/>
          <w:szCs w:val="20"/>
        </w:rPr>
        <w:t xml:space="preserve">Que el </w:t>
      </w:r>
      <w:r w:rsidR="00F053E7" w:rsidRPr="00D067D7">
        <w:rPr>
          <w:rFonts w:ascii="AvantGarde Bk BT" w:eastAsiaTheme="minorHAnsi" w:hAnsi="AvantGarde Bk BT" w:cstheme="minorBidi"/>
          <w:sz w:val="20"/>
          <w:szCs w:val="20"/>
        </w:rPr>
        <w:t>M</w:t>
      </w:r>
      <w:r w:rsidR="00D067D7">
        <w:rPr>
          <w:rFonts w:ascii="AvantGarde Bk BT" w:eastAsiaTheme="minorHAnsi" w:hAnsi="AvantGarde Bk BT" w:cstheme="minorBidi"/>
          <w:sz w:val="20"/>
          <w:szCs w:val="20"/>
        </w:rPr>
        <w:t>ódulo</w:t>
      </w:r>
      <w:r w:rsidR="00D067D7" w:rsidRPr="00D067D7">
        <w:rPr>
          <w:rFonts w:ascii="AvantGarde Bk BT" w:eastAsiaTheme="minorHAnsi" w:hAnsi="AvantGarde Bk BT" w:cstheme="minorBidi"/>
          <w:sz w:val="20"/>
          <w:szCs w:val="20"/>
        </w:rPr>
        <w:t xml:space="preserve"> </w:t>
      </w:r>
      <w:proofErr w:type="spellStart"/>
      <w:r w:rsidR="00D067D7" w:rsidRPr="00D067D7">
        <w:rPr>
          <w:rFonts w:ascii="AvantGarde Bk BT" w:eastAsiaTheme="minorHAnsi" w:hAnsi="AvantGarde Bk BT" w:cstheme="minorBidi"/>
          <w:sz w:val="20"/>
          <w:szCs w:val="20"/>
        </w:rPr>
        <w:t>Tuxcacuesco</w:t>
      </w:r>
      <w:proofErr w:type="spellEnd"/>
      <w:r w:rsidR="00D067D7" w:rsidRPr="00D067D7">
        <w:rPr>
          <w:rFonts w:ascii="AvantGarde Bk BT" w:eastAsiaTheme="minorHAnsi" w:hAnsi="AvantGarde Bk BT" w:cstheme="minorBidi"/>
          <w:sz w:val="20"/>
          <w:szCs w:val="20"/>
        </w:rPr>
        <w:t xml:space="preserve"> </w:t>
      </w:r>
      <w:r w:rsidRPr="00D067D7">
        <w:rPr>
          <w:rFonts w:ascii="AvantGarde Bk BT" w:eastAsiaTheme="minorHAnsi" w:hAnsi="AvantGarde Bk BT" w:cstheme="minorBidi"/>
          <w:sz w:val="20"/>
          <w:szCs w:val="20"/>
        </w:rPr>
        <w:t>desarrollará sus funciones académicas y administrativas en el</w:t>
      </w:r>
      <w:r w:rsidR="00F053E7" w:rsidRPr="00D067D7">
        <w:rPr>
          <w:rFonts w:ascii="AvantGarde Bk BT" w:eastAsiaTheme="minorHAnsi" w:hAnsi="AvantGarde Bk BT" w:cstheme="minorBidi"/>
          <w:sz w:val="20"/>
          <w:szCs w:val="20"/>
        </w:rPr>
        <w:t xml:space="preserve"> terreno </w:t>
      </w:r>
      <w:r w:rsidR="00BC2D4E" w:rsidRPr="00D067D7">
        <w:rPr>
          <w:rFonts w:ascii="AvantGarde Bk BT" w:eastAsiaTheme="minorHAnsi" w:hAnsi="AvantGarde Bk BT" w:cstheme="minorBidi"/>
          <w:sz w:val="20"/>
          <w:szCs w:val="20"/>
        </w:rPr>
        <w:t xml:space="preserve">de 9,001 metros cuadrados, </w:t>
      </w:r>
      <w:r w:rsidRPr="00D067D7">
        <w:rPr>
          <w:rFonts w:ascii="AvantGarde Bk BT" w:eastAsiaTheme="minorHAnsi" w:hAnsi="AvantGarde Bk BT" w:cstheme="minorBidi"/>
          <w:sz w:val="20"/>
          <w:szCs w:val="20"/>
        </w:rPr>
        <w:t xml:space="preserve">que actualmente ocupa </w:t>
      </w:r>
      <w:r w:rsidR="005B4960" w:rsidRPr="00D067D7">
        <w:rPr>
          <w:rFonts w:ascii="AvantGarde Bk BT" w:eastAsiaTheme="minorHAnsi" w:hAnsi="AvantGarde Bk BT" w:cstheme="minorBidi"/>
          <w:sz w:val="20"/>
          <w:szCs w:val="20"/>
        </w:rPr>
        <w:t xml:space="preserve">el cual recibió </w:t>
      </w:r>
      <w:r w:rsidR="004D6BE9" w:rsidRPr="00D067D7">
        <w:rPr>
          <w:rFonts w:ascii="AvantGarde Bk BT" w:eastAsiaTheme="minorHAnsi" w:hAnsi="AvantGarde Bk BT" w:cstheme="minorBidi"/>
          <w:sz w:val="20"/>
          <w:szCs w:val="20"/>
        </w:rPr>
        <w:t xml:space="preserve">la Universidad de Guadalajara </w:t>
      </w:r>
      <w:r w:rsidR="000A421F" w:rsidRPr="00D067D7">
        <w:rPr>
          <w:rFonts w:ascii="AvantGarde Bk BT" w:eastAsiaTheme="minorHAnsi" w:hAnsi="AvantGarde Bk BT" w:cstheme="minorBidi"/>
          <w:sz w:val="20"/>
          <w:szCs w:val="20"/>
        </w:rPr>
        <w:t>en comodato a título gratuito</w:t>
      </w:r>
      <w:r w:rsidR="00290ABD" w:rsidRPr="00D067D7">
        <w:rPr>
          <w:rFonts w:ascii="AvantGarde Bk BT" w:eastAsiaTheme="minorHAnsi" w:hAnsi="AvantGarde Bk BT" w:cstheme="minorBidi"/>
          <w:sz w:val="20"/>
          <w:szCs w:val="20"/>
        </w:rPr>
        <w:t xml:space="preserve">, tomando en cuenta la capacidad instalada y equipamiento, </w:t>
      </w:r>
      <w:r w:rsidR="00F053E7" w:rsidRPr="00D067D7">
        <w:rPr>
          <w:rFonts w:ascii="AvantGarde Bk BT" w:eastAsiaTheme="minorHAnsi" w:hAnsi="AvantGarde Bk BT" w:cstheme="minorBidi"/>
          <w:sz w:val="20"/>
          <w:szCs w:val="20"/>
        </w:rPr>
        <w:t>necesaria para la</w:t>
      </w:r>
      <w:r w:rsidR="00290ABD" w:rsidRPr="00D067D7">
        <w:rPr>
          <w:rFonts w:ascii="AvantGarde Bk BT" w:eastAsiaTheme="minorHAnsi" w:hAnsi="AvantGarde Bk BT" w:cstheme="minorBidi"/>
          <w:sz w:val="20"/>
          <w:szCs w:val="20"/>
        </w:rPr>
        <w:t xml:space="preserve"> </w:t>
      </w:r>
      <w:r w:rsidR="001A58D4" w:rsidRPr="00D067D7">
        <w:rPr>
          <w:rFonts w:ascii="AvantGarde Bk BT" w:eastAsiaTheme="minorHAnsi" w:hAnsi="AvantGarde Bk BT" w:cstheme="minorBidi"/>
          <w:sz w:val="20"/>
          <w:szCs w:val="20"/>
        </w:rPr>
        <w:t>operatividad de</w:t>
      </w:r>
      <w:r w:rsidR="00F053E7" w:rsidRPr="00D067D7">
        <w:rPr>
          <w:rFonts w:ascii="AvantGarde Bk BT" w:eastAsiaTheme="minorHAnsi" w:hAnsi="AvantGarde Bk BT" w:cstheme="minorBidi"/>
          <w:sz w:val="20"/>
          <w:szCs w:val="20"/>
        </w:rPr>
        <w:t xml:space="preserve"> dicho </w:t>
      </w:r>
      <w:r w:rsidR="001A58D4" w:rsidRPr="00D067D7">
        <w:rPr>
          <w:rFonts w:ascii="AvantGarde Bk BT" w:eastAsiaTheme="minorHAnsi" w:hAnsi="AvantGarde Bk BT" w:cstheme="minorBidi"/>
          <w:sz w:val="20"/>
          <w:szCs w:val="20"/>
        </w:rPr>
        <w:t>Módulo</w:t>
      </w:r>
      <w:r w:rsidR="00290ABD" w:rsidRPr="00D067D7">
        <w:rPr>
          <w:rFonts w:ascii="AvantGarde Bk BT" w:eastAsiaTheme="minorHAnsi" w:hAnsi="AvantGarde Bk BT" w:cstheme="minorBidi"/>
          <w:sz w:val="20"/>
          <w:szCs w:val="20"/>
        </w:rPr>
        <w:t>.</w:t>
      </w:r>
    </w:p>
    <w:p w14:paraId="71FB151F" w14:textId="27F8AF1D" w:rsidR="00792E7A" w:rsidRDefault="00792E7A">
      <w:pPr>
        <w:spacing w:after="200" w:line="276" w:lineRule="auto"/>
        <w:rPr>
          <w:rFonts w:ascii="AvantGarde Bk BT" w:eastAsiaTheme="minorHAnsi" w:hAnsi="AvantGarde Bk BT" w:cstheme="minorBidi"/>
          <w:sz w:val="20"/>
          <w:szCs w:val="20"/>
          <w:lang w:eastAsia="en-US"/>
        </w:rPr>
      </w:pPr>
      <w:r>
        <w:rPr>
          <w:rFonts w:ascii="AvantGarde Bk BT" w:eastAsiaTheme="minorHAnsi" w:hAnsi="AvantGarde Bk BT" w:cstheme="minorBidi"/>
          <w:sz w:val="20"/>
          <w:szCs w:val="20"/>
        </w:rPr>
        <w:br w:type="page"/>
      </w:r>
    </w:p>
    <w:p w14:paraId="0A62B4D2" w14:textId="77777777" w:rsidR="00937FAC" w:rsidRPr="00937FAC" w:rsidRDefault="00937FAC" w:rsidP="00937FAC">
      <w:pPr>
        <w:pStyle w:val="Prrafodelista"/>
        <w:rPr>
          <w:rFonts w:ascii="AvantGarde Bk BT" w:eastAsiaTheme="minorHAnsi" w:hAnsi="AvantGarde Bk BT" w:cstheme="minorBidi"/>
          <w:sz w:val="20"/>
          <w:szCs w:val="20"/>
        </w:rPr>
      </w:pPr>
    </w:p>
    <w:p w14:paraId="1346EFB6" w14:textId="4293BD8D" w:rsidR="00937FAC" w:rsidRPr="00937FAC" w:rsidRDefault="00937FAC" w:rsidP="00937FAC">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937FAC">
        <w:rPr>
          <w:rFonts w:ascii="AvantGarde Bk BT" w:eastAsiaTheme="minorHAnsi" w:hAnsi="AvantGarde Bk BT" w:cstheme="minorBidi"/>
          <w:sz w:val="20"/>
          <w:szCs w:val="20"/>
        </w:rPr>
        <w:t>Que para su funcionamiento</w:t>
      </w:r>
      <w:r w:rsidR="009215FB">
        <w:rPr>
          <w:rFonts w:ascii="AvantGarde Bk BT" w:eastAsiaTheme="minorHAnsi" w:hAnsi="AvantGarde Bk BT" w:cstheme="minorBidi"/>
          <w:sz w:val="20"/>
          <w:szCs w:val="20"/>
        </w:rPr>
        <w:t xml:space="preserve"> el Módulo </w:t>
      </w:r>
      <w:proofErr w:type="spellStart"/>
      <w:r w:rsidR="009215FB">
        <w:rPr>
          <w:rFonts w:ascii="AvantGarde Bk BT" w:eastAsiaTheme="minorHAnsi" w:hAnsi="AvantGarde Bk BT" w:cstheme="minorBidi"/>
          <w:sz w:val="20"/>
          <w:szCs w:val="20"/>
        </w:rPr>
        <w:t>Tuxcacuesco</w:t>
      </w:r>
      <w:proofErr w:type="spellEnd"/>
      <w:r w:rsidRPr="00937FAC">
        <w:rPr>
          <w:rFonts w:ascii="AvantGarde Bk BT" w:eastAsiaTheme="minorHAnsi" w:hAnsi="AvantGarde Bk BT" w:cstheme="minorBidi"/>
          <w:sz w:val="20"/>
          <w:szCs w:val="20"/>
        </w:rPr>
        <w:t xml:space="preserve"> requiere contar con el personal académico y administrativo suficiente, así como con recursos materiales, equipamiento y gasto de operación que corresponde a un </w:t>
      </w:r>
      <w:r>
        <w:rPr>
          <w:rFonts w:ascii="AvantGarde Bk BT" w:eastAsiaTheme="minorHAnsi" w:hAnsi="AvantGarde Bk BT" w:cstheme="minorBidi"/>
          <w:sz w:val="20"/>
          <w:szCs w:val="20"/>
        </w:rPr>
        <w:t>módulo;</w:t>
      </w:r>
      <w:r w:rsidRPr="00937FAC">
        <w:rPr>
          <w:rFonts w:ascii="AvantGarde Bk BT" w:eastAsiaTheme="minorHAnsi" w:hAnsi="AvantGarde Bk BT" w:cstheme="minorBidi"/>
          <w:sz w:val="20"/>
          <w:szCs w:val="20"/>
        </w:rPr>
        <w:t xml:space="preserve"> tales recursos serán gestionados ante el Sistema de Educación Media Superior y la Rectoría General.  </w:t>
      </w:r>
    </w:p>
    <w:p w14:paraId="7E710027" w14:textId="77777777" w:rsidR="00DE5D72" w:rsidRPr="00EA1554" w:rsidRDefault="00DE5D72" w:rsidP="00EA1554">
      <w:pPr>
        <w:jc w:val="both"/>
        <w:rPr>
          <w:rFonts w:ascii="AvantGarde Bk BT" w:eastAsiaTheme="minorHAnsi" w:hAnsi="AvantGarde Bk BT" w:cstheme="minorBidi"/>
          <w:sz w:val="20"/>
          <w:szCs w:val="20"/>
        </w:rPr>
      </w:pPr>
    </w:p>
    <w:p w14:paraId="35FCB75A" w14:textId="48E81CA4" w:rsidR="009F1294" w:rsidRDefault="005B4960" w:rsidP="00EA1554">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BB75F8">
        <w:rPr>
          <w:rFonts w:ascii="AvantGarde Bk BT" w:eastAsiaTheme="minorHAnsi" w:hAnsi="AvantGarde Bk BT" w:cstheme="minorBidi"/>
          <w:sz w:val="20"/>
          <w:szCs w:val="20"/>
        </w:rPr>
        <w:t xml:space="preserve">Que el Módulo </w:t>
      </w:r>
      <w:proofErr w:type="spellStart"/>
      <w:r w:rsidR="00C127CB" w:rsidRPr="00BB75F8">
        <w:rPr>
          <w:rFonts w:ascii="AvantGarde Bk BT" w:eastAsiaTheme="minorHAnsi" w:hAnsi="AvantGarde Bk BT" w:cstheme="minorBidi"/>
          <w:sz w:val="20"/>
          <w:szCs w:val="20"/>
        </w:rPr>
        <w:t>Tuxcacuesco</w:t>
      </w:r>
      <w:proofErr w:type="spellEnd"/>
      <w:r w:rsidR="00EA694A" w:rsidRPr="00EA1554">
        <w:rPr>
          <w:rFonts w:ascii="AvantGarde Bk BT" w:eastAsiaTheme="minorHAnsi" w:hAnsi="AvantGarde Bk BT" w:cstheme="minorBidi"/>
          <w:sz w:val="20"/>
          <w:szCs w:val="20"/>
        </w:rPr>
        <w:t xml:space="preserve"> </w:t>
      </w:r>
      <w:r w:rsidR="009F1294" w:rsidRPr="00BB75F8">
        <w:rPr>
          <w:rFonts w:ascii="AvantGarde Bk BT" w:eastAsiaTheme="minorHAnsi" w:hAnsi="AvantGarde Bk BT" w:cstheme="minorBidi"/>
          <w:sz w:val="20"/>
          <w:szCs w:val="20"/>
        </w:rPr>
        <w:t>de la Universidad de Guadalajara, podrá iniciar funciones a partir del ciclo escolar 201</w:t>
      </w:r>
      <w:r w:rsidR="00BC2D4E" w:rsidRPr="00BB75F8">
        <w:rPr>
          <w:rFonts w:ascii="AvantGarde Bk BT" w:eastAsiaTheme="minorHAnsi" w:hAnsi="AvantGarde Bk BT" w:cstheme="minorBidi"/>
          <w:sz w:val="20"/>
          <w:szCs w:val="20"/>
        </w:rPr>
        <w:t>7</w:t>
      </w:r>
      <w:r w:rsidR="009F1294" w:rsidRPr="00BB75F8">
        <w:rPr>
          <w:rFonts w:ascii="AvantGarde Bk BT" w:eastAsiaTheme="minorHAnsi" w:hAnsi="AvantGarde Bk BT" w:cstheme="minorBidi"/>
          <w:sz w:val="20"/>
          <w:szCs w:val="20"/>
        </w:rPr>
        <w:t xml:space="preserve"> "</w:t>
      </w:r>
      <w:r w:rsidRPr="00BB75F8">
        <w:rPr>
          <w:rFonts w:ascii="AvantGarde Bk BT" w:eastAsiaTheme="minorHAnsi" w:hAnsi="AvantGarde Bk BT" w:cstheme="minorBidi"/>
          <w:sz w:val="20"/>
          <w:szCs w:val="20"/>
        </w:rPr>
        <w:t>B</w:t>
      </w:r>
      <w:r w:rsidR="009F1294" w:rsidRPr="00BB75F8">
        <w:rPr>
          <w:rFonts w:ascii="AvantGarde Bk BT" w:eastAsiaTheme="minorHAnsi" w:hAnsi="AvantGarde Bk BT" w:cstheme="minorBidi"/>
          <w:sz w:val="20"/>
          <w:szCs w:val="20"/>
        </w:rPr>
        <w:t xml:space="preserve">". </w:t>
      </w:r>
    </w:p>
    <w:p w14:paraId="0D867562" w14:textId="77777777" w:rsidR="00EA1554" w:rsidRDefault="00EA1554" w:rsidP="00EA1554">
      <w:pPr>
        <w:spacing w:line="276" w:lineRule="auto"/>
        <w:rPr>
          <w:rFonts w:ascii="AvantGarde Bk BT" w:eastAsiaTheme="minorHAnsi" w:hAnsi="AvantGarde Bk BT" w:cstheme="minorBidi"/>
          <w:sz w:val="20"/>
          <w:szCs w:val="20"/>
        </w:rPr>
      </w:pPr>
    </w:p>
    <w:p w14:paraId="6DE4573F" w14:textId="2502FD5E" w:rsidR="00233C56" w:rsidRPr="00D65879" w:rsidRDefault="00233C56" w:rsidP="00B66B0D">
      <w:pPr>
        <w:spacing w:after="200" w:line="276" w:lineRule="auto"/>
        <w:rPr>
          <w:rFonts w:ascii="AvantGarde Bk BT" w:eastAsiaTheme="minorHAnsi" w:hAnsi="AvantGarde Bk BT" w:cstheme="minorBidi"/>
          <w:sz w:val="20"/>
          <w:szCs w:val="20"/>
          <w:lang w:eastAsia="en-US"/>
        </w:rPr>
      </w:pPr>
      <w:r w:rsidRPr="00D65879">
        <w:rPr>
          <w:rFonts w:ascii="AvantGarde Bk BT" w:eastAsiaTheme="minorHAnsi" w:hAnsi="AvantGarde Bk BT" w:cstheme="minorBidi"/>
          <w:sz w:val="20"/>
          <w:szCs w:val="20"/>
        </w:rPr>
        <w:t>En virtud de los resultandos antes expuestos y</w:t>
      </w:r>
    </w:p>
    <w:p w14:paraId="669E8826" w14:textId="50F56A84" w:rsidR="00021F40" w:rsidRDefault="002F00D9" w:rsidP="002F00D9">
      <w:pPr>
        <w:tabs>
          <w:tab w:val="num" w:pos="284"/>
        </w:tabs>
        <w:autoSpaceDE w:val="0"/>
        <w:autoSpaceDN w:val="0"/>
        <w:adjustRightInd w:val="0"/>
        <w:jc w:val="center"/>
        <w:rPr>
          <w:rFonts w:ascii="AvantGarde Bk BT" w:hAnsi="AvantGarde Bk BT"/>
          <w:b/>
          <w:color w:val="000000"/>
          <w:sz w:val="20"/>
          <w:szCs w:val="20"/>
        </w:rPr>
      </w:pPr>
      <w:r>
        <w:rPr>
          <w:rFonts w:ascii="AvantGarde Bk BT" w:hAnsi="AvantGarde Bk BT"/>
          <w:b/>
          <w:color w:val="000000"/>
          <w:sz w:val="20"/>
          <w:szCs w:val="20"/>
        </w:rPr>
        <w:t xml:space="preserve">C o n s i </w:t>
      </w:r>
      <w:proofErr w:type="spellStart"/>
      <w:r>
        <w:rPr>
          <w:rFonts w:ascii="AvantGarde Bk BT" w:hAnsi="AvantGarde Bk BT"/>
          <w:b/>
          <w:color w:val="000000"/>
          <w:sz w:val="20"/>
          <w:szCs w:val="20"/>
        </w:rPr>
        <w:t>d e</w:t>
      </w:r>
      <w:proofErr w:type="spellEnd"/>
      <w:r>
        <w:rPr>
          <w:rFonts w:ascii="AvantGarde Bk BT" w:hAnsi="AvantGarde Bk BT"/>
          <w:b/>
          <w:color w:val="000000"/>
          <w:sz w:val="20"/>
          <w:szCs w:val="20"/>
        </w:rPr>
        <w:t xml:space="preserve"> r a n d o</w:t>
      </w:r>
      <w:r w:rsidR="00021F40" w:rsidRPr="00D65879">
        <w:rPr>
          <w:rFonts w:ascii="AvantGarde Bk BT" w:hAnsi="AvantGarde Bk BT"/>
          <w:b/>
          <w:color w:val="000000"/>
          <w:sz w:val="20"/>
          <w:szCs w:val="20"/>
        </w:rPr>
        <w:t>:</w:t>
      </w:r>
    </w:p>
    <w:p w14:paraId="5EABA351" w14:textId="77777777" w:rsidR="002F00D9" w:rsidRPr="00D65879" w:rsidRDefault="002F00D9" w:rsidP="002F00D9">
      <w:pPr>
        <w:tabs>
          <w:tab w:val="num" w:pos="284"/>
        </w:tabs>
        <w:autoSpaceDE w:val="0"/>
        <w:autoSpaceDN w:val="0"/>
        <w:adjustRightInd w:val="0"/>
        <w:spacing w:after="120"/>
        <w:rPr>
          <w:rFonts w:ascii="AvantGarde Bk BT" w:hAnsi="AvantGarde Bk BT"/>
          <w:b/>
          <w:color w:val="000000"/>
          <w:sz w:val="20"/>
          <w:szCs w:val="20"/>
        </w:rPr>
      </w:pPr>
    </w:p>
    <w:p w14:paraId="6AD9F943"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No. 15319 del H. Congreso del Estado de Jalisco.</w:t>
      </w:r>
    </w:p>
    <w:p w14:paraId="473C68EA"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7391B04C" w14:textId="19E1C6CA"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w:t>
      </w:r>
      <w:r w:rsidR="00C438A8" w:rsidRPr="00D65879">
        <w:rPr>
          <w:rFonts w:ascii="AvantGarde Bk BT" w:eastAsia="Times New Roman" w:hAnsi="AvantGarde Bk BT" w:cs="Arial"/>
          <w:color w:val="000000"/>
          <w:sz w:val="20"/>
          <w:szCs w:val="20"/>
          <w:lang w:eastAsia="es-MX"/>
        </w:rPr>
        <w:t xml:space="preserve"> desarrollo socioeconómico del e</w:t>
      </w:r>
      <w:r w:rsidRPr="00D65879">
        <w:rPr>
          <w:rFonts w:ascii="AvantGarde Bk BT" w:eastAsia="Times New Roman" w:hAnsi="AvantGarde Bk BT" w:cs="Arial"/>
          <w:color w:val="000000"/>
          <w:sz w:val="20"/>
          <w:szCs w:val="20"/>
          <w:lang w:eastAsia="es-MX"/>
        </w:rPr>
        <w:t>stado; organizar, realizar, fomentar y difundir la investigación científica, tecnológica y humanística; y coadyuvar con las autoridades educativas competentes en la orientación y promoció</w:t>
      </w:r>
      <w:r w:rsidR="00C70E05">
        <w:rPr>
          <w:rFonts w:ascii="AvantGarde Bk BT" w:eastAsia="Times New Roman" w:hAnsi="AvantGarde Bk BT" w:cs="Arial"/>
          <w:color w:val="000000"/>
          <w:sz w:val="20"/>
          <w:szCs w:val="20"/>
          <w:lang w:eastAsia="es-MX"/>
        </w:rPr>
        <w:t xml:space="preserve">n de la educación superior, así </w:t>
      </w:r>
      <w:r w:rsidRPr="00D65879">
        <w:rPr>
          <w:rFonts w:ascii="AvantGarde Bk BT" w:eastAsia="Times New Roman" w:hAnsi="AvantGarde Bk BT" w:cs="Arial"/>
          <w:color w:val="000000"/>
          <w:sz w:val="20"/>
          <w:szCs w:val="20"/>
          <w:lang w:eastAsia="es-MX"/>
        </w:rPr>
        <w:t>como en el desarrollo de la ciencia y la tecnología.</w:t>
      </w:r>
    </w:p>
    <w:p w14:paraId="372544E7"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2BD11DF9"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es atribución de la Universidad, realizar programas de docencia, investigación y difusión de la cultura, de acuerdo con los principios y orientaciones previstos en el Artículo 3º de la Constitución Política de los Estados Unidos Mexicanos, así como la de establecer las aportaciones de cooperación y recuperación por los servicios que presta, tal y como lo estipula en las fracciones III y XII del artículo 6º de la Ley Orgánica de la Universidad de Guadalajara.</w:t>
      </w:r>
    </w:p>
    <w:p w14:paraId="318E255E" w14:textId="77777777" w:rsidR="00F459ED" w:rsidRPr="002F00D9" w:rsidRDefault="00F459ED" w:rsidP="00824BFE">
      <w:pPr>
        <w:autoSpaceDE w:val="0"/>
        <w:autoSpaceDN w:val="0"/>
        <w:adjustRightInd w:val="0"/>
        <w:jc w:val="both"/>
        <w:rPr>
          <w:rFonts w:ascii="AvantGarde Bk BT" w:hAnsi="AvantGarde Bk BT"/>
          <w:color w:val="000000"/>
          <w:sz w:val="20"/>
          <w:szCs w:val="20"/>
        </w:rPr>
      </w:pPr>
    </w:p>
    <w:p w14:paraId="57800650"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conforme lo dispone la fracción VII del artículo 21 de la Ley Orgánica citada son obligaciones de los alumnos cooperar mediante sus aportaciones económicas, al mejoramiento de la Universidad, para que ésta pueda cumplir con mayor amplitud su misión.</w:t>
      </w:r>
    </w:p>
    <w:p w14:paraId="1AB39D64"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54594A2F"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 xml:space="preserve">Que de acuerdo con el artículo 22 de su Ley Orgánica, la Universidad de Guadalajara adoptará el modelo de Red para organizar sus actividades académicas y administrativas. </w:t>
      </w:r>
    </w:p>
    <w:p w14:paraId="007FD8D3" w14:textId="07BF8222" w:rsidR="00792E7A" w:rsidRDefault="00792E7A">
      <w:pPr>
        <w:spacing w:after="200" w:line="276" w:lineRule="auto"/>
        <w:rPr>
          <w:rFonts w:ascii="AvantGarde Bk BT" w:hAnsi="AvantGarde Bk BT"/>
          <w:color w:val="000000"/>
          <w:sz w:val="20"/>
          <w:szCs w:val="20"/>
        </w:rPr>
      </w:pPr>
      <w:r>
        <w:rPr>
          <w:rFonts w:ascii="AvantGarde Bk BT" w:hAnsi="AvantGarde Bk BT"/>
          <w:color w:val="000000"/>
          <w:sz w:val="20"/>
          <w:szCs w:val="20"/>
        </w:rPr>
        <w:br w:type="page"/>
      </w:r>
    </w:p>
    <w:p w14:paraId="58EFFB69"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43ADD1C5"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la Universidad de Guadalajara tiene como domicilio legal el establecido en la capital, y puede establecer dependencias, ofrecer servicios educativos y realizar sus funciones institucionales en las diversas regiones tal y como lo consagra el artículo 4 de la Ley Orgánica de la Universidad de Guadalajara.</w:t>
      </w:r>
    </w:p>
    <w:p w14:paraId="7E555877"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2B2FDA19"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son atribuciones del Consejo General Universitario, la creación de Centros Universitarios, Sistemas y Dependencias que tiendan a ampliar o mejorar las funciones universitarias y modificar, fusionar o suprimir las existentes, como lo dispone su Ley Orgánica en el artículo 31 fracción V.</w:t>
      </w:r>
    </w:p>
    <w:p w14:paraId="65CEB723"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4654B38C" w14:textId="77777777" w:rsidR="00021F40" w:rsidRPr="00D65879"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D65879">
        <w:rPr>
          <w:rFonts w:ascii="AvantGarde Bk BT" w:eastAsia="Times New Roman" w:hAnsi="AvantGarde Bk BT" w:cs="Arial"/>
          <w:color w:val="000000"/>
          <w:sz w:val="20"/>
          <w:szCs w:val="20"/>
          <w:lang w:eastAsia="es-MX"/>
        </w:rPr>
        <w:t>Que conforme lo previsto en el artículo 27 de la Ley Orgánica el H. Consejo General Universitario, funcionará en pleno o por comisiones.</w:t>
      </w:r>
    </w:p>
    <w:p w14:paraId="63F4E387" w14:textId="77777777" w:rsidR="00021F40" w:rsidRPr="00D65879" w:rsidRDefault="00021F40" w:rsidP="00824BFE">
      <w:pPr>
        <w:autoSpaceDE w:val="0"/>
        <w:autoSpaceDN w:val="0"/>
        <w:adjustRightInd w:val="0"/>
        <w:jc w:val="both"/>
        <w:rPr>
          <w:rFonts w:ascii="AvantGarde Bk BT" w:hAnsi="AvantGarde Bk BT"/>
          <w:color w:val="000000"/>
          <w:sz w:val="20"/>
          <w:szCs w:val="20"/>
        </w:rPr>
      </w:pPr>
    </w:p>
    <w:p w14:paraId="4B90DCAE" w14:textId="742CBC31" w:rsidR="00021F40" w:rsidRPr="00D65879"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son atribuciones de la Comisión de Educación, de conformidad con los artículos 84 y 85</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fracciones III y IV</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del Estatuto General, </w:t>
      </w:r>
      <w:r w:rsidRPr="00D65879">
        <w:rPr>
          <w:rFonts w:ascii="AvantGarde Bk BT" w:hAnsi="AvantGarde Bk BT"/>
          <w:color w:val="auto"/>
          <w:sz w:val="20"/>
          <w:szCs w:val="20"/>
        </w:rPr>
        <w:t>d</w:t>
      </w:r>
      <w:r w:rsidRPr="00D65879">
        <w:rPr>
          <w:rFonts w:ascii="AvantGarde Bk BT" w:eastAsiaTheme="minorHAnsi" w:hAnsi="AvantGarde Bk BT"/>
          <w:color w:val="auto"/>
          <w:sz w:val="20"/>
          <w:szCs w:val="20"/>
        </w:rPr>
        <w:t>ictaminar sobre la procedencia de la fundación de nuevos Centros y Sistemas que permitan mejorar o diversificar las funciones universitarias; asimismo, sobre la modificación o supresión de cualquiera de los existentes; así como conocer y dictaminar acerca de las propues</w:t>
      </w:r>
      <w:r w:rsidRPr="00D65879">
        <w:rPr>
          <w:rFonts w:ascii="AvantGarde Bk BT" w:hAnsi="AvantGarde Bk BT"/>
          <w:color w:val="auto"/>
          <w:sz w:val="20"/>
          <w:szCs w:val="20"/>
        </w:rPr>
        <w:t xml:space="preserve">tas de los Consejeros, el Rector General, o de los Titulares de los Centros, Divisiones y Escuelas. </w:t>
      </w:r>
    </w:p>
    <w:p w14:paraId="0F6ED3F5" w14:textId="77777777" w:rsidR="00021F40" w:rsidRPr="00D65879" w:rsidRDefault="00021F40" w:rsidP="00824BFE">
      <w:pPr>
        <w:pStyle w:val="Default"/>
        <w:jc w:val="both"/>
        <w:rPr>
          <w:rFonts w:ascii="AvantGarde Bk BT" w:eastAsiaTheme="minorHAnsi" w:hAnsi="AvantGarde Bk BT"/>
          <w:color w:val="auto"/>
          <w:sz w:val="20"/>
          <w:szCs w:val="20"/>
          <w:lang w:eastAsia="en-US"/>
        </w:rPr>
      </w:pPr>
    </w:p>
    <w:p w14:paraId="29C62231" w14:textId="733C8B80" w:rsidR="00021F40" w:rsidRPr="00D65879"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son atribuciones de la Comisión de Hacienda, de conformidad con el artículo 86</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fracción</w:t>
      </w:r>
      <w:r w:rsidR="00F459ED" w:rsidRPr="00D65879">
        <w:rPr>
          <w:rFonts w:ascii="AvantGarde Bk BT" w:eastAsiaTheme="minorHAnsi" w:hAnsi="AvantGarde Bk BT"/>
          <w:color w:val="auto"/>
          <w:sz w:val="20"/>
          <w:szCs w:val="20"/>
          <w:lang w:eastAsia="en-US"/>
        </w:rPr>
        <w:t xml:space="preserve"> </w:t>
      </w:r>
      <w:r w:rsidRPr="00D65879">
        <w:rPr>
          <w:rFonts w:ascii="AvantGarde Bk BT" w:eastAsiaTheme="minorHAnsi" w:hAnsi="AvantGarde Bk BT"/>
          <w:color w:val="auto"/>
          <w:sz w:val="20"/>
          <w:szCs w:val="20"/>
          <w:lang w:eastAsia="en-US"/>
        </w:rPr>
        <w:t>III</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calificar el funcionamiento financiero, fiscalizar el manejo, la contabilidad y el movimiento de recursos de todas las dependencias de la Universidad de Guadalajara en general. </w:t>
      </w:r>
    </w:p>
    <w:p w14:paraId="311A7084" w14:textId="77777777" w:rsidR="00021F40" w:rsidRPr="00D65879" w:rsidRDefault="00021F40" w:rsidP="00824BFE">
      <w:pPr>
        <w:pStyle w:val="Default"/>
        <w:jc w:val="both"/>
        <w:rPr>
          <w:rFonts w:ascii="AvantGarde Bk BT" w:eastAsiaTheme="minorHAnsi" w:hAnsi="AvantGarde Bk BT"/>
          <w:color w:val="auto"/>
          <w:sz w:val="20"/>
          <w:szCs w:val="20"/>
          <w:lang w:eastAsia="en-US"/>
        </w:rPr>
      </w:pPr>
    </w:p>
    <w:p w14:paraId="5E5B5310" w14:textId="74C09652" w:rsidR="00021F40" w:rsidRPr="00D65879"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son atribuciones de la Comisión de Normatividad, de conformidad con el artículo 88</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fracción II</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proponer las </w:t>
      </w:r>
      <w:r w:rsidRPr="00D65879">
        <w:rPr>
          <w:rFonts w:ascii="AvantGarde Bk BT" w:eastAsiaTheme="minorHAnsi" w:hAnsi="AvantGarde Bk BT" w:cstheme="minorBidi"/>
          <w:color w:val="auto"/>
          <w:sz w:val="20"/>
          <w:szCs w:val="20"/>
          <w:lang w:val="es-MX" w:eastAsia="en-US"/>
        </w:rPr>
        <w:t>modificaciones o adiciones</w:t>
      </w:r>
      <w:r w:rsidRPr="00D65879">
        <w:rPr>
          <w:rFonts w:ascii="AvantGarde Bk BT" w:eastAsiaTheme="minorHAnsi" w:hAnsi="AvantGarde Bk BT"/>
          <w:color w:val="auto"/>
          <w:sz w:val="20"/>
          <w:szCs w:val="20"/>
          <w:lang w:eastAsia="en-US"/>
        </w:rPr>
        <w:t xml:space="preserve"> que se formulen al Estatuto General, Estatutos Orgánicos y Reglamentos de observancia general en el conjunto de la Universidad.</w:t>
      </w:r>
    </w:p>
    <w:p w14:paraId="45010A0F" w14:textId="77777777" w:rsidR="00021F40" w:rsidRPr="00D65879" w:rsidRDefault="00021F40" w:rsidP="00824BFE">
      <w:pPr>
        <w:pStyle w:val="Default"/>
        <w:jc w:val="both"/>
        <w:rPr>
          <w:rFonts w:ascii="AvantGarde Bk BT" w:eastAsiaTheme="minorHAnsi" w:hAnsi="AvantGarde Bk BT"/>
          <w:color w:val="auto"/>
          <w:sz w:val="20"/>
          <w:szCs w:val="20"/>
          <w:lang w:eastAsia="en-US"/>
        </w:rPr>
      </w:pPr>
    </w:p>
    <w:p w14:paraId="6368F69C" w14:textId="4591C9C4" w:rsidR="001F2155" w:rsidRPr="00D65879"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es facultad del Rector General, de conformidad con el artículo 35</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fracciones I y X</w:t>
      </w:r>
      <w:r w:rsidR="002F00D9">
        <w:rPr>
          <w:rFonts w:ascii="AvantGarde Bk BT" w:eastAsiaTheme="minorHAnsi" w:hAnsi="AvantGarde Bk BT"/>
          <w:color w:val="auto"/>
          <w:sz w:val="20"/>
          <w:szCs w:val="20"/>
          <w:lang w:eastAsia="en-US"/>
        </w:rPr>
        <w:t>,</w:t>
      </w:r>
      <w:r w:rsidRPr="00D65879">
        <w:rPr>
          <w:rFonts w:ascii="AvantGarde Bk BT" w:eastAsiaTheme="minorHAnsi" w:hAnsi="AvantGarde Bk BT"/>
          <w:color w:val="auto"/>
          <w:sz w:val="20"/>
          <w:szCs w:val="20"/>
          <w:lang w:eastAsia="en-US"/>
        </w:rPr>
        <w:t xml:space="preserve">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270CAC67" w14:textId="7B872585" w:rsidR="00792E7A" w:rsidRDefault="00792E7A">
      <w:pPr>
        <w:spacing w:after="200" w:line="276" w:lineRule="auto"/>
        <w:rPr>
          <w:rFonts w:ascii="AvantGarde Bk BT" w:eastAsiaTheme="minorHAnsi" w:hAnsi="AvantGarde Bk BT"/>
          <w:sz w:val="20"/>
          <w:szCs w:val="20"/>
          <w:lang w:val="es-ES" w:eastAsia="en-US"/>
        </w:rPr>
      </w:pPr>
      <w:r>
        <w:rPr>
          <w:rFonts w:ascii="AvantGarde Bk BT" w:eastAsiaTheme="minorHAnsi" w:hAnsi="AvantGarde Bk BT"/>
          <w:sz w:val="20"/>
          <w:szCs w:val="20"/>
          <w:lang w:eastAsia="en-US"/>
        </w:rPr>
        <w:br w:type="page"/>
      </w:r>
    </w:p>
    <w:p w14:paraId="0AB76C8F" w14:textId="77777777" w:rsidR="00021F40" w:rsidRPr="00D65879" w:rsidRDefault="00021F40" w:rsidP="002F00D9">
      <w:pPr>
        <w:pStyle w:val="Default"/>
        <w:jc w:val="both"/>
        <w:rPr>
          <w:rFonts w:ascii="AvantGarde Bk BT" w:eastAsiaTheme="minorHAnsi" w:hAnsi="AvantGarde Bk BT"/>
          <w:color w:val="auto"/>
          <w:sz w:val="20"/>
          <w:szCs w:val="20"/>
          <w:lang w:eastAsia="en-US"/>
        </w:rPr>
      </w:pPr>
    </w:p>
    <w:p w14:paraId="33657480" w14:textId="77777777" w:rsidR="001F2155" w:rsidRPr="00D65879" w:rsidRDefault="001F2155" w:rsidP="001F2155">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el Sistema de Educación Media Superior, conforme el artículo 23, segundo párrafo, fracción III, de la Ley Orgánica de la Universidad de Guadalajara se define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impartan programas académicos del nivel; sin perjuicio de las atribuciones que tengan los centros universitarios para ofrecer programas educativos con carácter profesional medio terminal relativos al área del conocimiento de su competencia, y</w:t>
      </w:r>
    </w:p>
    <w:p w14:paraId="56330FDE" w14:textId="77777777" w:rsidR="001F2155" w:rsidRPr="00D65879" w:rsidRDefault="001F2155" w:rsidP="002F00D9">
      <w:pPr>
        <w:pStyle w:val="Default"/>
        <w:jc w:val="both"/>
        <w:rPr>
          <w:rFonts w:ascii="AvantGarde Bk BT" w:eastAsiaTheme="minorHAnsi" w:hAnsi="AvantGarde Bk BT"/>
          <w:color w:val="auto"/>
          <w:sz w:val="20"/>
          <w:szCs w:val="20"/>
          <w:lang w:eastAsia="en-US"/>
        </w:rPr>
      </w:pPr>
    </w:p>
    <w:p w14:paraId="4A72DBC2" w14:textId="6CADD248" w:rsidR="001F2155" w:rsidRPr="00D65879" w:rsidRDefault="001F2155" w:rsidP="001F2155">
      <w:pPr>
        <w:pStyle w:val="Default"/>
        <w:numPr>
          <w:ilvl w:val="0"/>
          <w:numId w:val="5"/>
        </w:numPr>
        <w:jc w:val="both"/>
        <w:rPr>
          <w:rFonts w:ascii="AvantGarde Bk BT" w:eastAsiaTheme="minorHAnsi" w:hAnsi="AvantGarde Bk BT"/>
          <w:color w:val="auto"/>
          <w:sz w:val="20"/>
          <w:szCs w:val="20"/>
          <w:lang w:eastAsia="en-US"/>
        </w:rPr>
      </w:pPr>
      <w:r w:rsidRPr="00D65879">
        <w:rPr>
          <w:rFonts w:ascii="AvantGarde Bk BT" w:eastAsiaTheme="minorHAnsi" w:hAnsi="AvantGarde Bk BT"/>
          <w:color w:val="auto"/>
          <w:sz w:val="20"/>
          <w:szCs w:val="20"/>
          <w:lang w:eastAsia="en-US"/>
        </w:rPr>
        <w:t>Que el Consejo Universitario de Educación Media Superior, con fundamento en el artículo 73, fracción II, de la Ley Orgánica de la Universidad de Guadalajara, tiene la atribución de proponer la creación, modificación y supresión de dependencias del Sistema, de acuerdo a la normatividad que para el caso expida el Consejo General Universitario.</w:t>
      </w:r>
    </w:p>
    <w:p w14:paraId="7893FCB0" w14:textId="77777777" w:rsidR="002F00D9" w:rsidRDefault="002F00D9" w:rsidP="00824BFE">
      <w:pPr>
        <w:jc w:val="both"/>
        <w:rPr>
          <w:rFonts w:ascii="AvantGarde Bk BT" w:hAnsi="AvantGarde Bk BT"/>
          <w:sz w:val="20"/>
          <w:szCs w:val="20"/>
        </w:rPr>
      </w:pPr>
    </w:p>
    <w:p w14:paraId="702A7D77" w14:textId="03B3BC39" w:rsidR="001F7BAC" w:rsidRPr="00D65879" w:rsidRDefault="00021F40" w:rsidP="00824BFE">
      <w:pPr>
        <w:jc w:val="both"/>
        <w:rPr>
          <w:rFonts w:ascii="AvantGarde Bk BT" w:hAnsi="AvantGarde Bk BT"/>
          <w:sz w:val="20"/>
          <w:szCs w:val="20"/>
        </w:rPr>
      </w:pPr>
      <w:r w:rsidRPr="00D65879">
        <w:rPr>
          <w:rFonts w:ascii="AvantGarde Bk BT" w:hAnsi="AvantGarde Bk BT"/>
          <w:sz w:val="20"/>
          <w:szCs w:val="20"/>
        </w:rPr>
        <w:t xml:space="preserve">Por lo antes expuesto y fundado, estas Comisiones Permanentes de Educación, de Hacienda y de Normatividad tienen </w:t>
      </w:r>
      <w:r w:rsidR="009215FB">
        <w:rPr>
          <w:rFonts w:ascii="AvantGarde Bk BT" w:hAnsi="AvantGarde Bk BT"/>
          <w:sz w:val="20"/>
          <w:szCs w:val="20"/>
        </w:rPr>
        <w:t xml:space="preserve">a bien proponer al pleno del </w:t>
      </w:r>
      <w:r w:rsidRPr="00D65879">
        <w:rPr>
          <w:rFonts w:ascii="AvantGarde Bk BT" w:hAnsi="AvantGarde Bk BT"/>
          <w:sz w:val="20"/>
          <w:szCs w:val="20"/>
        </w:rPr>
        <w:t>Consejo General Universitario los siguientes</w:t>
      </w:r>
      <w:r w:rsidR="001F2155" w:rsidRPr="00D65879">
        <w:rPr>
          <w:rFonts w:ascii="AvantGarde Bk BT" w:hAnsi="AvantGarde Bk BT"/>
          <w:sz w:val="20"/>
          <w:szCs w:val="20"/>
        </w:rPr>
        <w:t>:</w:t>
      </w:r>
    </w:p>
    <w:p w14:paraId="082413EF" w14:textId="39CC6C90" w:rsidR="00DB453D" w:rsidRDefault="00DB453D">
      <w:pPr>
        <w:spacing w:after="200" w:line="276" w:lineRule="auto"/>
        <w:rPr>
          <w:rFonts w:ascii="AvantGarde Bk BT" w:hAnsi="AvantGarde Bk BT"/>
          <w:b/>
          <w:sz w:val="20"/>
          <w:szCs w:val="20"/>
        </w:rPr>
      </w:pPr>
    </w:p>
    <w:p w14:paraId="2A7B65B4" w14:textId="44C9ADF9" w:rsidR="00F459ED" w:rsidRPr="00D65879" w:rsidRDefault="00F459ED" w:rsidP="00824BFE">
      <w:pPr>
        <w:jc w:val="center"/>
        <w:rPr>
          <w:rFonts w:ascii="AvantGarde Bk BT" w:hAnsi="AvantGarde Bk BT"/>
          <w:b/>
          <w:sz w:val="20"/>
          <w:szCs w:val="20"/>
        </w:rPr>
      </w:pPr>
      <w:r w:rsidRPr="00D65879">
        <w:rPr>
          <w:rFonts w:ascii="AvantGarde Bk BT" w:hAnsi="AvantGarde Bk BT"/>
          <w:b/>
          <w:sz w:val="20"/>
          <w:szCs w:val="20"/>
        </w:rPr>
        <w:t>R e s o l u t i v o s:</w:t>
      </w:r>
    </w:p>
    <w:p w14:paraId="30DFA248" w14:textId="77777777" w:rsidR="00F459ED" w:rsidRPr="00D65879" w:rsidRDefault="00F459ED" w:rsidP="00824BFE">
      <w:pPr>
        <w:jc w:val="both"/>
        <w:rPr>
          <w:rFonts w:ascii="AvantGarde Bk BT" w:hAnsi="AvantGarde Bk BT"/>
          <w:b/>
          <w:sz w:val="20"/>
          <w:szCs w:val="20"/>
        </w:rPr>
      </w:pPr>
    </w:p>
    <w:p w14:paraId="2557CF96" w14:textId="408013EB" w:rsidR="00021F40" w:rsidRDefault="00021F40" w:rsidP="00824BFE">
      <w:pPr>
        <w:jc w:val="both"/>
        <w:rPr>
          <w:rFonts w:ascii="AvantGarde Bk BT" w:hAnsi="AvantGarde Bk BT"/>
          <w:color w:val="000000"/>
          <w:sz w:val="20"/>
          <w:szCs w:val="20"/>
        </w:rPr>
      </w:pPr>
      <w:r w:rsidRPr="00D65879">
        <w:rPr>
          <w:rFonts w:ascii="AvantGarde Bk BT" w:hAnsi="AvantGarde Bk BT"/>
          <w:b/>
          <w:sz w:val="20"/>
          <w:szCs w:val="20"/>
        </w:rPr>
        <w:t>PRIMERO.</w:t>
      </w:r>
      <w:r w:rsidR="00F459ED" w:rsidRPr="00D65879">
        <w:rPr>
          <w:rFonts w:ascii="AvantGarde Bk BT" w:hAnsi="AvantGarde Bk BT"/>
          <w:sz w:val="20"/>
          <w:szCs w:val="20"/>
        </w:rPr>
        <w:t xml:space="preserve"> </w:t>
      </w:r>
      <w:r w:rsidRPr="0024566C">
        <w:rPr>
          <w:rFonts w:ascii="AvantGarde Bk BT" w:eastAsiaTheme="minorHAnsi" w:hAnsi="AvantGarde Bk BT" w:cstheme="minorBidi"/>
          <w:sz w:val="20"/>
          <w:szCs w:val="20"/>
        </w:rPr>
        <w:t xml:space="preserve">Se </w:t>
      </w:r>
      <w:r w:rsidR="00454BF4" w:rsidRPr="00454BF4">
        <w:rPr>
          <w:rFonts w:ascii="AvantGarde Bk BT" w:hAnsi="AvantGarde Bk BT"/>
          <w:b/>
          <w:color w:val="000000"/>
          <w:sz w:val="20"/>
          <w:szCs w:val="20"/>
        </w:rPr>
        <w:t xml:space="preserve">CREA EL MÓDULO </w:t>
      </w:r>
      <w:r w:rsidR="00454BF4" w:rsidRPr="00454BF4">
        <w:rPr>
          <w:rFonts w:ascii="AvantGarde Bk BT" w:eastAsiaTheme="minorHAnsi" w:hAnsi="AvantGarde Bk BT" w:cstheme="minorBidi"/>
          <w:b/>
          <w:sz w:val="20"/>
          <w:szCs w:val="20"/>
        </w:rPr>
        <w:t>TUXCACUESCO,</w:t>
      </w:r>
      <w:r w:rsidR="004B1B34">
        <w:rPr>
          <w:rFonts w:ascii="AvantGarde Bk BT" w:eastAsiaTheme="minorHAnsi" w:hAnsi="AvantGarde Bk BT" w:cstheme="minorBidi"/>
          <w:b/>
          <w:sz w:val="20"/>
          <w:szCs w:val="20"/>
        </w:rPr>
        <w:t xml:space="preserve"> </w:t>
      </w:r>
      <w:r w:rsidR="00B866C1">
        <w:rPr>
          <w:rFonts w:ascii="AvantGarde Bk BT" w:eastAsiaTheme="minorHAnsi" w:hAnsi="AvantGarde Bk BT" w:cstheme="minorBidi"/>
          <w:sz w:val="20"/>
          <w:szCs w:val="20"/>
        </w:rPr>
        <w:t>dependiente de la Escuela Regional de El Grullo</w:t>
      </w:r>
      <w:r w:rsidR="001765B9" w:rsidRPr="0024566C">
        <w:rPr>
          <w:rFonts w:ascii="AvantGarde Bk BT" w:eastAsiaTheme="minorHAnsi" w:hAnsi="AvantGarde Bk BT" w:cstheme="minorBidi"/>
          <w:sz w:val="20"/>
          <w:szCs w:val="20"/>
        </w:rPr>
        <w:t xml:space="preserve">, </w:t>
      </w:r>
      <w:r w:rsidR="00976C3B">
        <w:rPr>
          <w:rFonts w:ascii="AvantGarde Bk BT" w:eastAsiaTheme="minorHAnsi" w:hAnsi="AvantGarde Bk BT" w:cstheme="minorBidi"/>
          <w:sz w:val="20"/>
          <w:szCs w:val="20"/>
        </w:rPr>
        <w:t xml:space="preserve">con domicilio </w:t>
      </w:r>
      <w:r w:rsidR="00DA0557">
        <w:rPr>
          <w:rFonts w:ascii="AvantGarde Bk BT" w:eastAsiaTheme="minorHAnsi" w:hAnsi="AvantGarde Bk BT" w:cstheme="minorBidi"/>
          <w:sz w:val="20"/>
          <w:szCs w:val="20"/>
        </w:rPr>
        <w:t xml:space="preserve">en </w:t>
      </w:r>
      <w:r w:rsidR="00EA1554">
        <w:rPr>
          <w:rFonts w:ascii="AvantGarde Bk BT" w:eastAsiaTheme="minorHAnsi" w:hAnsi="AvantGarde Bk BT" w:cstheme="minorBidi"/>
          <w:sz w:val="20"/>
          <w:szCs w:val="20"/>
        </w:rPr>
        <w:t>el M</w:t>
      </w:r>
      <w:r w:rsidR="00976C3B">
        <w:rPr>
          <w:rFonts w:ascii="AvantGarde Bk BT" w:eastAsiaTheme="minorHAnsi" w:hAnsi="AvantGarde Bk BT" w:cstheme="minorBidi"/>
          <w:sz w:val="20"/>
          <w:szCs w:val="20"/>
        </w:rPr>
        <w:t xml:space="preserve">unicipio de </w:t>
      </w:r>
      <w:proofErr w:type="spellStart"/>
      <w:r w:rsidR="00C127CB">
        <w:rPr>
          <w:rFonts w:ascii="AvantGarde Bk BT" w:eastAsiaTheme="minorHAnsi" w:hAnsi="AvantGarde Bk BT" w:cstheme="minorBidi"/>
          <w:sz w:val="20"/>
          <w:szCs w:val="20"/>
        </w:rPr>
        <w:t>Tuxcacuesco</w:t>
      </w:r>
      <w:proofErr w:type="spellEnd"/>
      <w:r w:rsidR="00290ABD">
        <w:rPr>
          <w:rFonts w:ascii="AvantGarde Bk BT" w:eastAsiaTheme="minorHAnsi" w:hAnsi="AvantGarde Bk BT" w:cstheme="minorBidi"/>
          <w:sz w:val="20"/>
          <w:szCs w:val="20"/>
        </w:rPr>
        <w:t>, Jalisco</w:t>
      </w:r>
      <w:r w:rsidR="00A30B03">
        <w:rPr>
          <w:rFonts w:ascii="AvantGarde Bk BT" w:eastAsiaTheme="minorHAnsi" w:hAnsi="AvantGarde Bk BT" w:cstheme="minorBidi"/>
          <w:sz w:val="20"/>
          <w:szCs w:val="20"/>
        </w:rPr>
        <w:t xml:space="preserve">, </w:t>
      </w:r>
      <w:r w:rsidR="00B17D88">
        <w:rPr>
          <w:rFonts w:ascii="AvantGarde Bk BT" w:hAnsi="AvantGarde Bk BT"/>
          <w:color w:val="000000"/>
          <w:sz w:val="20"/>
          <w:szCs w:val="20"/>
        </w:rPr>
        <w:t xml:space="preserve">a partir del calendario </w:t>
      </w:r>
      <w:r w:rsidR="00B17D88" w:rsidRPr="00AD7471">
        <w:rPr>
          <w:rFonts w:ascii="AvantGarde Bk BT" w:hAnsi="AvantGarde Bk BT"/>
          <w:color w:val="000000"/>
          <w:sz w:val="20"/>
          <w:szCs w:val="20"/>
        </w:rPr>
        <w:t xml:space="preserve">escolar </w:t>
      </w:r>
      <w:r w:rsidR="00BC2D4E" w:rsidRPr="00A7701F">
        <w:rPr>
          <w:rFonts w:ascii="AvantGarde Bk BT" w:hAnsi="AvantGarde Bk BT"/>
          <w:color w:val="000000"/>
          <w:sz w:val="20"/>
          <w:szCs w:val="20"/>
        </w:rPr>
        <w:t>2017</w:t>
      </w:r>
      <w:r w:rsidR="00B17D88" w:rsidRPr="00A7701F">
        <w:rPr>
          <w:rFonts w:ascii="AvantGarde Bk BT" w:hAnsi="AvantGarde Bk BT"/>
          <w:color w:val="000000"/>
          <w:sz w:val="20"/>
          <w:szCs w:val="20"/>
        </w:rPr>
        <w:t xml:space="preserve"> “</w:t>
      </w:r>
      <w:r w:rsidR="00290ABD" w:rsidRPr="00A7701F">
        <w:rPr>
          <w:rFonts w:ascii="AvantGarde Bk BT" w:hAnsi="AvantGarde Bk BT"/>
          <w:color w:val="000000"/>
          <w:sz w:val="20"/>
          <w:szCs w:val="20"/>
        </w:rPr>
        <w:t>B</w:t>
      </w:r>
      <w:r w:rsidR="00B17D88" w:rsidRPr="00A7701F">
        <w:rPr>
          <w:rFonts w:ascii="AvantGarde Bk BT" w:hAnsi="AvantGarde Bk BT"/>
          <w:color w:val="000000"/>
          <w:sz w:val="20"/>
          <w:szCs w:val="20"/>
        </w:rPr>
        <w:t>”.</w:t>
      </w:r>
    </w:p>
    <w:p w14:paraId="6ADCFF80" w14:textId="77777777" w:rsidR="00290ABD" w:rsidRDefault="00290ABD" w:rsidP="00824BFE">
      <w:pPr>
        <w:jc w:val="both"/>
        <w:rPr>
          <w:rFonts w:ascii="AvantGarde Bk BT" w:hAnsi="AvantGarde Bk BT"/>
          <w:color w:val="000000"/>
          <w:sz w:val="20"/>
          <w:szCs w:val="20"/>
        </w:rPr>
      </w:pPr>
    </w:p>
    <w:p w14:paraId="649229DD" w14:textId="2EFCE409" w:rsidR="00BC2D4E" w:rsidRDefault="00776AC2" w:rsidP="00BB75F8">
      <w:pPr>
        <w:jc w:val="both"/>
        <w:rPr>
          <w:rFonts w:ascii="AvantGarde Bk BT" w:eastAsiaTheme="minorHAnsi" w:hAnsi="AvantGarde Bk BT" w:cstheme="minorBidi"/>
          <w:sz w:val="20"/>
          <w:szCs w:val="20"/>
        </w:rPr>
      </w:pPr>
      <w:r w:rsidRPr="00D65879">
        <w:rPr>
          <w:rFonts w:ascii="AvantGarde Bk BT" w:eastAsiaTheme="minorHAnsi" w:hAnsi="AvantGarde Bk BT" w:cstheme="minorBidi"/>
          <w:b/>
          <w:sz w:val="20"/>
          <w:szCs w:val="20"/>
        </w:rPr>
        <w:t>SE</w:t>
      </w:r>
      <w:r w:rsidR="00B66B0D">
        <w:rPr>
          <w:rFonts w:ascii="AvantGarde Bk BT" w:eastAsiaTheme="minorHAnsi" w:hAnsi="AvantGarde Bk BT" w:cstheme="minorBidi"/>
          <w:b/>
          <w:sz w:val="20"/>
          <w:szCs w:val="20"/>
        </w:rPr>
        <w:t>GUNDO</w:t>
      </w:r>
      <w:r w:rsidR="00021F40" w:rsidRPr="00D65879">
        <w:rPr>
          <w:rFonts w:ascii="AvantGarde Bk BT" w:eastAsiaTheme="minorHAnsi" w:hAnsi="AvantGarde Bk BT" w:cstheme="minorBidi"/>
          <w:b/>
          <w:sz w:val="20"/>
          <w:szCs w:val="20"/>
        </w:rPr>
        <w:t xml:space="preserve">. </w:t>
      </w:r>
      <w:r w:rsidR="00290ABD">
        <w:rPr>
          <w:rFonts w:ascii="AvantGarde Bk BT" w:eastAsiaTheme="minorHAnsi" w:hAnsi="AvantGarde Bk BT" w:cstheme="minorBidi"/>
          <w:sz w:val="20"/>
          <w:szCs w:val="20"/>
        </w:rPr>
        <w:t xml:space="preserve">El Módulo </w:t>
      </w:r>
      <w:proofErr w:type="spellStart"/>
      <w:r w:rsidR="00C127CB">
        <w:rPr>
          <w:rFonts w:ascii="AvantGarde Bk BT" w:eastAsiaTheme="minorHAnsi" w:hAnsi="AvantGarde Bk BT" w:cstheme="minorBidi"/>
          <w:sz w:val="20"/>
          <w:szCs w:val="20"/>
        </w:rPr>
        <w:t>Tuxcacuesco</w:t>
      </w:r>
      <w:proofErr w:type="spellEnd"/>
      <w:r w:rsidR="00A97565">
        <w:rPr>
          <w:rFonts w:ascii="AvantGarde Bk BT" w:eastAsiaTheme="minorHAnsi" w:hAnsi="AvantGarde Bk BT" w:cstheme="minorBidi"/>
          <w:sz w:val="20"/>
          <w:szCs w:val="20"/>
        </w:rPr>
        <w:t xml:space="preserve"> </w:t>
      </w:r>
      <w:r w:rsidR="00BB75F8" w:rsidRPr="00BB75F8">
        <w:rPr>
          <w:rFonts w:ascii="AvantGarde Bk BT" w:eastAsiaTheme="minorHAnsi" w:hAnsi="AvantGarde Bk BT" w:cstheme="minorBidi"/>
          <w:sz w:val="20"/>
          <w:szCs w:val="20"/>
        </w:rPr>
        <w:t xml:space="preserve">contará </w:t>
      </w:r>
      <w:r w:rsidR="009215FB">
        <w:rPr>
          <w:rFonts w:ascii="AvantGarde Bk BT" w:eastAsiaTheme="minorHAnsi" w:hAnsi="AvantGarde Bk BT" w:cstheme="minorBidi"/>
          <w:sz w:val="20"/>
          <w:szCs w:val="20"/>
        </w:rPr>
        <w:t>para su funcionamiento con el personal académico y administrativo suficiente, así como con recursos materiales, equipamiento y gasto de operación que corresponde a un módulo; tales recursos serán gestionados ante el Sistema de Educación Media Superior y la Rectoría General</w:t>
      </w:r>
      <w:r w:rsidR="00BB75F8" w:rsidRPr="00BB75F8">
        <w:rPr>
          <w:rFonts w:ascii="AvantGarde Bk BT" w:eastAsiaTheme="minorHAnsi" w:hAnsi="AvantGarde Bk BT" w:cstheme="minorBidi"/>
          <w:sz w:val="20"/>
          <w:szCs w:val="20"/>
        </w:rPr>
        <w:t xml:space="preserve">. </w:t>
      </w:r>
    </w:p>
    <w:p w14:paraId="0E7162C2" w14:textId="77777777" w:rsidR="00BC2D4E" w:rsidRDefault="00BC2D4E" w:rsidP="00824BFE">
      <w:pPr>
        <w:jc w:val="both"/>
        <w:rPr>
          <w:rFonts w:ascii="AvantGarde Bk BT" w:eastAsiaTheme="minorHAnsi" w:hAnsi="AvantGarde Bk BT" w:cstheme="minorBidi"/>
          <w:sz w:val="20"/>
          <w:szCs w:val="20"/>
        </w:rPr>
      </w:pPr>
    </w:p>
    <w:p w14:paraId="12305761" w14:textId="3AD4C6B7" w:rsidR="00DE5D72" w:rsidRPr="00DE5D72" w:rsidRDefault="002D63B0" w:rsidP="00DE5D72">
      <w:pPr>
        <w:jc w:val="both"/>
        <w:rPr>
          <w:rFonts w:ascii="AvantGarde Bk BT" w:hAnsi="AvantGarde Bk BT"/>
          <w:sz w:val="20"/>
          <w:szCs w:val="20"/>
        </w:rPr>
      </w:pPr>
      <w:r>
        <w:rPr>
          <w:rFonts w:ascii="AvantGarde Bk BT" w:hAnsi="AvantGarde Bk BT"/>
          <w:b/>
          <w:sz w:val="20"/>
          <w:szCs w:val="20"/>
        </w:rPr>
        <w:t>TERCER</w:t>
      </w:r>
      <w:r w:rsidR="00021F40" w:rsidRPr="00D65879">
        <w:rPr>
          <w:rFonts w:ascii="AvantGarde Bk BT" w:hAnsi="AvantGarde Bk BT"/>
          <w:b/>
          <w:sz w:val="20"/>
          <w:szCs w:val="20"/>
        </w:rPr>
        <w:t>O.</w:t>
      </w:r>
      <w:r w:rsidR="00021F40" w:rsidRPr="00D65879">
        <w:rPr>
          <w:rFonts w:ascii="AvantGarde Bk BT" w:hAnsi="AvantGarde Bk BT"/>
          <w:sz w:val="20"/>
          <w:szCs w:val="20"/>
        </w:rPr>
        <w:t xml:space="preserve"> </w:t>
      </w:r>
      <w:r w:rsidR="00290ABD">
        <w:rPr>
          <w:rFonts w:ascii="AvantGarde Bk BT" w:hAnsi="AvantGarde Bk BT"/>
          <w:sz w:val="20"/>
          <w:szCs w:val="20"/>
        </w:rPr>
        <w:t xml:space="preserve">El Módulo </w:t>
      </w:r>
      <w:proofErr w:type="spellStart"/>
      <w:r w:rsidR="00C127CB">
        <w:rPr>
          <w:rFonts w:ascii="AvantGarde Bk BT" w:hAnsi="AvantGarde Bk BT"/>
          <w:sz w:val="20"/>
          <w:szCs w:val="20"/>
        </w:rPr>
        <w:t>Tuxcacuesco</w:t>
      </w:r>
      <w:proofErr w:type="spellEnd"/>
      <w:r w:rsidR="006D7DDD">
        <w:rPr>
          <w:rFonts w:ascii="AvantGarde Bk BT" w:hAnsi="AvantGarde Bk BT"/>
          <w:sz w:val="20"/>
          <w:szCs w:val="20"/>
        </w:rPr>
        <w:t xml:space="preserve"> está planead</w:t>
      </w:r>
      <w:r w:rsidR="00290ABD">
        <w:rPr>
          <w:rFonts w:ascii="AvantGarde Bk BT" w:hAnsi="AvantGarde Bk BT"/>
          <w:sz w:val="20"/>
          <w:szCs w:val="20"/>
        </w:rPr>
        <w:t>o</w:t>
      </w:r>
      <w:r w:rsidR="006D7DDD">
        <w:rPr>
          <w:rFonts w:ascii="AvantGarde Bk BT" w:hAnsi="AvantGarde Bk BT"/>
          <w:sz w:val="20"/>
          <w:szCs w:val="20"/>
        </w:rPr>
        <w:t xml:space="preserve"> para atender a una población total de </w:t>
      </w:r>
      <w:r w:rsidR="00BC2D4E">
        <w:rPr>
          <w:rFonts w:ascii="AvantGarde Bk BT" w:hAnsi="AvantGarde Bk BT"/>
          <w:sz w:val="20"/>
          <w:szCs w:val="20"/>
        </w:rPr>
        <w:t xml:space="preserve">104 </w:t>
      </w:r>
      <w:r w:rsidR="006D7DDD">
        <w:rPr>
          <w:rFonts w:ascii="AvantGarde Bk BT" w:hAnsi="AvantGarde Bk BT"/>
          <w:sz w:val="20"/>
          <w:szCs w:val="20"/>
        </w:rPr>
        <w:t xml:space="preserve">alumnos, divididos en </w:t>
      </w:r>
      <w:r w:rsidR="00BC2D4E">
        <w:rPr>
          <w:rFonts w:ascii="AvantGarde Bk BT" w:hAnsi="AvantGarde Bk BT"/>
          <w:sz w:val="20"/>
          <w:szCs w:val="20"/>
        </w:rPr>
        <w:t xml:space="preserve">4 </w:t>
      </w:r>
      <w:r w:rsidR="006D7DDD">
        <w:rPr>
          <w:rFonts w:ascii="AvantGarde Bk BT" w:hAnsi="AvantGarde Bk BT"/>
          <w:sz w:val="20"/>
          <w:szCs w:val="20"/>
        </w:rPr>
        <w:t xml:space="preserve">grupos, </w:t>
      </w:r>
      <w:r w:rsidR="00DE5D72" w:rsidRPr="00DE5D72">
        <w:rPr>
          <w:rFonts w:ascii="AvantGarde Bk BT" w:hAnsi="AvantGarde Bk BT"/>
          <w:sz w:val="20"/>
          <w:szCs w:val="20"/>
        </w:rPr>
        <w:t>por lo que se requerirá a la bolsa del Sistema de Educación Media Superior, un estimado de 1</w:t>
      </w:r>
      <w:r w:rsidR="00DE5D72">
        <w:rPr>
          <w:rFonts w:ascii="AvantGarde Bk BT" w:hAnsi="AvantGarde Bk BT"/>
          <w:sz w:val="20"/>
          <w:szCs w:val="20"/>
        </w:rPr>
        <w:t>57</w:t>
      </w:r>
      <w:r w:rsidR="00DE5D72" w:rsidRPr="00DE5D72">
        <w:rPr>
          <w:rFonts w:ascii="AvantGarde Bk BT" w:hAnsi="AvantGarde Bk BT"/>
          <w:sz w:val="20"/>
          <w:szCs w:val="20"/>
        </w:rPr>
        <w:t xml:space="preserve"> horas, en caso de que </w:t>
      </w:r>
      <w:r w:rsidR="009215FB">
        <w:rPr>
          <w:rFonts w:ascii="AvantGarde Bk BT" w:hAnsi="AvantGarde Bk BT"/>
          <w:sz w:val="20"/>
          <w:szCs w:val="20"/>
        </w:rPr>
        <w:t>é</w:t>
      </w:r>
      <w:r w:rsidR="00DE5D72" w:rsidRPr="00DE5D72">
        <w:rPr>
          <w:rFonts w:ascii="AvantGarde Bk BT" w:hAnsi="AvantGarde Bk BT"/>
          <w:sz w:val="20"/>
          <w:szCs w:val="20"/>
        </w:rPr>
        <w:t>stas fueran de asignatura.</w:t>
      </w:r>
    </w:p>
    <w:p w14:paraId="605FE10A" w14:textId="6B756854" w:rsidR="00331D29" w:rsidRDefault="00331D29" w:rsidP="00824BFE">
      <w:pPr>
        <w:jc w:val="both"/>
        <w:rPr>
          <w:rFonts w:ascii="AvantGarde Bk BT" w:hAnsi="AvantGarde Bk BT"/>
          <w:sz w:val="20"/>
          <w:szCs w:val="20"/>
        </w:rPr>
      </w:pPr>
    </w:p>
    <w:p w14:paraId="5C146B6E" w14:textId="6CB55119" w:rsidR="00843E91" w:rsidRPr="00A7701F" w:rsidRDefault="00AD7471" w:rsidP="00843E91">
      <w:pPr>
        <w:jc w:val="both"/>
        <w:rPr>
          <w:rFonts w:ascii="AvantGarde Bk BT" w:hAnsi="AvantGarde Bk BT"/>
          <w:sz w:val="20"/>
          <w:szCs w:val="20"/>
        </w:rPr>
      </w:pPr>
      <w:r w:rsidRPr="00A7701F">
        <w:rPr>
          <w:rFonts w:ascii="AvantGarde Bk BT" w:hAnsi="AvantGarde Bk BT"/>
          <w:b/>
          <w:sz w:val="20"/>
          <w:szCs w:val="20"/>
        </w:rPr>
        <w:t>CUARTO.</w:t>
      </w:r>
      <w:r w:rsidRPr="00A7701F">
        <w:rPr>
          <w:rFonts w:ascii="AvantGarde Bk BT" w:hAnsi="AvantGarde Bk BT"/>
          <w:sz w:val="20"/>
          <w:szCs w:val="20"/>
        </w:rPr>
        <w:t xml:space="preserve"> </w:t>
      </w:r>
      <w:r w:rsidR="00843E91" w:rsidRPr="00A7701F">
        <w:rPr>
          <w:rFonts w:ascii="AvantGarde Bk BT" w:hAnsi="AvantGarde Bk BT"/>
          <w:sz w:val="20"/>
          <w:szCs w:val="20"/>
        </w:rPr>
        <w:t>Se modifica el Estatuto Orgánico del Sistema de Educación Media Superior, a efecto de que se adicione el inciso d) de la fracción XIV del apartado B. Escuelas Preparatorias Regionales del artículo 3o., para que diga:</w:t>
      </w:r>
    </w:p>
    <w:p w14:paraId="166A4E81" w14:textId="77777777" w:rsidR="00843E91" w:rsidRPr="00A7701F" w:rsidRDefault="00843E91" w:rsidP="00843E91">
      <w:pPr>
        <w:ind w:left="567" w:right="758" w:hanging="567"/>
        <w:jc w:val="both"/>
        <w:rPr>
          <w:rFonts w:ascii="AvantGarde Bk BT" w:hAnsi="AvantGarde Bk BT"/>
          <w:sz w:val="20"/>
          <w:szCs w:val="20"/>
        </w:rPr>
      </w:pPr>
    </w:p>
    <w:p w14:paraId="3D168EB3" w14:textId="77777777" w:rsidR="001D3D89" w:rsidRPr="00F50154" w:rsidRDefault="001D3D89" w:rsidP="001D3D89">
      <w:pPr>
        <w:ind w:left="567" w:right="758" w:hanging="567"/>
        <w:jc w:val="both"/>
        <w:rPr>
          <w:rFonts w:ascii="AvantGarde Bk BT" w:hAnsi="AvantGarde Bk BT"/>
          <w:i/>
          <w:sz w:val="20"/>
          <w:szCs w:val="20"/>
        </w:rPr>
      </w:pPr>
      <w:r w:rsidRPr="00F50154">
        <w:rPr>
          <w:rFonts w:ascii="AvantGarde Bk BT" w:hAnsi="AvantGarde Bk BT"/>
          <w:sz w:val="20"/>
          <w:szCs w:val="20"/>
        </w:rPr>
        <w:tab/>
      </w:r>
      <w:r w:rsidRPr="00F50154">
        <w:rPr>
          <w:rFonts w:ascii="AvantGarde Bk BT" w:hAnsi="AvantGarde Bk BT"/>
          <w:i/>
          <w:sz w:val="20"/>
          <w:szCs w:val="20"/>
        </w:rPr>
        <w:t>“</w:t>
      </w:r>
      <w:r w:rsidRPr="00F50154">
        <w:rPr>
          <w:rFonts w:ascii="AvantGarde Bk BT" w:hAnsi="AvantGarde Bk BT"/>
          <w:b/>
          <w:i/>
          <w:sz w:val="20"/>
          <w:szCs w:val="20"/>
        </w:rPr>
        <w:t xml:space="preserve">Artículo 3. </w:t>
      </w:r>
      <w:r w:rsidRPr="00F50154">
        <w:rPr>
          <w:rFonts w:ascii="AvantGarde Bk BT" w:hAnsi="AvantGarde Bk BT"/>
          <w:i/>
          <w:sz w:val="20"/>
          <w:szCs w:val="20"/>
        </w:rPr>
        <w:t>El Sistema de Educación Media Superior contará con las siguientes Escuelas Preparatorias y Módulos:</w:t>
      </w:r>
    </w:p>
    <w:p w14:paraId="256D3336" w14:textId="77777777" w:rsidR="001D3D89" w:rsidRPr="00F50154" w:rsidRDefault="001D3D89" w:rsidP="001D3D89">
      <w:pPr>
        <w:ind w:left="567" w:right="758" w:hanging="567"/>
        <w:jc w:val="both"/>
        <w:rPr>
          <w:rFonts w:ascii="AvantGarde Bk BT" w:hAnsi="AvantGarde Bk BT"/>
          <w:i/>
          <w:sz w:val="20"/>
          <w:szCs w:val="20"/>
        </w:rPr>
      </w:pPr>
    </w:p>
    <w:p w14:paraId="695256D0" w14:textId="77777777" w:rsidR="001D3D89" w:rsidRPr="00D35A37" w:rsidRDefault="001D3D89" w:rsidP="001D3D89">
      <w:pPr>
        <w:ind w:left="1275" w:right="758" w:hanging="567"/>
        <w:jc w:val="both"/>
        <w:rPr>
          <w:rFonts w:ascii="AvantGarde Bk BT" w:hAnsi="AvantGarde Bk BT"/>
          <w:i/>
          <w:sz w:val="20"/>
          <w:szCs w:val="20"/>
        </w:rPr>
      </w:pPr>
      <w:r w:rsidRPr="00D35A37">
        <w:rPr>
          <w:rFonts w:ascii="AvantGarde Bk BT" w:hAnsi="AvantGarde Bk BT"/>
          <w:i/>
          <w:sz w:val="20"/>
          <w:szCs w:val="20"/>
        </w:rPr>
        <w:t>B. Escuelas Preparatorias Regionales:</w:t>
      </w:r>
    </w:p>
    <w:p w14:paraId="16D94C3F" w14:textId="77777777" w:rsidR="001D3D89" w:rsidRDefault="001D3D89" w:rsidP="001D3D89">
      <w:pPr>
        <w:ind w:right="616"/>
        <w:jc w:val="both"/>
        <w:rPr>
          <w:rFonts w:ascii="AvantGarde Bk BT" w:hAnsi="AvantGarde Bk BT"/>
          <w:b/>
          <w:i/>
          <w:sz w:val="20"/>
          <w:szCs w:val="20"/>
        </w:rPr>
      </w:pPr>
    </w:p>
    <w:p w14:paraId="294EC8D5" w14:textId="7F8F9CAB" w:rsidR="001D3D89" w:rsidRDefault="001D3D89" w:rsidP="001D3D89">
      <w:pPr>
        <w:ind w:left="708" w:right="616"/>
        <w:jc w:val="both"/>
        <w:rPr>
          <w:rFonts w:ascii="AvantGarde Bk BT" w:hAnsi="AvantGarde Bk BT"/>
          <w:b/>
          <w:i/>
          <w:sz w:val="20"/>
          <w:szCs w:val="20"/>
        </w:rPr>
      </w:pPr>
      <w:r>
        <w:rPr>
          <w:rFonts w:ascii="AvantGarde Bk BT" w:hAnsi="AvantGarde Bk BT"/>
          <w:b/>
          <w:i/>
          <w:sz w:val="20"/>
          <w:szCs w:val="20"/>
        </w:rPr>
        <w:t xml:space="preserve">I. </w:t>
      </w:r>
      <w:r w:rsidRPr="00B16165">
        <w:rPr>
          <w:rFonts w:ascii="AvantGarde Bk BT" w:hAnsi="AvantGarde Bk BT"/>
          <w:b/>
          <w:i/>
          <w:sz w:val="20"/>
          <w:szCs w:val="20"/>
        </w:rPr>
        <w:t xml:space="preserve">a </w:t>
      </w:r>
      <w:r>
        <w:rPr>
          <w:rFonts w:ascii="AvantGarde Bk BT" w:hAnsi="AvantGarde Bk BT"/>
          <w:b/>
          <w:i/>
          <w:sz w:val="20"/>
          <w:szCs w:val="20"/>
        </w:rPr>
        <w:t>XIII</w:t>
      </w:r>
      <w:r w:rsidRPr="00B16165">
        <w:rPr>
          <w:rFonts w:ascii="AvantGarde Bk BT" w:hAnsi="AvantGarde Bk BT"/>
          <w:b/>
          <w:i/>
          <w:sz w:val="20"/>
          <w:szCs w:val="20"/>
        </w:rPr>
        <w:t xml:space="preserve"> (…)</w:t>
      </w:r>
    </w:p>
    <w:p w14:paraId="4E7B52D8" w14:textId="351520C0" w:rsidR="001D3D89" w:rsidRDefault="001D3D89" w:rsidP="001D3D89">
      <w:pPr>
        <w:ind w:left="708" w:right="616"/>
        <w:jc w:val="both"/>
        <w:rPr>
          <w:rFonts w:ascii="AvantGarde Bk BT" w:hAnsi="AvantGarde Bk BT"/>
          <w:i/>
          <w:sz w:val="20"/>
          <w:szCs w:val="20"/>
        </w:rPr>
      </w:pPr>
      <w:r>
        <w:rPr>
          <w:rFonts w:ascii="AvantGarde Bk BT" w:hAnsi="AvantGarde Bk BT"/>
          <w:i/>
          <w:sz w:val="20"/>
          <w:szCs w:val="20"/>
        </w:rPr>
        <w:t xml:space="preserve">XIV. </w:t>
      </w:r>
      <w:r w:rsidRPr="00F50154">
        <w:rPr>
          <w:rFonts w:ascii="AvantGarde Bk BT" w:hAnsi="AvantGarde Bk BT"/>
          <w:i/>
          <w:sz w:val="20"/>
          <w:szCs w:val="20"/>
        </w:rPr>
        <w:t xml:space="preserve">Escuela Preparatoria Regional de </w:t>
      </w:r>
      <w:r>
        <w:rPr>
          <w:rFonts w:ascii="AvantGarde Bk BT" w:hAnsi="AvantGarde Bk BT"/>
          <w:i/>
          <w:sz w:val="20"/>
          <w:szCs w:val="20"/>
        </w:rPr>
        <w:t>El Grullo</w:t>
      </w:r>
    </w:p>
    <w:p w14:paraId="6C25FC89" w14:textId="4A94323D" w:rsidR="001D3D89" w:rsidRDefault="001D3D89" w:rsidP="001D3D89">
      <w:pPr>
        <w:pStyle w:val="Prrafodelista"/>
        <w:numPr>
          <w:ilvl w:val="0"/>
          <w:numId w:val="11"/>
        </w:numPr>
        <w:ind w:right="616"/>
        <w:jc w:val="both"/>
        <w:rPr>
          <w:rFonts w:ascii="AvantGarde Bk BT" w:hAnsi="AvantGarde Bk BT"/>
          <w:i/>
          <w:sz w:val="20"/>
          <w:szCs w:val="20"/>
        </w:rPr>
      </w:pPr>
      <w:r>
        <w:rPr>
          <w:rFonts w:ascii="AvantGarde Bk BT" w:hAnsi="AvantGarde Bk BT"/>
          <w:i/>
          <w:sz w:val="20"/>
          <w:szCs w:val="20"/>
        </w:rPr>
        <w:t>a c)…</w:t>
      </w:r>
    </w:p>
    <w:p w14:paraId="08560C55" w14:textId="0D3E1AB4" w:rsidR="001D3D89" w:rsidRPr="00A45B5B" w:rsidRDefault="001D3D89" w:rsidP="001D3D89">
      <w:pPr>
        <w:pStyle w:val="Prrafodelista"/>
        <w:numPr>
          <w:ilvl w:val="0"/>
          <w:numId w:val="13"/>
        </w:numPr>
        <w:ind w:right="616"/>
        <w:jc w:val="both"/>
        <w:rPr>
          <w:rFonts w:ascii="AvantGarde Bk BT" w:hAnsi="AvantGarde Bk BT"/>
          <w:i/>
          <w:sz w:val="20"/>
          <w:szCs w:val="20"/>
        </w:rPr>
      </w:pPr>
      <w:r w:rsidRPr="00A45B5B">
        <w:rPr>
          <w:rFonts w:ascii="AvantGarde Bk BT" w:eastAsiaTheme="minorHAnsi" w:hAnsi="AvantGarde Bk BT" w:cstheme="minorBidi"/>
          <w:b/>
          <w:i/>
          <w:sz w:val="20"/>
          <w:szCs w:val="20"/>
        </w:rPr>
        <w:t xml:space="preserve">Módulo </w:t>
      </w:r>
      <w:proofErr w:type="spellStart"/>
      <w:r w:rsidRPr="00A45B5B">
        <w:rPr>
          <w:rFonts w:ascii="AvantGarde Bk BT" w:eastAsiaTheme="minorHAnsi" w:hAnsi="AvantGarde Bk BT" w:cstheme="minorBidi"/>
          <w:b/>
          <w:i/>
          <w:sz w:val="20"/>
          <w:szCs w:val="20"/>
        </w:rPr>
        <w:t>T</w:t>
      </w:r>
      <w:r>
        <w:rPr>
          <w:rFonts w:ascii="AvantGarde Bk BT" w:eastAsiaTheme="minorHAnsi" w:hAnsi="AvantGarde Bk BT" w:cstheme="minorBidi"/>
          <w:b/>
          <w:i/>
          <w:sz w:val="20"/>
          <w:szCs w:val="20"/>
        </w:rPr>
        <w:t>uxcacuesco</w:t>
      </w:r>
      <w:proofErr w:type="spellEnd"/>
      <w:r w:rsidRPr="00A45B5B">
        <w:rPr>
          <w:rFonts w:ascii="AvantGarde Bk BT" w:eastAsiaTheme="minorHAnsi" w:hAnsi="AvantGarde Bk BT" w:cstheme="minorBidi"/>
          <w:b/>
          <w:i/>
          <w:sz w:val="20"/>
          <w:szCs w:val="20"/>
        </w:rPr>
        <w:t xml:space="preserve"> (</w:t>
      </w:r>
      <w:r>
        <w:rPr>
          <w:rFonts w:ascii="AvantGarde Bk BT" w:eastAsiaTheme="minorHAnsi" w:hAnsi="AvantGarde Bk BT" w:cstheme="minorBidi"/>
          <w:b/>
          <w:i/>
          <w:sz w:val="20"/>
          <w:szCs w:val="20"/>
        </w:rPr>
        <w:t>El Grullo</w:t>
      </w:r>
      <w:r w:rsidRPr="00A45B5B">
        <w:rPr>
          <w:rFonts w:ascii="AvantGarde Bk BT" w:eastAsiaTheme="minorHAnsi" w:hAnsi="AvantGarde Bk BT" w:cstheme="minorBidi"/>
          <w:b/>
          <w:i/>
          <w:sz w:val="20"/>
          <w:szCs w:val="20"/>
        </w:rPr>
        <w:t>)”</w:t>
      </w:r>
    </w:p>
    <w:p w14:paraId="25DFDD0B" w14:textId="6B1D6F92" w:rsidR="00021F40" w:rsidRPr="00D65879" w:rsidRDefault="00AD7471" w:rsidP="00824BFE">
      <w:pPr>
        <w:jc w:val="both"/>
        <w:rPr>
          <w:rFonts w:ascii="AvantGarde Bk BT" w:hAnsi="AvantGarde Bk BT"/>
          <w:sz w:val="20"/>
          <w:szCs w:val="20"/>
        </w:rPr>
      </w:pPr>
      <w:r>
        <w:rPr>
          <w:rFonts w:ascii="AvantGarde Bk BT" w:hAnsi="AvantGarde Bk BT"/>
          <w:b/>
          <w:sz w:val="20"/>
          <w:szCs w:val="20"/>
        </w:rPr>
        <w:lastRenderedPageBreak/>
        <w:t>QUINTO</w:t>
      </w:r>
      <w:r w:rsidRPr="00D65879">
        <w:rPr>
          <w:rFonts w:ascii="AvantGarde Bk BT" w:hAnsi="AvantGarde Bk BT"/>
          <w:b/>
          <w:sz w:val="20"/>
          <w:szCs w:val="20"/>
        </w:rPr>
        <w:t>.</w:t>
      </w:r>
      <w:r>
        <w:rPr>
          <w:rFonts w:ascii="AvantGarde Bk BT" w:hAnsi="AvantGarde Bk BT"/>
          <w:b/>
          <w:sz w:val="20"/>
          <w:szCs w:val="20"/>
        </w:rPr>
        <w:t xml:space="preserve"> </w:t>
      </w:r>
      <w:r w:rsidR="006E547E" w:rsidRPr="00D65879">
        <w:rPr>
          <w:rFonts w:ascii="AvantGarde Bk BT" w:hAnsi="AvantGarde Bk BT"/>
          <w:sz w:val="20"/>
          <w:szCs w:val="20"/>
          <w:lang w:val="es-ES_tradnl"/>
        </w:rPr>
        <w:t xml:space="preserve">Ejecútese el presente dictamen en los términos de la fracción II del artículo 35 de la Ley Orgánica </w:t>
      </w:r>
      <w:r w:rsidR="00977990" w:rsidRPr="00D65879">
        <w:rPr>
          <w:rFonts w:ascii="AvantGarde Bk BT" w:hAnsi="AvantGarde Bk BT"/>
          <w:sz w:val="20"/>
          <w:szCs w:val="20"/>
          <w:lang w:val="es-ES_tradnl"/>
        </w:rPr>
        <w:t>Universitaria</w:t>
      </w:r>
      <w:r w:rsidR="006E547E" w:rsidRPr="00D65879">
        <w:rPr>
          <w:rFonts w:ascii="AvantGarde Bk BT" w:hAnsi="AvantGarde Bk BT"/>
          <w:sz w:val="20"/>
          <w:szCs w:val="20"/>
          <w:lang w:val="es-ES_tradnl"/>
        </w:rPr>
        <w:t>.</w:t>
      </w:r>
    </w:p>
    <w:p w14:paraId="182FAACB" w14:textId="77777777" w:rsidR="00021F40" w:rsidRDefault="00021F40" w:rsidP="00824BFE">
      <w:pPr>
        <w:jc w:val="both"/>
        <w:rPr>
          <w:rFonts w:ascii="AvantGarde Bk BT" w:hAnsi="AvantGarde Bk BT"/>
          <w:sz w:val="20"/>
          <w:szCs w:val="20"/>
        </w:rPr>
      </w:pPr>
    </w:p>
    <w:p w14:paraId="77B7DF45" w14:textId="77777777" w:rsidR="00021F40" w:rsidRPr="00D65879" w:rsidRDefault="00021F40" w:rsidP="00824BFE">
      <w:pPr>
        <w:jc w:val="center"/>
        <w:rPr>
          <w:rFonts w:ascii="AvantGarde Bk BT" w:hAnsi="AvantGarde Bk BT"/>
          <w:color w:val="000000" w:themeColor="text1"/>
          <w:spacing w:val="-2"/>
          <w:sz w:val="20"/>
          <w:szCs w:val="20"/>
          <w:lang w:eastAsia="es-ES"/>
        </w:rPr>
      </w:pPr>
      <w:r w:rsidRPr="00D65879">
        <w:rPr>
          <w:rFonts w:ascii="AvantGarde Bk BT" w:hAnsi="AvantGarde Bk BT"/>
          <w:color w:val="000000" w:themeColor="text1"/>
          <w:spacing w:val="-2"/>
          <w:sz w:val="20"/>
          <w:szCs w:val="20"/>
          <w:lang w:eastAsia="es-ES"/>
        </w:rPr>
        <w:t>Atentamente</w:t>
      </w:r>
    </w:p>
    <w:p w14:paraId="63FD5CBD" w14:textId="77777777" w:rsidR="00021F40" w:rsidRPr="00D65879" w:rsidRDefault="00021F40" w:rsidP="00824BFE">
      <w:pPr>
        <w:jc w:val="center"/>
        <w:rPr>
          <w:rFonts w:ascii="AvantGarde Bk BT" w:hAnsi="AvantGarde Bk BT"/>
          <w:color w:val="000000" w:themeColor="text1"/>
          <w:spacing w:val="-2"/>
          <w:sz w:val="20"/>
          <w:szCs w:val="20"/>
          <w:lang w:eastAsia="es-ES"/>
        </w:rPr>
      </w:pPr>
      <w:r w:rsidRPr="00D65879">
        <w:rPr>
          <w:rFonts w:ascii="AvantGarde Bk BT" w:hAnsi="AvantGarde Bk BT"/>
          <w:color w:val="000000" w:themeColor="text1"/>
          <w:spacing w:val="-2"/>
          <w:sz w:val="20"/>
          <w:szCs w:val="20"/>
          <w:lang w:eastAsia="es-ES"/>
        </w:rPr>
        <w:t>"PIENSA Y TRABAJA"</w:t>
      </w:r>
    </w:p>
    <w:p w14:paraId="09DBB679" w14:textId="320C3789" w:rsidR="00021F40" w:rsidRPr="00D65879" w:rsidRDefault="004E2CD4" w:rsidP="00824BFE">
      <w:pPr>
        <w:jc w:val="center"/>
        <w:rPr>
          <w:rFonts w:ascii="AvantGarde Bk BT" w:hAnsi="AvantGarde Bk BT"/>
          <w:color w:val="000000" w:themeColor="text1"/>
          <w:spacing w:val="-2"/>
          <w:sz w:val="20"/>
          <w:szCs w:val="20"/>
          <w:lang w:eastAsia="es-ES"/>
        </w:rPr>
      </w:pPr>
      <w:r w:rsidRPr="00D65879">
        <w:rPr>
          <w:rFonts w:ascii="AvantGarde Bk BT" w:hAnsi="AvantGarde Bk BT"/>
          <w:color w:val="000000" w:themeColor="text1"/>
          <w:spacing w:val="-2"/>
          <w:sz w:val="20"/>
          <w:szCs w:val="20"/>
          <w:lang w:eastAsia="es-ES"/>
        </w:rPr>
        <w:t xml:space="preserve">Guadalajara, Jal., </w:t>
      </w:r>
      <w:r w:rsidR="00DB453D">
        <w:rPr>
          <w:rFonts w:ascii="AvantGarde Bk BT" w:hAnsi="AvantGarde Bk BT"/>
          <w:color w:val="000000" w:themeColor="text1"/>
          <w:spacing w:val="-2"/>
          <w:sz w:val="20"/>
          <w:szCs w:val="20"/>
          <w:lang w:eastAsia="es-ES"/>
        </w:rPr>
        <w:t xml:space="preserve">12 </w:t>
      </w:r>
      <w:r w:rsidR="001250AA" w:rsidRPr="00D65879">
        <w:rPr>
          <w:rFonts w:ascii="AvantGarde Bk BT" w:hAnsi="AvantGarde Bk BT"/>
          <w:color w:val="000000" w:themeColor="text1"/>
          <w:spacing w:val="-2"/>
          <w:sz w:val="20"/>
          <w:szCs w:val="20"/>
          <w:lang w:eastAsia="es-ES"/>
        </w:rPr>
        <w:t xml:space="preserve">de </w:t>
      </w:r>
      <w:r w:rsidR="00B62E83">
        <w:rPr>
          <w:rFonts w:ascii="AvantGarde Bk BT" w:hAnsi="AvantGarde Bk BT"/>
          <w:color w:val="000000" w:themeColor="text1"/>
          <w:spacing w:val="-2"/>
          <w:sz w:val="20"/>
          <w:szCs w:val="20"/>
          <w:lang w:eastAsia="es-ES"/>
        </w:rPr>
        <w:t>septiembre</w:t>
      </w:r>
      <w:r w:rsidR="001250AA" w:rsidRPr="00D65879">
        <w:rPr>
          <w:rFonts w:ascii="AvantGarde Bk BT" w:hAnsi="AvantGarde Bk BT"/>
          <w:color w:val="000000" w:themeColor="text1"/>
          <w:spacing w:val="-2"/>
          <w:sz w:val="20"/>
          <w:szCs w:val="20"/>
          <w:lang w:eastAsia="es-ES"/>
        </w:rPr>
        <w:t xml:space="preserve"> </w:t>
      </w:r>
      <w:r w:rsidR="00021F40" w:rsidRPr="00D65879">
        <w:rPr>
          <w:rFonts w:ascii="AvantGarde Bk BT" w:hAnsi="AvantGarde Bk BT"/>
          <w:color w:val="000000" w:themeColor="text1"/>
          <w:spacing w:val="-2"/>
          <w:sz w:val="20"/>
          <w:szCs w:val="20"/>
          <w:lang w:eastAsia="es-ES"/>
        </w:rPr>
        <w:t>de</w:t>
      </w:r>
      <w:r w:rsidR="001250AA" w:rsidRPr="00D65879">
        <w:rPr>
          <w:rFonts w:ascii="AvantGarde Bk BT" w:hAnsi="AvantGarde Bk BT"/>
          <w:color w:val="000000" w:themeColor="text1"/>
          <w:spacing w:val="-2"/>
          <w:sz w:val="20"/>
          <w:szCs w:val="20"/>
          <w:lang w:eastAsia="es-ES"/>
        </w:rPr>
        <w:t xml:space="preserve"> 2017</w:t>
      </w:r>
    </w:p>
    <w:p w14:paraId="4CF40471" w14:textId="6888C19D" w:rsidR="00021F40" w:rsidRPr="00D65879" w:rsidRDefault="00021F40" w:rsidP="00824BFE">
      <w:pPr>
        <w:jc w:val="center"/>
        <w:rPr>
          <w:rFonts w:ascii="AvantGarde Bk BT" w:hAnsi="AvantGarde Bk BT"/>
          <w:color w:val="000000" w:themeColor="text1"/>
          <w:spacing w:val="-2"/>
          <w:sz w:val="20"/>
          <w:szCs w:val="20"/>
          <w:lang w:eastAsia="es-ES"/>
        </w:rPr>
      </w:pPr>
      <w:r w:rsidRPr="00D65879">
        <w:rPr>
          <w:rFonts w:ascii="AvantGarde Bk BT" w:hAnsi="AvantGarde Bk BT"/>
          <w:color w:val="000000" w:themeColor="text1"/>
          <w:spacing w:val="-2"/>
          <w:sz w:val="20"/>
          <w:szCs w:val="20"/>
          <w:lang w:eastAsia="es-ES"/>
        </w:rPr>
        <w:t>Comisiones Permanentes de Educación, de Hacienda y de Normatividad</w:t>
      </w:r>
    </w:p>
    <w:p w14:paraId="6F588734" w14:textId="77777777" w:rsidR="00021F40" w:rsidRPr="00D65879" w:rsidRDefault="00021F40" w:rsidP="00824BFE">
      <w:pPr>
        <w:jc w:val="center"/>
        <w:rPr>
          <w:rFonts w:ascii="AvantGarde Bk BT" w:hAnsi="AvantGarde Bk BT"/>
          <w:b/>
          <w:sz w:val="20"/>
          <w:szCs w:val="20"/>
        </w:rPr>
      </w:pPr>
    </w:p>
    <w:p w14:paraId="3247D2CC" w14:textId="77777777" w:rsidR="00021F40" w:rsidRDefault="00021F40" w:rsidP="00824BFE">
      <w:pPr>
        <w:jc w:val="center"/>
        <w:rPr>
          <w:rFonts w:ascii="AvantGarde Bk BT" w:hAnsi="AvantGarde Bk BT"/>
          <w:b/>
          <w:sz w:val="20"/>
          <w:szCs w:val="20"/>
        </w:rPr>
      </w:pPr>
    </w:p>
    <w:p w14:paraId="19BB417D" w14:textId="77777777" w:rsidR="00DB453D" w:rsidRPr="00D65879" w:rsidRDefault="00DB453D" w:rsidP="00824BFE">
      <w:pPr>
        <w:jc w:val="center"/>
        <w:rPr>
          <w:rFonts w:ascii="AvantGarde Bk BT" w:hAnsi="AvantGarde Bk BT"/>
          <w:b/>
          <w:sz w:val="20"/>
          <w:szCs w:val="20"/>
        </w:rPr>
      </w:pPr>
    </w:p>
    <w:p w14:paraId="086EAE29" w14:textId="77777777" w:rsidR="00021F40" w:rsidRPr="00D65879" w:rsidRDefault="00021F40" w:rsidP="00824BFE">
      <w:pPr>
        <w:jc w:val="center"/>
        <w:rPr>
          <w:rFonts w:ascii="AvantGarde Bk BT" w:hAnsi="AvantGarde Bk BT"/>
          <w:b/>
          <w:sz w:val="20"/>
          <w:szCs w:val="20"/>
        </w:rPr>
      </w:pPr>
      <w:r w:rsidRPr="00D65879">
        <w:rPr>
          <w:rFonts w:ascii="AvantGarde Bk BT" w:hAnsi="AvantGarde Bk BT"/>
          <w:b/>
          <w:sz w:val="20"/>
          <w:szCs w:val="20"/>
        </w:rPr>
        <w:t>Mtro. Itzcóatl Tonatiuh Bravo Padilla</w:t>
      </w:r>
    </w:p>
    <w:p w14:paraId="66186E39" w14:textId="0F151A2F" w:rsidR="00021F40" w:rsidRDefault="00021F40" w:rsidP="00843E91">
      <w:pPr>
        <w:jc w:val="center"/>
        <w:rPr>
          <w:rFonts w:ascii="AvantGarde Bk BT" w:hAnsi="AvantGarde Bk BT"/>
          <w:sz w:val="20"/>
          <w:szCs w:val="20"/>
        </w:rPr>
      </w:pPr>
      <w:r w:rsidRPr="00D65879">
        <w:rPr>
          <w:rFonts w:ascii="AvantGarde Bk BT" w:hAnsi="AvantGarde Bk BT"/>
          <w:sz w:val="20"/>
          <w:szCs w:val="20"/>
        </w:rPr>
        <w:t>Presidente</w:t>
      </w:r>
    </w:p>
    <w:p w14:paraId="379A48C1" w14:textId="77777777" w:rsidR="00843E91" w:rsidRDefault="00843E91" w:rsidP="00843E91">
      <w:pPr>
        <w:jc w:val="center"/>
        <w:rPr>
          <w:rFonts w:ascii="AvantGarde Bk BT" w:hAnsi="AvantGarde Bk BT"/>
          <w:sz w:val="20"/>
          <w:szCs w:val="20"/>
        </w:rPr>
      </w:pPr>
    </w:p>
    <w:tbl>
      <w:tblPr>
        <w:tblW w:w="9405" w:type="dxa"/>
        <w:jc w:val="center"/>
        <w:tblCellMar>
          <w:left w:w="0" w:type="dxa"/>
          <w:right w:w="0" w:type="dxa"/>
        </w:tblCellMar>
        <w:tblLook w:val="04A0" w:firstRow="1" w:lastRow="0" w:firstColumn="1" w:lastColumn="0" w:noHBand="0" w:noVBand="1"/>
      </w:tblPr>
      <w:tblGrid>
        <w:gridCol w:w="3066"/>
        <w:gridCol w:w="3209"/>
        <w:gridCol w:w="3130"/>
      </w:tblGrid>
      <w:tr w:rsidR="00843E91" w:rsidRPr="003E37F1" w14:paraId="2EEC2485" w14:textId="77777777" w:rsidTr="00B539E9">
        <w:trPr>
          <w:jc w:val="center"/>
        </w:trPr>
        <w:tc>
          <w:tcPr>
            <w:tcW w:w="3066" w:type="dxa"/>
            <w:tcMar>
              <w:top w:w="0" w:type="dxa"/>
              <w:left w:w="108" w:type="dxa"/>
              <w:bottom w:w="0" w:type="dxa"/>
              <w:right w:w="108" w:type="dxa"/>
            </w:tcMar>
            <w:vAlign w:val="center"/>
          </w:tcPr>
          <w:p w14:paraId="0C88E0D5" w14:textId="77777777" w:rsidR="00843E91" w:rsidRDefault="00843E91" w:rsidP="00B539E9">
            <w:pPr>
              <w:tabs>
                <w:tab w:val="left" w:pos="426"/>
              </w:tabs>
              <w:jc w:val="center"/>
              <w:rPr>
                <w:rFonts w:ascii="AvantGarde Bk BT" w:hAnsi="AvantGarde Bk BT"/>
                <w:sz w:val="20"/>
                <w:szCs w:val="20"/>
              </w:rPr>
            </w:pPr>
          </w:p>
          <w:p w14:paraId="3FCC0D29" w14:textId="77777777" w:rsidR="00DB453D" w:rsidRPr="00D65879" w:rsidRDefault="00DB453D" w:rsidP="00B539E9">
            <w:pPr>
              <w:tabs>
                <w:tab w:val="left" w:pos="426"/>
              </w:tabs>
              <w:jc w:val="center"/>
              <w:rPr>
                <w:rFonts w:ascii="AvantGarde Bk BT" w:hAnsi="AvantGarde Bk BT"/>
                <w:sz w:val="20"/>
                <w:szCs w:val="20"/>
              </w:rPr>
            </w:pPr>
          </w:p>
          <w:p w14:paraId="7A25F3FD" w14:textId="77777777" w:rsidR="00843E91" w:rsidRPr="00D65879" w:rsidRDefault="00843E91" w:rsidP="00B539E9">
            <w:pPr>
              <w:tabs>
                <w:tab w:val="left" w:pos="426"/>
              </w:tabs>
              <w:jc w:val="center"/>
              <w:rPr>
                <w:rFonts w:ascii="AvantGarde Bk BT" w:hAnsi="AvantGarde Bk BT"/>
                <w:sz w:val="20"/>
                <w:szCs w:val="20"/>
              </w:rPr>
            </w:pPr>
            <w:r w:rsidRPr="00D65879">
              <w:rPr>
                <w:rFonts w:ascii="AvantGarde Bk BT" w:hAnsi="AvantGarde Bk BT"/>
                <w:sz w:val="20"/>
                <w:szCs w:val="20"/>
              </w:rPr>
              <w:t>Dr. Héctor Raúl Solís Gadea</w:t>
            </w:r>
          </w:p>
        </w:tc>
        <w:tc>
          <w:tcPr>
            <w:tcW w:w="3209" w:type="dxa"/>
            <w:vAlign w:val="center"/>
          </w:tcPr>
          <w:p w14:paraId="1D0E1BFC" w14:textId="77777777" w:rsidR="00843E91" w:rsidRDefault="00843E91" w:rsidP="00B539E9">
            <w:pPr>
              <w:jc w:val="center"/>
              <w:rPr>
                <w:rFonts w:ascii="AvantGarde Bk BT" w:hAnsi="AvantGarde Bk BT"/>
                <w:sz w:val="20"/>
                <w:szCs w:val="20"/>
              </w:rPr>
            </w:pPr>
          </w:p>
          <w:p w14:paraId="1221B2F1" w14:textId="77777777" w:rsidR="00DB453D" w:rsidRPr="00D65879" w:rsidRDefault="00DB453D" w:rsidP="00B539E9">
            <w:pPr>
              <w:jc w:val="center"/>
              <w:rPr>
                <w:rFonts w:ascii="AvantGarde Bk BT" w:hAnsi="AvantGarde Bk BT"/>
                <w:sz w:val="20"/>
                <w:szCs w:val="20"/>
              </w:rPr>
            </w:pPr>
          </w:p>
          <w:p w14:paraId="41545BC1" w14:textId="77777777" w:rsidR="00843E91" w:rsidRPr="00D65879" w:rsidRDefault="00843E91" w:rsidP="00B539E9">
            <w:pPr>
              <w:jc w:val="center"/>
              <w:rPr>
                <w:rFonts w:ascii="AvantGarde Bk BT" w:hAnsi="AvantGarde Bk BT"/>
                <w:sz w:val="20"/>
                <w:szCs w:val="20"/>
              </w:rPr>
            </w:pPr>
            <w:r w:rsidRPr="00D65879">
              <w:rPr>
                <w:rFonts w:ascii="AvantGarde Bk BT" w:hAnsi="AvantGarde Bk BT"/>
                <w:sz w:val="20"/>
                <w:szCs w:val="20"/>
              </w:rPr>
              <w:t>Dra. Ruth Padilla Muñoz</w:t>
            </w:r>
          </w:p>
        </w:tc>
        <w:tc>
          <w:tcPr>
            <w:tcW w:w="3130" w:type="dxa"/>
            <w:shd w:val="clear" w:color="auto" w:fill="FFFFFF" w:themeFill="background1"/>
          </w:tcPr>
          <w:p w14:paraId="5C50C058" w14:textId="77777777" w:rsidR="00843E91" w:rsidRDefault="00843E91" w:rsidP="00B539E9">
            <w:pPr>
              <w:jc w:val="center"/>
              <w:rPr>
                <w:rFonts w:ascii="AvantGarde Bk BT" w:hAnsi="AvantGarde Bk BT"/>
                <w:sz w:val="20"/>
                <w:szCs w:val="20"/>
              </w:rPr>
            </w:pPr>
          </w:p>
          <w:p w14:paraId="31DA813F" w14:textId="77777777" w:rsidR="00DB453D" w:rsidRPr="003E37F1" w:rsidRDefault="00DB453D" w:rsidP="00B539E9">
            <w:pPr>
              <w:jc w:val="center"/>
              <w:rPr>
                <w:rFonts w:ascii="AvantGarde Bk BT" w:hAnsi="AvantGarde Bk BT"/>
                <w:sz w:val="20"/>
                <w:szCs w:val="20"/>
              </w:rPr>
            </w:pPr>
          </w:p>
          <w:p w14:paraId="20EFE9E1" w14:textId="77777777" w:rsidR="00843E91" w:rsidRPr="003E37F1" w:rsidRDefault="00843E91" w:rsidP="00B539E9">
            <w:pPr>
              <w:jc w:val="center"/>
              <w:rPr>
                <w:rFonts w:ascii="AvantGarde Bk BT" w:hAnsi="AvantGarde Bk BT"/>
                <w:sz w:val="20"/>
                <w:szCs w:val="20"/>
              </w:rPr>
            </w:pPr>
            <w:r w:rsidRPr="003E37F1">
              <w:rPr>
                <w:rFonts w:ascii="AvantGarde Bk BT" w:hAnsi="AvantGarde Bk BT"/>
                <w:sz w:val="20"/>
                <w:szCs w:val="20"/>
              </w:rPr>
              <w:t>Mtro. Javier Espinoza de los Monteros Cárdenas</w:t>
            </w:r>
          </w:p>
        </w:tc>
      </w:tr>
      <w:tr w:rsidR="00843E91" w:rsidRPr="003E37F1" w14:paraId="1FE31ECE" w14:textId="77777777" w:rsidTr="00B539E9">
        <w:trPr>
          <w:jc w:val="center"/>
        </w:trPr>
        <w:tc>
          <w:tcPr>
            <w:tcW w:w="3066" w:type="dxa"/>
            <w:tcMar>
              <w:top w:w="0" w:type="dxa"/>
              <w:left w:w="108" w:type="dxa"/>
              <w:bottom w:w="0" w:type="dxa"/>
              <w:right w:w="108" w:type="dxa"/>
            </w:tcMar>
          </w:tcPr>
          <w:p w14:paraId="3441DC9B" w14:textId="77777777" w:rsidR="00843E91" w:rsidRPr="00D65879" w:rsidRDefault="00843E91" w:rsidP="00B539E9">
            <w:pPr>
              <w:tabs>
                <w:tab w:val="left" w:pos="426"/>
              </w:tabs>
              <w:jc w:val="center"/>
              <w:rPr>
                <w:rFonts w:ascii="AvantGarde Bk BT" w:hAnsi="AvantGarde Bk BT"/>
                <w:sz w:val="20"/>
                <w:szCs w:val="20"/>
              </w:rPr>
            </w:pPr>
          </w:p>
          <w:p w14:paraId="5DB8FB6D" w14:textId="77777777" w:rsidR="00843E91" w:rsidRDefault="00843E91" w:rsidP="00B539E9">
            <w:pPr>
              <w:tabs>
                <w:tab w:val="left" w:pos="426"/>
              </w:tabs>
              <w:jc w:val="center"/>
              <w:rPr>
                <w:rFonts w:ascii="AvantGarde Bk BT" w:hAnsi="AvantGarde Bk BT"/>
                <w:sz w:val="20"/>
                <w:szCs w:val="20"/>
              </w:rPr>
            </w:pPr>
          </w:p>
          <w:p w14:paraId="269D227C" w14:textId="77777777" w:rsidR="00DB453D" w:rsidRPr="00D65879" w:rsidRDefault="00DB453D" w:rsidP="00B539E9">
            <w:pPr>
              <w:tabs>
                <w:tab w:val="left" w:pos="426"/>
              </w:tabs>
              <w:jc w:val="center"/>
              <w:rPr>
                <w:rFonts w:ascii="AvantGarde Bk BT" w:hAnsi="AvantGarde Bk BT"/>
                <w:sz w:val="20"/>
                <w:szCs w:val="20"/>
              </w:rPr>
            </w:pPr>
          </w:p>
          <w:p w14:paraId="1C926BA0" w14:textId="77777777" w:rsidR="00843E91" w:rsidRPr="00D65879" w:rsidRDefault="00843E91" w:rsidP="00B539E9">
            <w:pPr>
              <w:tabs>
                <w:tab w:val="left" w:pos="426"/>
              </w:tabs>
              <w:jc w:val="center"/>
              <w:rPr>
                <w:rFonts w:ascii="AvantGarde Bk BT" w:hAnsi="AvantGarde Bk BT"/>
                <w:sz w:val="20"/>
                <w:szCs w:val="20"/>
              </w:rPr>
            </w:pPr>
            <w:r w:rsidRPr="00D65879">
              <w:rPr>
                <w:rFonts w:ascii="AvantGarde Bk BT" w:hAnsi="AvantGarde Bk BT"/>
                <w:sz w:val="20"/>
                <w:szCs w:val="20"/>
              </w:rPr>
              <w:t>Dra. Mara Nadiezhda Robles Villaseñor</w:t>
            </w:r>
          </w:p>
        </w:tc>
        <w:tc>
          <w:tcPr>
            <w:tcW w:w="3209" w:type="dxa"/>
          </w:tcPr>
          <w:p w14:paraId="3837A999" w14:textId="77777777" w:rsidR="00843E91" w:rsidRPr="00D65879" w:rsidRDefault="00843E91" w:rsidP="00B539E9">
            <w:pPr>
              <w:jc w:val="center"/>
              <w:rPr>
                <w:rFonts w:ascii="AvantGarde Bk BT" w:hAnsi="AvantGarde Bk BT"/>
                <w:sz w:val="20"/>
                <w:szCs w:val="20"/>
              </w:rPr>
            </w:pPr>
          </w:p>
          <w:p w14:paraId="4A722F91" w14:textId="77777777" w:rsidR="00843E91" w:rsidRDefault="00843E91" w:rsidP="00B539E9">
            <w:pPr>
              <w:jc w:val="center"/>
              <w:rPr>
                <w:rFonts w:ascii="AvantGarde Bk BT" w:hAnsi="AvantGarde Bk BT"/>
                <w:sz w:val="20"/>
                <w:szCs w:val="20"/>
              </w:rPr>
            </w:pPr>
          </w:p>
          <w:p w14:paraId="7540A54B" w14:textId="77777777" w:rsidR="00DB453D" w:rsidRPr="00D65879" w:rsidRDefault="00DB453D" w:rsidP="00B539E9">
            <w:pPr>
              <w:jc w:val="center"/>
              <w:rPr>
                <w:rFonts w:ascii="AvantGarde Bk BT" w:hAnsi="AvantGarde Bk BT"/>
                <w:sz w:val="20"/>
                <w:szCs w:val="20"/>
              </w:rPr>
            </w:pPr>
          </w:p>
          <w:p w14:paraId="1997B77A" w14:textId="77777777" w:rsidR="00843E91" w:rsidRPr="00D65879" w:rsidRDefault="00843E91" w:rsidP="00B539E9">
            <w:pPr>
              <w:jc w:val="center"/>
              <w:rPr>
                <w:rFonts w:ascii="AvantGarde Bk BT" w:hAnsi="AvantGarde Bk BT"/>
                <w:sz w:val="20"/>
                <w:szCs w:val="20"/>
              </w:rPr>
            </w:pPr>
            <w:r w:rsidRPr="00D65879">
              <w:rPr>
                <w:rFonts w:ascii="AvantGarde Bk BT" w:hAnsi="AvantGarde Bk BT"/>
                <w:sz w:val="20"/>
                <w:szCs w:val="20"/>
              </w:rPr>
              <w:t>Mtro. José Alberto Castellanos Gutiérrez</w:t>
            </w:r>
          </w:p>
        </w:tc>
        <w:tc>
          <w:tcPr>
            <w:tcW w:w="3130" w:type="dxa"/>
            <w:shd w:val="clear" w:color="auto" w:fill="FFFFFF" w:themeFill="background1"/>
          </w:tcPr>
          <w:p w14:paraId="6C668913" w14:textId="77777777" w:rsidR="00843E91" w:rsidRPr="003E37F1" w:rsidRDefault="00843E91" w:rsidP="00B539E9">
            <w:pPr>
              <w:jc w:val="center"/>
              <w:rPr>
                <w:rFonts w:ascii="AvantGarde Bk BT" w:hAnsi="AvantGarde Bk BT"/>
                <w:sz w:val="20"/>
                <w:szCs w:val="20"/>
              </w:rPr>
            </w:pPr>
          </w:p>
          <w:p w14:paraId="34A5A23A" w14:textId="77777777" w:rsidR="00843E91" w:rsidRDefault="00843E91" w:rsidP="00B539E9">
            <w:pPr>
              <w:jc w:val="center"/>
              <w:rPr>
                <w:rFonts w:ascii="AvantGarde Bk BT" w:hAnsi="AvantGarde Bk BT"/>
                <w:sz w:val="20"/>
                <w:szCs w:val="20"/>
              </w:rPr>
            </w:pPr>
          </w:p>
          <w:p w14:paraId="4C121B91" w14:textId="77777777" w:rsidR="00DB453D" w:rsidRPr="003E37F1" w:rsidRDefault="00DB453D" w:rsidP="00B539E9">
            <w:pPr>
              <w:jc w:val="center"/>
              <w:rPr>
                <w:rFonts w:ascii="AvantGarde Bk BT" w:hAnsi="AvantGarde Bk BT"/>
                <w:sz w:val="20"/>
                <w:szCs w:val="20"/>
              </w:rPr>
            </w:pPr>
          </w:p>
          <w:p w14:paraId="514D5C84" w14:textId="77777777" w:rsidR="00843E91" w:rsidRPr="003E37F1" w:rsidRDefault="00843E91" w:rsidP="00B539E9">
            <w:pPr>
              <w:jc w:val="center"/>
              <w:rPr>
                <w:rFonts w:ascii="AvantGarde Bk BT" w:hAnsi="AvantGarde Bk BT"/>
                <w:sz w:val="20"/>
                <w:szCs w:val="20"/>
              </w:rPr>
            </w:pPr>
            <w:r w:rsidRPr="003E37F1">
              <w:rPr>
                <w:rFonts w:ascii="AvantGarde Bk BT" w:hAnsi="AvantGarde Bk BT"/>
                <w:sz w:val="20"/>
                <w:szCs w:val="20"/>
              </w:rPr>
              <w:t>Dr. José de Jesús Becerra Ramírez</w:t>
            </w:r>
          </w:p>
        </w:tc>
      </w:tr>
      <w:tr w:rsidR="00843E91" w:rsidRPr="003E37F1" w14:paraId="06EB9EE0" w14:textId="77777777" w:rsidTr="00B539E9">
        <w:trPr>
          <w:jc w:val="center"/>
        </w:trPr>
        <w:tc>
          <w:tcPr>
            <w:tcW w:w="3066" w:type="dxa"/>
            <w:tcMar>
              <w:top w:w="0" w:type="dxa"/>
              <w:left w:w="108" w:type="dxa"/>
              <w:bottom w:w="0" w:type="dxa"/>
              <w:right w:w="108" w:type="dxa"/>
            </w:tcMar>
          </w:tcPr>
          <w:p w14:paraId="6721790F" w14:textId="77777777" w:rsidR="00843E91" w:rsidRPr="00D65879" w:rsidRDefault="00843E91" w:rsidP="00B539E9">
            <w:pPr>
              <w:tabs>
                <w:tab w:val="left" w:pos="426"/>
              </w:tabs>
              <w:jc w:val="center"/>
              <w:rPr>
                <w:rFonts w:ascii="AvantGarde Bk BT" w:hAnsi="AvantGarde Bk BT"/>
                <w:sz w:val="20"/>
                <w:szCs w:val="20"/>
              </w:rPr>
            </w:pPr>
          </w:p>
          <w:p w14:paraId="0A2E2572" w14:textId="77777777" w:rsidR="00843E91" w:rsidRDefault="00843E91" w:rsidP="00B539E9">
            <w:pPr>
              <w:tabs>
                <w:tab w:val="left" w:pos="426"/>
              </w:tabs>
              <w:jc w:val="center"/>
              <w:rPr>
                <w:rFonts w:ascii="AvantGarde Bk BT" w:hAnsi="AvantGarde Bk BT"/>
                <w:sz w:val="20"/>
                <w:szCs w:val="20"/>
              </w:rPr>
            </w:pPr>
          </w:p>
          <w:p w14:paraId="6DB8641D" w14:textId="77777777" w:rsidR="00DB453D" w:rsidRPr="00D65879" w:rsidRDefault="00DB453D" w:rsidP="00B539E9">
            <w:pPr>
              <w:tabs>
                <w:tab w:val="left" w:pos="426"/>
              </w:tabs>
              <w:jc w:val="center"/>
              <w:rPr>
                <w:rFonts w:ascii="AvantGarde Bk BT" w:hAnsi="AvantGarde Bk BT"/>
                <w:sz w:val="20"/>
                <w:szCs w:val="20"/>
              </w:rPr>
            </w:pPr>
          </w:p>
          <w:p w14:paraId="275F3698" w14:textId="77777777" w:rsidR="00843E91" w:rsidRPr="00D65879" w:rsidRDefault="00843E91" w:rsidP="00B539E9">
            <w:pPr>
              <w:tabs>
                <w:tab w:val="left" w:pos="426"/>
              </w:tabs>
              <w:jc w:val="center"/>
              <w:rPr>
                <w:rFonts w:ascii="AvantGarde Bk BT" w:hAnsi="AvantGarde Bk BT"/>
                <w:sz w:val="20"/>
                <w:szCs w:val="20"/>
              </w:rPr>
            </w:pPr>
            <w:r w:rsidRPr="00D65879">
              <w:rPr>
                <w:rFonts w:ascii="AvantGarde Bk BT" w:hAnsi="AvantGarde Bk BT"/>
                <w:sz w:val="20"/>
                <w:szCs w:val="20"/>
              </w:rPr>
              <w:t>Dr. Héctor Raúl Pérez Gómez</w:t>
            </w:r>
          </w:p>
        </w:tc>
        <w:tc>
          <w:tcPr>
            <w:tcW w:w="3209" w:type="dxa"/>
          </w:tcPr>
          <w:p w14:paraId="0ABE3732" w14:textId="77777777" w:rsidR="00843E91" w:rsidRPr="00D65879" w:rsidRDefault="00843E91" w:rsidP="00B539E9">
            <w:pPr>
              <w:jc w:val="center"/>
              <w:rPr>
                <w:rFonts w:ascii="AvantGarde Bk BT" w:hAnsi="AvantGarde Bk BT"/>
                <w:sz w:val="20"/>
                <w:szCs w:val="20"/>
              </w:rPr>
            </w:pPr>
          </w:p>
          <w:p w14:paraId="3E5821B3" w14:textId="77777777" w:rsidR="00843E91" w:rsidRDefault="00843E91" w:rsidP="00B539E9">
            <w:pPr>
              <w:jc w:val="center"/>
              <w:rPr>
                <w:rFonts w:ascii="AvantGarde Bk BT" w:hAnsi="AvantGarde Bk BT"/>
                <w:sz w:val="20"/>
                <w:szCs w:val="20"/>
              </w:rPr>
            </w:pPr>
          </w:p>
          <w:p w14:paraId="55E58F97" w14:textId="77777777" w:rsidR="00DB453D" w:rsidRPr="00D65879" w:rsidRDefault="00DB453D" w:rsidP="00B539E9">
            <w:pPr>
              <w:jc w:val="center"/>
              <w:rPr>
                <w:rFonts w:ascii="AvantGarde Bk BT" w:hAnsi="AvantGarde Bk BT"/>
                <w:sz w:val="20"/>
                <w:szCs w:val="20"/>
              </w:rPr>
            </w:pPr>
          </w:p>
          <w:p w14:paraId="5611B421" w14:textId="77777777" w:rsidR="00843E91" w:rsidRPr="00D65879" w:rsidRDefault="00843E91" w:rsidP="00B539E9">
            <w:pPr>
              <w:jc w:val="center"/>
              <w:rPr>
                <w:rFonts w:ascii="AvantGarde Bk BT" w:hAnsi="AvantGarde Bk BT"/>
                <w:sz w:val="20"/>
                <w:szCs w:val="20"/>
              </w:rPr>
            </w:pPr>
            <w:r w:rsidRPr="00D65879">
              <w:rPr>
                <w:rFonts w:ascii="AvantGarde Bk BT" w:hAnsi="AvantGarde Bk BT"/>
                <w:sz w:val="20"/>
                <w:szCs w:val="20"/>
              </w:rPr>
              <w:t>Mtro. Edgar Enrique Velázquez González</w:t>
            </w:r>
          </w:p>
        </w:tc>
        <w:tc>
          <w:tcPr>
            <w:tcW w:w="3130" w:type="dxa"/>
            <w:shd w:val="clear" w:color="auto" w:fill="FFFFFF" w:themeFill="background1"/>
          </w:tcPr>
          <w:p w14:paraId="0038499B" w14:textId="77777777" w:rsidR="00843E91" w:rsidRPr="003E37F1" w:rsidRDefault="00843E91" w:rsidP="00B539E9">
            <w:pPr>
              <w:jc w:val="center"/>
              <w:rPr>
                <w:rFonts w:ascii="AvantGarde Bk BT" w:hAnsi="AvantGarde Bk BT"/>
                <w:sz w:val="20"/>
                <w:szCs w:val="20"/>
              </w:rPr>
            </w:pPr>
          </w:p>
          <w:p w14:paraId="0A6C7D34" w14:textId="77777777" w:rsidR="00843E91" w:rsidRDefault="00843E91" w:rsidP="00B539E9">
            <w:pPr>
              <w:jc w:val="center"/>
              <w:rPr>
                <w:rFonts w:ascii="AvantGarde Bk BT" w:hAnsi="AvantGarde Bk BT"/>
                <w:sz w:val="20"/>
                <w:szCs w:val="20"/>
              </w:rPr>
            </w:pPr>
          </w:p>
          <w:p w14:paraId="62C272CA" w14:textId="77777777" w:rsidR="00DB453D" w:rsidRPr="003E37F1" w:rsidRDefault="00DB453D" w:rsidP="00B539E9">
            <w:pPr>
              <w:jc w:val="center"/>
              <w:rPr>
                <w:rFonts w:ascii="AvantGarde Bk BT" w:hAnsi="AvantGarde Bk BT"/>
                <w:sz w:val="20"/>
                <w:szCs w:val="20"/>
              </w:rPr>
            </w:pPr>
          </w:p>
          <w:p w14:paraId="7F0BE8B7" w14:textId="77777777" w:rsidR="00843E91" w:rsidRPr="003E37F1" w:rsidRDefault="00843E91" w:rsidP="00B539E9">
            <w:pPr>
              <w:jc w:val="center"/>
              <w:rPr>
                <w:rFonts w:ascii="AvantGarde Bk BT" w:hAnsi="AvantGarde Bk BT"/>
                <w:sz w:val="20"/>
                <w:szCs w:val="20"/>
              </w:rPr>
            </w:pPr>
            <w:r>
              <w:rPr>
                <w:rFonts w:ascii="AvantGarde Bk BT" w:hAnsi="AvantGarde Bk BT"/>
                <w:sz w:val="20"/>
                <w:szCs w:val="20"/>
              </w:rPr>
              <w:t>Mtra. Rosa</w:t>
            </w:r>
            <w:r w:rsidRPr="003E37F1">
              <w:rPr>
                <w:rFonts w:ascii="AvantGarde Bk BT" w:hAnsi="AvantGarde Bk BT"/>
                <w:sz w:val="20"/>
                <w:szCs w:val="20"/>
              </w:rPr>
              <w:t xml:space="preserve"> María Ortega Sánchez</w:t>
            </w:r>
          </w:p>
        </w:tc>
      </w:tr>
      <w:tr w:rsidR="00843E91" w:rsidRPr="003E37F1" w14:paraId="06BB180D" w14:textId="77777777" w:rsidTr="00B539E9">
        <w:trPr>
          <w:trHeight w:val="80"/>
          <w:jc w:val="center"/>
        </w:trPr>
        <w:tc>
          <w:tcPr>
            <w:tcW w:w="3066" w:type="dxa"/>
            <w:tcMar>
              <w:top w:w="0" w:type="dxa"/>
              <w:left w:w="108" w:type="dxa"/>
              <w:bottom w:w="0" w:type="dxa"/>
              <w:right w:w="108" w:type="dxa"/>
            </w:tcMar>
          </w:tcPr>
          <w:p w14:paraId="183A9905" w14:textId="77777777" w:rsidR="00843E91" w:rsidRPr="00D65879" w:rsidRDefault="00843E91" w:rsidP="00B539E9">
            <w:pPr>
              <w:tabs>
                <w:tab w:val="left" w:pos="426"/>
              </w:tabs>
              <w:jc w:val="center"/>
              <w:rPr>
                <w:rFonts w:ascii="AvantGarde Bk BT" w:hAnsi="AvantGarde Bk BT"/>
                <w:sz w:val="20"/>
                <w:szCs w:val="20"/>
              </w:rPr>
            </w:pPr>
          </w:p>
          <w:p w14:paraId="1B0D1DA6" w14:textId="77777777" w:rsidR="00843E91" w:rsidRDefault="00843E91" w:rsidP="00B539E9">
            <w:pPr>
              <w:tabs>
                <w:tab w:val="left" w:pos="426"/>
              </w:tabs>
              <w:jc w:val="center"/>
              <w:rPr>
                <w:rFonts w:ascii="AvantGarde Bk BT" w:hAnsi="AvantGarde Bk BT"/>
                <w:sz w:val="20"/>
                <w:szCs w:val="20"/>
              </w:rPr>
            </w:pPr>
          </w:p>
          <w:p w14:paraId="58BA8E8A" w14:textId="77777777" w:rsidR="00DB453D" w:rsidRPr="00D65879" w:rsidRDefault="00DB453D" w:rsidP="00B539E9">
            <w:pPr>
              <w:tabs>
                <w:tab w:val="left" w:pos="426"/>
              </w:tabs>
              <w:jc w:val="center"/>
              <w:rPr>
                <w:rFonts w:ascii="AvantGarde Bk BT" w:hAnsi="AvantGarde Bk BT"/>
                <w:sz w:val="20"/>
                <w:szCs w:val="20"/>
              </w:rPr>
            </w:pPr>
          </w:p>
          <w:p w14:paraId="6137320F" w14:textId="77777777" w:rsidR="00843E91" w:rsidRPr="00D65879" w:rsidRDefault="00843E91" w:rsidP="00B539E9">
            <w:pPr>
              <w:tabs>
                <w:tab w:val="left" w:pos="426"/>
              </w:tabs>
              <w:jc w:val="center"/>
              <w:rPr>
                <w:rFonts w:ascii="AvantGarde Bk BT" w:hAnsi="AvantGarde Bk BT"/>
                <w:sz w:val="20"/>
                <w:szCs w:val="20"/>
              </w:rPr>
            </w:pPr>
            <w:r w:rsidRPr="00D65879">
              <w:rPr>
                <w:rFonts w:ascii="AvantGarde Bk BT" w:hAnsi="AvantGarde Bk BT"/>
                <w:sz w:val="20"/>
                <w:szCs w:val="20"/>
              </w:rPr>
              <w:t>C. María del Rocío Aceves Montes</w:t>
            </w:r>
          </w:p>
        </w:tc>
        <w:tc>
          <w:tcPr>
            <w:tcW w:w="3209" w:type="dxa"/>
          </w:tcPr>
          <w:p w14:paraId="1D88519A" w14:textId="77777777" w:rsidR="00843E91" w:rsidRPr="00D65879" w:rsidRDefault="00843E91" w:rsidP="00B539E9">
            <w:pPr>
              <w:jc w:val="center"/>
              <w:rPr>
                <w:rFonts w:ascii="AvantGarde Bk BT" w:hAnsi="AvantGarde Bk BT"/>
                <w:sz w:val="20"/>
                <w:szCs w:val="20"/>
              </w:rPr>
            </w:pPr>
          </w:p>
          <w:p w14:paraId="11AF46DB" w14:textId="77777777" w:rsidR="00843E91" w:rsidRDefault="00843E91" w:rsidP="00B539E9">
            <w:pPr>
              <w:jc w:val="center"/>
              <w:rPr>
                <w:rFonts w:ascii="AvantGarde Bk BT" w:hAnsi="AvantGarde Bk BT"/>
                <w:sz w:val="20"/>
                <w:szCs w:val="20"/>
              </w:rPr>
            </w:pPr>
          </w:p>
          <w:p w14:paraId="07FB3833" w14:textId="77777777" w:rsidR="00DB453D" w:rsidRPr="00D65879" w:rsidRDefault="00DB453D" w:rsidP="00B539E9">
            <w:pPr>
              <w:jc w:val="center"/>
              <w:rPr>
                <w:rFonts w:ascii="AvantGarde Bk BT" w:hAnsi="AvantGarde Bk BT"/>
                <w:sz w:val="20"/>
                <w:szCs w:val="20"/>
              </w:rPr>
            </w:pPr>
          </w:p>
          <w:p w14:paraId="0C3E0518" w14:textId="77777777" w:rsidR="00843E91" w:rsidRPr="00D65879" w:rsidRDefault="00843E91" w:rsidP="00B539E9">
            <w:pPr>
              <w:jc w:val="center"/>
              <w:rPr>
                <w:rFonts w:ascii="AvantGarde Bk BT" w:hAnsi="AvantGarde Bk BT"/>
                <w:sz w:val="20"/>
                <w:szCs w:val="20"/>
              </w:rPr>
            </w:pPr>
            <w:r w:rsidRPr="00D65879">
              <w:rPr>
                <w:rFonts w:ascii="AvantGarde Bk BT" w:hAnsi="AvantGarde Bk BT"/>
                <w:sz w:val="20"/>
                <w:szCs w:val="20"/>
              </w:rPr>
              <w:t xml:space="preserve">C. Jesús Arturo Medina Varela </w:t>
            </w:r>
          </w:p>
        </w:tc>
        <w:tc>
          <w:tcPr>
            <w:tcW w:w="3130" w:type="dxa"/>
            <w:shd w:val="clear" w:color="auto" w:fill="FFFFFF" w:themeFill="background1"/>
          </w:tcPr>
          <w:p w14:paraId="425632C6" w14:textId="77777777" w:rsidR="00843E91" w:rsidRPr="003E37F1" w:rsidRDefault="00843E91" w:rsidP="00B539E9">
            <w:pPr>
              <w:jc w:val="center"/>
              <w:rPr>
                <w:rFonts w:ascii="AvantGarde Bk BT" w:hAnsi="AvantGarde Bk BT"/>
                <w:sz w:val="20"/>
                <w:szCs w:val="20"/>
              </w:rPr>
            </w:pPr>
          </w:p>
          <w:p w14:paraId="7FE6B396" w14:textId="77777777" w:rsidR="00843E91" w:rsidRDefault="00843E91" w:rsidP="00B539E9">
            <w:pPr>
              <w:jc w:val="center"/>
              <w:rPr>
                <w:rFonts w:ascii="AvantGarde Bk BT" w:hAnsi="AvantGarde Bk BT"/>
                <w:sz w:val="20"/>
                <w:szCs w:val="20"/>
              </w:rPr>
            </w:pPr>
          </w:p>
          <w:p w14:paraId="4BA7BDDD" w14:textId="77777777" w:rsidR="00DB453D" w:rsidRPr="003E37F1" w:rsidRDefault="00DB453D" w:rsidP="00B539E9">
            <w:pPr>
              <w:jc w:val="center"/>
              <w:rPr>
                <w:rFonts w:ascii="AvantGarde Bk BT" w:hAnsi="AvantGarde Bk BT"/>
                <w:sz w:val="20"/>
                <w:szCs w:val="20"/>
              </w:rPr>
            </w:pPr>
          </w:p>
          <w:p w14:paraId="508483A4" w14:textId="77777777" w:rsidR="00843E91" w:rsidRPr="003E37F1" w:rsidRDefault="00843E91" w:rsidP="00B539E9">
            <w:pPr>
              <w:jc w:val="center"/>
              <w:rPr>
                <w:rFonts w:ascii="AvantGarde Bk BT" w:hAnsi="AvantGarde Bk BT"/>
                <w:sz w:val="20"/>
                <w:szCs w:val="20"/>
              </w:rPr>
            </w:pPr>
            <w:r w:rsidRPr="003E37F1">
              <w:rPr>
                <w:rFonts w:ascii="AvantGarde Bk BT" w:hAnsi="AvantGarde Bk BT"/>
                <w:sz w:val="20"/>
                <w:szCs w:val="20"/>
              </w:rPr>
              <w:t>C. Jorge Alonso Ramos González</w:t>
            </w:r>
          </w:p>
        </w:tc>
      </w:tr>
    </w:tbl>
    <w:p w14:paraId="52966CA9" w14:textId="77777777" w:rsidR="00843E91" w:rsidRDefault="00843E91" w:rsidP="00843E91">
      <w:pPr>
        <w:jc w:val="center"/>
        <w:rPr>
          <w:rFonts w:ascii="AvantGarde Bk BT" w:hAnsi="AvantGarde Bk BT"/>
          <w:sz w:val="20"/>
          <w:szCs w:val="20"/>
        </w:rPr>
      </w:pPr>
    </w:p>
    <w:p w14:paraId="70C75F43" w14:textId="77777777" w:rsidR="00843E91" w:rsidRDefault="00843E91" w:rsidP="00843E91">
      <w:pPr>
        <w:jc w:val="center"/>
        <w:rPr>
          <w:rFonts w:ascii="AvantGarde Bk BT" w:hAnsi="AvantGarde Bk BT"/>
          <w:sz w:val="20"/>
          <w:szCs w:val="20"/>
        </w:rPr>
      </w:pPr>
    </w:p>
    <w:p w14:paraId="2B9E87D9" w14:textId="77777777" w:rsidR="00843E91" w:rsidRPr="00D65879" w:rsidRDefault="00843E91" w:rsidP="00843E91">
      <w:pPr>
        <w:jc w:val="center"/>
        <w:rPr>
          <w:rFonts w:ascii="AvantGarde Bk BT" w:hAnsi="AvantGarde Bk BT"/>
          <w:b/>
          <w:sz w:val="20"/>
          <w:szCs w:val="20"/>
        </w:rPr>
      </w:pPr>
    </w:p>
    <w:p w14:paraId="52496DCD" w14:textId="77777777" w:rsidR="00021F40" w:rsidRPr="00D65879" w:rsidRDefault="00021F40" w:rsidP="00824BFE">
      <w:pPr>
        <w:jc w:val="center"/>
        <w:rPr>
          <w:rFonts w:ascii="AvantGarde Bk BT" w:hAnsi="AvantGarde Bk BT"/>
          <w:b/>
          <w:sz w:val="20"/>
          <w:szCs w:val="20"/>
        </w:rPr>
      </w:pPr>
      <w:r w:rsidRPr="00D65879">
        <w:rPr>
          <w:rFonts w:ascii="AvantGarde Bk BT" w:hAnsi="AvantGarde Bk BT"/>
          <w:b/>
          <w:sz w:val="20"/>
          <w:szCs w:val="20"/>
        </w:rPr>
        <w:t>Mtro. José Alfredo Peña Ramos</w:t>
      </w:r>
    </w:p>
    <w:p w14:paraId="5C016C71" w14:textId="11C607B9" w:rsidR="00C6363A" w:rsidRDefault="00021F40" w:rsidP="0054342A">
      <w:pPr>
        <w:jc w:val="center"/>
        <w:rPr>
          <w:rFonts w:ascii="AvantGarde Bk BT" w:hAnsi="AvantGarde Bk BT"/>
          <w:sz w:val="20"/>
          <w:szCs w:val="20"/>
        </w:rPr>
      </w:pPr>
      <w:r w:rsidRPr="00D65879">
        <w:rPr>
          <w:rFonts w:ascii="AvantGarde Bk BT" w:hAnsi="AvantGarde Bk BT"/>
          <w:sz w:val="20"/>
          <w:szCs w:val="20"/>
        </w:rPr>
        <w:t>Secretario de Actas y Acuerdos</w:t>
      </w:r>
    </w:p>
    <w:p w14:paraId="60801E86" w14:textId="77777777" w:rsidR="00B62E83" w:rsidRDefault="00B62E83" w:rsidP="0054342A">
      <w:pPr>
        <w:jc w:val="center"/>
        <w:rPr>
          <w:rFonts w:ascii="AvantGarde Bk BT" w:hAnsi="AvantGarde Bk BT"/>
          <w:sz w:val="20"/>
          <w:szCs w:val="20"/>
        </w:rPr>
      </w:pPr>
    </w:p>
    <w:sectPr w:rsidR="00B62E83" w:rsidSect="00DB453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1B3B" w14:textId="77777777" w:rsidR="00A2101B" w:rsidRDefault="00A2101B" w:rsidP="00C85DA2">
      <w:r>
        <w:separator/>
      </w:r>
    </w:p>
  </w:endnote>
  <w:endnote w:type="continuationSeparator" w:id="0">
    <w:p w14:paraId="7A69FDB6" w14:textId="77777777" w:rsidR="00A2101B" w:rsidRDefault="00A2101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6400BF9D" w14:textId="592F75C6" w:rsidR="002D63B0" w:rsidRPr="00DC51E6" w:rsidRDefault="002D63B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5347F">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5347F">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0BC3E765" w14:textId="77777777" w:rsidR="002D63B0" w:rsidRDefault="002D63B0" w:rsidP="00DC51E6">
    <w:pPr>
      <w:pStyle w:val="Piedepgina"/>
      <w:spacing w:line="276" w:lineRule="auto"/>
      <w:jc w:val="center"/>
      <w:rPr>
        <w:rFonts w:ascii="Times New Roman" w:hAnsi="Times New Roman" w:cs="Times New Roman"/>
        <w:sz w:val="17"/>
        <w:szCs w:val="17"/>
      </w:rPr>
    </w:pPr>
  </w:p>
  <w:p w14:paraId="7590BCBE" w14:textId="77777777" w:rsidR="002D63B0" w:rsidRPr="00C85DA2" w:rsidRDefault="002D63B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92FF800" w:rsidR="002D63B0" w:rsidRPr="00C85DA2" w:rsidRDefault="002D63B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2D63B0" w:rsidRPr="00C85DA2" w:rsidRDefault="002D63B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2D63B0" w:rsidRPr="00DC51E6" w:rsidRDefault="002D63B0"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1A573" w14:textId="77777777" w:rsidR="00A2101B" w:rsidRDefault="00A2101B" w:rsidP="00C85DA2">
      <w:r>
        <w:separator/>
      </w:r>
    </w:p>
  </w:footnote>
  <w:footnote w:type="continuationSeparator" w:id="0">
    <w:p w14:paraId="21116269" w14:textId="77777777" w:rsidR="00A2101B" w:rsidRDefault="00A2101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2D63B0" w:rsidRDefault="002D63B0"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2D63B0" w:rsidRDefault="002D63B0" w:rsidP="007B1178">
    <w:pPr>
      <w:pStyle w:val="Encabezado"/>
      <w:jc w:val="right"/>
      <w:rPr>
        <w:noProof/>
        <w:lang w:val="es-ES"/>
      </w:rPr>
    </w:pPr>
  </w:p>
  <w:p w14:paraId="3BC229B5" w14:textId="77777777" w:rsidR="002D63B0" w:rsidRDefault="002D63B0" w:rsidP="007B1178">
    <w:pPr>
      <w:pStyle w:val="Encabezado"/>
      <w:jc w:val="right"/>
      <w:rPr>
        <w:noProof/>
        <w:lang w:val="es-ES"/>
      </w:rPr>
    </w:pPr>
  </w:p>
  <w:p w14:paraId="22C6EA22" w14:textId="77777777" w:rsidR="002D63B0" w:rsidRDefault="002D63B0" w:rsidP="007B1178">
    <w:pPr>
      <w:pStyle w:val="Encabezado"/>
      <w:jc w:val="right"/>
      <w:rPr>
        <w:rFonts w:ascii="AvantGarde Bk BT" w:hAnsi="AvantGarde Bk BT"/>
        <w:noProof/>
        <w:lang w:val="es-ES"/>
      </w:rPr>
    </w:pPr>
  </w:p>
  <w:p w14:paraId="4410EAF9" w14:textId="77777777" w:rsidR="002D63B0" w:rsidRPr="00D5763E" w:rsidRDefault="002D63B0" w:rsidP="007B1178">
    <w:pPr>
      <w:pStyle w:val="Encabezado"/>
      <w:jc w:val="right"/>
      <w:rPr>
        <w:rFonts w:ascii="AvantGarde Bk BT" w:hAnsi="AvantGarde Bk BT"/>
        <w:noProof/>
        <w:sz w:val="20"/>
        <w:szCs w:val="20"/>
        <w:lang w:val="es-ES"/>
      </w:rPr>
    </w:pPr>
    <w:r w:rsidRPr="00D5763E">
      <w:rPr>
        <w:rFonts w:ascii="AvantGarde Bk BT" w:hAnsi="AvantGarde Bk BT"/>
        <w:noProof/>
        <w:sz w:val="20"/>
        <w:szCs w:val="20"/>
        <w:lang w:val="es-ES"/>
      </w:rPr>
      <w:t>Exp.021</w:t>
    </w:r>
  </w:p>
  <w:p w14:paraId="58133D61" w14:textId="0E60317A" w:rsidR="002D63B0" w:rsidRPr="00D5763E" w:rsidRDefault="002F16FC" w:rsidP="007B1178">
    <w:pPr>
      <w:pStyle w:val="Encabezado"/>
      <w:jc w:val="right"/>
      <w:rPr>
        <w:rFonts w:ascii="AvantGarde Bk BT" w:hAnsi="AvantGarde Bk BT"/>
        <w:noProof/>
        <w:sz w:val="20"/>
        <w:szCs w:val="20"/>
        <w:lang w:val="es-ES"/>
      </w:rPr>
    </w:pPr>
    <w:r w:rsidRPr="00D5763E">
      <w:rPr>
        <w:rFonts w:ascii="AvantGarde Bk BT" w:hAnsi="AvantGarde Bk BT"/>
        <w:noProof/>
        <w:sz w:val="20"/>
        <w:szCs w:val="20"/>
        <w:lang w:val="es-ES"/>
      </w:rPr>
      <w:t xml:space="preserve">Dictamen </w:t>
    </w:r>
    <w:r w:rsidR="00DB453D" w:rsidRPr="00D5763E">
      <w:rPr>
        <w:rFonts w:ascii="AvantGarde Bk BT" w:hAnsi="AvantGarde Bk BT"/>
        <w:noProof/>
        <w:sz w:val="20"/>
        <w:szCs w:val="20"/>
        <w:lang w:val="es-ES"/>
      </w:rPr>
      <w:t>Núm. I/2017/183</w:t>
    </w:r>
  </w:p>
  <w:p w14:paraId="69C41494" w14:textId="77777777" w:rsidR="002D63B0" w:rsidRPr="007B1178" w:rsidRDefault="002D63B0" w:rsidP="007B1178">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5A11311"/>
    <w:multiLevelType w:val="hybridMultilevel"/>
    <w:tmpl w:val="3ED629FE"/>
    <w:lvl w:ilvl="0" w:tplc="36F02836">
      <w:start w:val="4"/>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4E1794"/>
    <w:multiLevelType w:val="hybridMultilevel"/>
    <w:tmpl w:val="793697D0"/>
    <w:lvl w:ilvl="0" w:tplc="861C400E">
      <w:start w:val="1"/>
      <w:numFmt w:val="upperLetter"/>
      <w:pStyle w:val="Listaconvieta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231D565D"/>
    <w:multiLevelType w:val="hybridMultilevel"/>
    <w:tmpl w:val="9CE0C536"/>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F458CA"/>
    <w:multiLevelType w:val="hybridMultilevel"/>
    <w:tmpl w:val="B2585868"/>
    <w:lvl w:ilvl="0" w:tplc="056E8E4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5F2322E"/>
    <w:multiLevelType w:val="hybridMultilevel"/>
    <w:tmpl w:val="B8C26530"/>
    <w:lvl w:ilvl="0" w:tplc="222095CE">
      <w:start w:val="9"/>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120159"/>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0">
    <w:nsid w:val="58045724"/>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0AB541B"/>
    <w:multiLevelType w:val="multilevel"/>
    <w:tmpl w:val="CE845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2"/>
  </w:num>
  <w:num w:numId="3">
    <w:abstractNumId w:val="4"/>
  </w:num>
  <w:num w:numId="4">
    <w:abstractNumId w:val="0"/>
  </w:num>
  <w:num w:numId="5">
    <w:abstractNumId w:val="9"/>
  </w:num>
  <w:num w:numId="6">
    <w:abstractNumId w:val="5"/>
  </w:num>
  <w:num w:numId="7">
    <w:abstractNumId w:val="3"/>
  </w:num>
  <w:num w:numId="8">
    <w:abstractNumId w:val="8"/>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07788"/>
    <w:rsid w:val="0001292A"/>
    <w:rsid w:val="00014D52"/>
    <w:rsid w:val="00021F40"/>
    <w:rsid w:val="00022DDA"/>
    <w:rsid w:val="0002357C"/>
    <w:rsid w:val="00023DB5"/>
    <w:rsid w:val="000240E5"/>
    <w:rsid w:val="000244DC"/>
    <w:rsid w:val="0002764F"/>
    <w:rsid w:val="000302BE"/>
    <w:rsid w:val="000328D0"/>
    <w:rsid w:val="00032B2D"/>
    <w:rsid w:val="0003424E"/>
    <w:rsid w:val="00036A0D"/>
    <w:rsid w:val="000403AE"/>
    <w:rsid w:val="00040FCD"/>
    <w:rsid w:val="00043E34"/>
    <w:rsid w:val="00045028"/>
    <w:rsid w:val="00047675"/>
    <w:rsid w:val="00051BE8"/>
    <w:rsid w:val="000539AE"/>
    <w:rsid w:val="000547AC"/>
    <w:rsid w:val="00054913"/>
    <w:rsid w:val="000551DC"/>
    <w:rsid w:val="000555A5"/>
    <w:rsid w:val="00055E33"/>
    <w:rsid w:val="00056135"/>
    <w:rsid w:val="00056DAB"/>
    <w:rsid w:val="0006252A"/>
    <w:rsid w:val="00063C1B"/>
    <w:rsid w:val="0006713E"/>
    <w:rsid w:val="00067937"/>
    <w:rsid w:val="00067C55"/>
    <w:rsid w:val="00070845"/>
    <w:rsid w:val="000708BB"/>
    <w:rsid w:val="00073885"/>
    <w:rsid w:val="0007636F"/>
    <w:rsid w:val="000764DA"/>
    <w:rsid w:val="00077585"/>
    <w:rsid w:val="00080B31"/>
    <w:rsid w:val="000829A6"/>
    <w:rsid w:val="00084326"/>
    <w:rsid w:val="00086633"/>
    <w:rsid w:val="00087314"/>
    <w:rsid w:val="00090541"/>
    <w:rsid w:val="00091056"/>
    <w:rsid w:val="0009195F"/>
    <w:rsid w:val="00093A86"/>
    <w:rsid w:val="00093E18"/>
    <w:rsid w:val="00095507"/>
    <w:rsid w:val="000A180F"/>
    <w:rsid w:val="000A4093"/>
    <w:rsid w:val="000A421F"/>
    <w:rsid w:val="000A6B27"/>
    <w:rsid w:val="000A6D78"/>
    <w:rsid w:val="000A754C"/>
    <w:rsid w:val="000B0D5B"/>
    <w:rsid w:val="000B1798"/>
    <w:rsid w:val="000B1D78"/>
    <w:rsid w:val="000B1EE5"/>
    <w:rsid w:val="000B3561"/>
    <w:rsid w:val="000B7D61"/>
    <w:rsid w:val="000C2228"/>
    <w:rsid w:val="000C5D98"/>
    <w:rsid w:val="000C715E"/>
    <w:rsid w:val="000D08AE"/>
    <w:rsid w:val="000D0EA0"/>
    <w:rsid w:val="000D3C32"/>
    <w:rsid w:val="000D595E"/>
    <w:rsid w:val="000D5A3E"/>
    <w:rsid w:val="000D68F2"/>
    <w:rsid w:val="000D72A6"/>
    <w:rsid w:val="000E0662"/>
    <w:rsid w:val="000E14B5"/>
    <w:rsid w:val="000E1872"/>
    <w:rsid w:val="000E4270"/>
    <w:rsid w:val="000E6579"/>
    <w:rsid w:val="000E6DEA"/>
    <w:rsid w:val="000F12BD"/>
    <w:rsid w:val="000F347F"/>
    <w:rsid w:val="000F5952"/>
    <w:rsid w:val="000F5F9A"/>
    <w:rsid w:val="000F6ABD"/>
    <w:rsid w:val="00100629"/>
    <w:rsid w:val="0010074C"/>
    <w:rsid w:val="0010461B"/>
    <w:rsid w:val="00107BF1"/>
    <w:rsid w:val="00107DBE"/>
    <w:rsid w:val="0011104A"/>
    <w:rsid w:val="00112BBB"/>
    <w:rsid w:val="00115A41"/>
    <w:rsid w:val="00116290"/>
    <w:rsid w:val="00116F29"/>
    <w:rsid w:val="001175AA"/>
    <w:rsid w:val="00121B6C"/>
    <w:rsid w:val="00122B64"/>
    <w:rsid w:val="001250AA"/>
    <w:rsid w:val="0012698F"/>
    <w:rsid w:val="00131231"/>
    <w:rsid w:val="001359E4"/>
    <w:rsid w:val="001370A2"/>
    <w:rsid w:val="00145BB3"/>
    <w:rsid w:val="00150A0D"/>
    <w:rsid w:val="00150CA9"/>
    <w:rsid w:val="00153D08"/>
    <w:rsid w:val="00153F55"/>
    <w:rsid w:val="0015588B"/>
    <w:rsid w:val="001568D4"/>
    <w:rsid w:val="00156B3F"/>
    <w:rsid w:val="00156C3E"/>
    <w:rsid w:val="00156D4A"/>
    <w:rsid w:val="001572F6"/>
    <w:rsid w:val="00163C29"/>
    <w:rsid w:val="00164567"/>
    <w:rsid w:val="00166375"/>
    <w:rsid w:val="00167887"/>
    <w:rsid w:val="00167DD8"/>
    <w:rsid w:val="00171625"/>
    <w:rsid w:val="001731F8"/>
    <w:rsid w:val="00173F4B"/>
    <w:rsid w:val="0017422A"/>
    <w:rsid w:val="001752D9"/>
    <w:rsid w:val="00175487"/>
    <w:rsid w:val="001765B9"/>
    <w:rsid w:val="00177DB6"/>
    <w:rsid w:val="00180F45"/>
    <w:rsid w:val="0018229D"/>
    <w:rsid w:val="0018237D"/>
    <w:rsid w:val="001831E8"/>
    <w:rsid w:val="0018499E"/>
    <w:rsid w:val="001857AC"/>
    <w:rsid w:val="00187907"/>
    <w:rsid w:val="0019129C"/>
    <w:rsid w:val="001919D1"/>
    <w:rsid w:val="00197CF5"/>
    <w:rsid w:val="001A0510"/>
    <w:rsid w:val="001A171E"/>
    <w:rsid w:val="001A37DB"/>
    <w:rsid w:val="001A560A"/>
    <w:rsid w:val="001A58D4"/>
    <w:rsid w:val="001A654F"/>
    <w:rsid w:val="001A77BE"/>
    <w:rsid w:val="001B0A23"/>
    <w:rsid w:val="001B535E"/>
    <w:rsid w:val="001B76B8"/>
    <w:rsid w:val="001B7AF2"/>
    <w:rsid w:val="001C1FA1"/>
    <w:rsid w:val="001C353D"/>
    <w:rsid w:val="001C3B6B"/>
    <w:rsid w:val="001C6320"/>
    <w:rsid w:val="001C7806"/>
    <w:rsid w:val="001D3D89"/>
    <w:rsid w:val="001D4BA2"/>
    <w:rsid w:val="001D4E0D"/>
    <w:rsid w:val="001D71EB"/>
    <w:rsid w:val="001E1450"/>
    <w:rsid w:val="001E3392"/>
    <w:rsid w:val="001E436F"/>
    <w:rsid w:val="001E4441"/>
    <w:rsid w:val="001E7261"/>
    <w:rsid w:val="001E7BCA"/>
    <w:rsid w:val="001F14FB"/>
    <w:rsid w:val="001F1CE3"/>
    <w:rsid w:val="001F2155"/>
    <w:rsid w:val="001F2307"/>
    <w:rsid w:val="001F55E3"/>
    <w:rsid w:val="001F5A26"/>
    <w:rsid w:val="001F5BDF"/>
    <w:rsid w:val="001F6846"/>
    <w:rsid w:val="001F7283"/>
    <w:rsid w:val="001F7BAC"/>
    <w:rsid w:val="00200836"/>
    <w:rsid w:val="002015DC"/>
    <w:rsid w:val="00202046"/>
    <w:rsid w:val="00204A56"/>
    <w:rsid w:val="00205033"/>
    <w:rsid w:val="0021186E"/>
    <w:rsid w:val="002118B6"/>
    <w:rsid w:val="00212CD8"/>
    <w:rsid w:val="00213DBA"/>
    <w:rsid w:val="002143D6"/>
    <w:rsid w:val="002155E2"/>
    <w:rsid w:val="0022030A"/>
    <w:rsid w:val="00222173"/>
    <w:rsid w:val="00222280"/>
    <w:rsid w:val="002254F7"/>
    <w:rsid w:val="002302C7"/>
    <w:rsid w:val="00233C56"/>
    <w:rsid w:val="00233D88"/>
    <w:rsid w:val="00237951"/>
    <w:rsid w:val="0024566C"/>
    <w:rsid w:val="00246ABD"/>
    <w:rsid w:val="002470A6"/>
    <w:rsid w:val="00250BD6"/>
    <w:rsid w:val="00251125"/>
    <w:rsid w:val="002537D6"/>
    <w:rsid w:val="00253BB2"/>
    <w:rsid w:val="002545A9"/>
    <w:rsid w:val="00256A73"/>
    <w:rsid w:val="00256C48"/>
    <w:rsid w:val="00256E9A"/>
    <w:rsid w:val="00261BDE"/>
    <w:rsid w:val="00262143"/>
    <w:rsid w:val="00263242"/>
    <w:rsid w:val="00263688"/>
    <w:rsid w:val="00263DAF"/>
    <w:rsid w:val="00264563"/>
    <w:rsid w:val="00264A55"/>
    <w:rsid w:val="00267858"/>
    <w:rsid w:val="00267A03"/>
    <w:rsid w:val="002700FA"/>
    <w:rsid w:val="00273A41"/>
    <w:rsid w:val="00273A54"/>
    <w:rsid w:val="00274C9A"/>
    <w:rsid w:val="00274F14"/>
    <w:rsid w:val="00275E75"/>
    <w:rsid w:val="00282599"/>
    <w:rsid w:val="002870DA"/>
    <w:rsid w:val="0029039A"/>
    <w:rsid w:val="00290ABD"/>
    <w:rsid w:val="00291DA0"/>
    <w:rsid w:val="0029240F"/>
    <w:rsid w:val="00295EF2"/>
    <w:rsid w:val="002964D5"/>
    <w:rsid w:val="00296E2A"/>
    <w:rsid w:val="002A2017"/>
    <w:rsid w:val="002A2438"/>
    <w:rsid w:val="002A2505"/>
    <w:rsid w:val="002A3537"/>
    <w:rsid w:val="002A4B2D"/>
    <w:rsid w:val="002A5955"/>
    <w:rsid w:val="002A7735"/>
    <w:rsid w:val="002A774B"/>
    <w:rsid w:val="002B1A4A"/>
    <w:rsid w:val="002B1F4F"/>
    <w:rsid w:val="002B3F2A"/>
    <w:rsid w:val="002B596E"/>
    <w:rsid w:val="002B5D2F"/>
    <w:rsid w:val="002C051A"/>
    <w:rsid w:val="002C19AF"/>
    <w:rsid w:val="002C29CD"/>
    <w:rsid w:val="002C3791"/>
    <w:rsid w:val="002C47B3"/>
    <w:rsid w:val="002C6952"/>
    <w:rsid w:val="002D0798"/>
    <w:rsid w:val="002D07E5"/>
    <w:rsid w:val="002D0E65"/>
    <w:rsid w:val="002D1D46"/>
    <w:rsid w:val="002D211D"/>
    <w:rsid w:val="002D3670"/>
    <w:rsid w:val="002D4F54"/>
    <w:rsid w:val="002D63B0"/>
    <w:rsid w:val="002E15FC"/>
    <w:rsid w:val="002E17C5"/>
    <w:rsid w:val="002E17CE"/>
    <w:rsid w:val="002E4A30"/>
    <w:rsid w:val="002E5DD0"/>
    <w:rsid w:val="002E69BF"/>
    <w:rsid w:val="002F00D9"/>
    <w:rsid w:val="002F15B2"/>
    <w:rsid w:val="002F16FC"/>
    <w:rsid w:val="002F1C91"/>
    <w:rsid w:val="002F342F"/>
    <w:rsid w:val="002F3544"/>
    <w:rsid w:val="002F3D45"/>
    <w:rsid w:val="00300D25"/>
    <w:rsid w:val="00301F02"/>
    <w:rsid w:val="003020AB"/>
    <w:rsid w:val="00302429"/>
    <w:rsid w:val="00302593"/>
    <w:rsid w:val="0030264C"/>
    <w:rsid w:val="00303E6F"/>
    <w:rsid w:val="00304471"/>
    <w:rsid w:val="003044F9"/>
    <w:rsid w:val="0030550B"/>
    <w:rsid w:val="00306809"/>
    <w:rsid w:val="00307FB9"/>
    <w:rsid w:val="00312904"/>
    <w:rsid w:val="00313AEF"/>
    <w:rsid w:val="0031527F"/>
    <w:rsid w:val="00316762"/>
    <w:rsid w:val="00316D8D"/>
    <w:rsid w:val="003231F5"/>
    <w:rsid w:val="003236C8"/>
    <w:rsid w:val="003261E6"/>
    <w:rsid w:val="003306D2"/>
    <w:rsid w:val="00330ED4"/>
    <w:rsid w:val="00331D29"/>
    <w:rsid w:val="00333A95"/>
    <w:rsid w:val="0033439B"/>
    <w:rsid w:val="00336D6D"/>
    <w:rsid w:val="00336E33"/>
    <w:rsid w:val="00337609"/>
    <w:rsid w:val="00344F61"/>
    <w:rsid w:val="00345984"/>
    <w:rsid w:val="00350900"/>
    <w:rsid w:val="00350B6D"/>
    <w:rsid w:val="003519CF"/>
    <w:rsid w:val="00352D05"/>
    <w:rsid w:val="00352E42"/>
    <w:rsid w:val="0035347F"/>
    <w:rsid w:val="0035616B"/>
    <w:rsid w:val="00361714"/>
    <w:rsid w:val="00362021"/>
    <w:rsid w:val="00362815"/>
    <w:rsid w:val="00362863"/>
    <w:rsid w:val="00366330"/>
    <w:rsid w:val="003678F1"/>
    <w:rsid w:val="00367F46"/>
    <w:rsid w:val="0037051A"/>
    <w:rsid w:val="00371CD5"/>
    <w:rsid w:val="00374261"/>
    <w:rsid w:val="00374388"/>
    <w:rsid w:val="0037631B"/>
    <w:rsid w:val="00377518"/>
    <w:rsid w:val="00377901"/>
    <w:rsid w:val="0038047B"/>
    <w:rsid w:val="00382260"/>
    <w:rsid w:val="00383255"/>
    <w:rsid w:val="00383353"/>
    <w:rsid w:val="0038431C"/>
    <w:rsid w:val="003856F8"/>
    <w:rsid w:val="00390983"/>
    <w:rsid w:val="00393638"/>
    <w:rsid w:val="00394228"/>
    <w:rsid w:val="0039466D"/>
    <w:rsid w:val="00395DBF"/>
    <w:rsid w:val="003A1518"/>
    <w:rsid w:val="003A48F4"/>
    <w:rsid w:val="003A5243"/>
    <w:rsid w:val="003A5F2A"/>
    <w:rsid w:val="003A792D"/>
    <w:rsid w:val="003B0AA4"/>
    <w:rsid w:val="003B1659"/>
    <w:rsid w:val="003B2294"/>
    <w:rsid w:val="003B6103"/>
    <w:rsid w:val="003C0A92"/>
    <w:rsid w:val="003C33D5"/>
    <w:rsid w:val="003C64F2"/>
    <w:rsid w:val="003C657B"/>
    <w:rsid w:val="003C783B"/>
    <w:rsid w:val="003C7E47"/>
    <w:rsid w:val="003D037D"/>
    <w:rsid w:val="003D3BA0"/>
    <w:rsid w:val="003D721F"/>
    <w:rsid w:val="003D7D39"/>
    <w:rsid w:val="003E03F6"/>
    <w:rsid w:val="003E1C58"/>
    <w:rsid w:val="003E1D6C"/>
    <w:rsid w:val="003E2345"/>
    <w:rsid w:val="003E3AF9"/>
    <w:rsid w:val="003E3BCC"/>
    <w:rsid w:val="003E4285"/>
    <w:rsid w:val="003E501A"/>
    <w:rsid w:val="003E50AA"/>
    <w:rsid w:val="003F0FCE"/>
    <w:rsid w:val="003F1E31"/>
    <w:rsid w:val="003F20F1"/>
    <w:rsid w:val="003F242D"/>
    <w:rsid w:val="003F28D9"/>
    <w:rsid w:val="003F29B7"/>
    <w:rsid w:val="003F2EDB"/>
    <w:rsid w:val="003F7494"/>
    <w:rsid w:val="004001A3"/>
    <w:rsid w:val="0040251B"/>
    <w:rsid w:val="004026D0"/>
    <w:rsid w:val="004062B2"/>
    <w:rsid w:val="004107AD"/>
    <w:rsid w:val="004113EE"/>
    <w:rsid w:val="0042188C"/>
    <w:rsid w:val="004228D1"/>
    <w:rsid w:val="00427D74"/>
    <w:rsid w:val="004301FD"/>
    <w:rsid w:val="00430CFF"/>
    <w:rsid w:val="004346BE"/>
    <w:rsid w:val="00434EA5"/>
    <w:rsid w:val="00435094"/>
    <w:rsid w:val="00445314"/>
    <w:rsid w:val="00445AF6"/>
    <w:rsid w:val="00447B34"/>
    <w:rsid w:val="004500BA"/>
    <w:rsid w:val="00450C35"/>
    <w:rsid w:val="00453A11"/>
    <w:rsid w:val="00454A60"/>
    <w:rsid w:val="00454BF4"/>
    <w:rsid w:val="0045607C"/>
    <w:rsid w:val="00457113"/>
    <w:rsid w:val="004625A6"/>
    <w:rsid w:val="00462EB9"/>
    <w:rsid w:val="00464124"/>
    <w:rsid w:val="0046754E"/>
    <w:rsid w:val="00467D8E"/>
    <w:rsid w:val="0047292A"/>
    <w:rsid w:val="004736C1"/>
    <w:rsid w:val="0047440F"/>
    <w:rsid w:val="004800E3"/>
    <w:rsid w:val="00481D7C"/>
    <w:rsid w:val="00483159"/>
    <w:rsid w:val="00484C03"/>
    <w:rsid w:val="0048649C"/>
    <w:rsid w:val="00486EF9"/>
    <w:rsid w:val="00487461"/>
    <w:rsid w:val="0049434C"/>
    <w:rsid w:val="00497979"/>
    <w:rsid w:val="004A1273"/>
    <w:rsid w:val="004A157C"/>
    <w:rsid w:val="004A37C8"/>
    <w:rsid w:val="004A4139"/>
    <w:rsid w:val="004A4638"/>
    <w:rsid w:val="004A4E39"/>
    <w:rsid w:val="004A6089"/>
    <w:rsid w:val="004A6351"/>
    <w:rsid w:val="004B1B34"/>
    <w:rsid w:val="004B3423"/>
    <w:rsid w:val="004B4162"/>
    <w:rsid w:val="004B43B9"/>
    <w:rsid w:val="004B4513"/>
    <w:rsid w:val="004B6CE8"/>
    <w:rsid w:val="004C02C0"/>
    <w:rsid w:val="004C7359"/>
    <w:rsid w:val="004D0281"/>
    <w:rsid w:val="004D09E9"/>
    <w:rsid w:val="004D0DEA"/>
    <w:rsid w:val="004D147C"/>
    <w:rsid w:val="004D6BE9"/>
    <w:rsid w:val="004D7B1E"/>
    <w:rsid w:val="004E2C2E"/>
    <w:rsid w:val="004E2CD4"/>
    <w:rsid w:val="004E6763"/>
    <w:rsid w:val="004E71D7"/>
    <w:rsid w:val="004F0493"/>
    <w:rsid w:val="004F0780"/>
    <w:rsid w:val="004F16F3"/>
    <w:rsid w:val="004F608C"/>
    <w:rsid w:val="004F7DC6"/>
    <w:rsid w:val="00501D56"/>
    <w:rsid w:val="005021D0"/>
    <w:rsid w:val="00504098"/>
    <w:rsid w:val="00506FE4"/>
    <w:rsid w:val="00507F33"/>
    <w:rsid w:val="005102A8"/>
    <w:rsid w:val="005119BD"/>
    <w:rsid w:val="00512F22"/>
    <w:rsid w:val="005137D5"/>
    <w:rsid w:val="005157F9"/>
    <w:rsid w:val="00515880"/>
    <w:rsid w:val="0051657E"/>
    <w:rsid w:val="00516A09"/>
    <w:rsid w:val="005179D1"/>
    <w:rsid w:val="00521D42"/>
    <w:rsid w:val="005241E4"/>
    <w:rsid w:val="005245B4"/>
    <w:rsid w:val="00527942"/>
    <w:rsid w:val="0053075E"/>
    <w:rsid w:val="00530A4F"/>
    <w:rsid w:val="00531A7F"/>
    <w:rsid w:val="00532453"/>
    <w:rsid w:val="0053349A"/>
    <w:rsid w:val="005357E3"/>
    <w:rsid w:val="005360EF"/>
    <w:rsid w:val="005378F5"/>
    <w:rsid w:val="005419F3"/>
    <w:rsid w:val="0054342A"/>
    <w:rsid w:val="005449F0"/>
    <w:rsid w:val="00547652"/>
    <w:rsid w:val="00547E3B"/>
    <w:rsid w:val="00550ADB"/>
    <w:rsid w:val="005539BD"/>
    <w:rsid w:val="00554123"/>
    <w:rsid w:val="0055448A"/>
    <w:rsid w:val="0055450F"/>
    <w:rsid w:val="005569A0"/>
    <w:rsid w:val="00561B0E"/>
    <w:rsid w:val="00562A8F"/>
    <w:rsid w:val="005631AF"/>
    <w:rsid w:val="005650AA"/>
    <w:rsid w:val="00565636"/>
    <w:rsid w:val="00566142"/>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1CA8"/>
    <w:rsid w:val="005834F5"/>
    <w:rsid w:val="005846CC"/>
    <w:rsid w:val="0058683F"/>
    <w:rsid w:val="0058786B"/>
    <w:rsid w:val="00587952"/>
    <w:rsid w:val="00591162"/>
    <w:rsid w:val="00591EE7"/>
    <w:rsid w:val="00596246"/>
    <w:rsid w:val="00596DC1"/>
    <w:rsid w:val="005A094E"/>
    <w:rsid w:val="005A1B61"/>
    <w:rsid w:val="005A29C7"/>
    <w:rsid w:val="005A373D"/>
    <w:rsid w:val="005A4C3A"/>
    <w:rsid w:val="005A5DD7"/>
    <w:rsid w:val="005B0624"/>
    <w:rsid w:val="005B324A"/>
    <w:rsid w:val="005B33D3"/>
    <w:rsid w:val="005B37E6"/>
    <w:rsid w:val="005B4960"/>
    <w:rsid w:val="005B4B5A"/>
    <w:rsid w:val="005B4FEB"/>
    <w:rsid w:val="005B572F"/>
    <w:rsid w:val="005B6836"/>
    <w:rsid w:val="005C36A3"/>
    <w:rsid w:val="005C436F"/>
    <w:rsid w:val="005C50C4"/>
    <w:rsid w:val="005C5215"/>
    <w:rsid w:val="005C6A90"/>
    <w:rsid w:val="005C6C78"/>
    <w:rsid w:val="005C7789"/>
    <w:rsid w:val="005D1565"/>
    <w:rsid w:val="005D4ECC"/>
    <w:rsid w:val="005D6ABC"/>
    <w:rsid w:val="005D6BD5"/>
    <w:rsid w:val="005D7329"/>
    <w:rsid w:val="005E1209"/>
    <w:rsid w:val="005E2302"/>
    <w:rsid w:val="005E35DF"/>
    <w:rsid w:val="005F1836"/>
    <w:rsid w:val="005F215F"/>
    <w:rsid w:val="005F3331"/>
    <w:rsid w:val="005F45DA"/>
    <w:rsid w:val="005F6904"/>
    <w:rsid w:val="005F7374"/>
    <w:rsid w:val="005F7540"/>
    <w:rsid w:val="0060020C"/>
    <w:rsid w:val="00600E55"/>
    <w:rsid w:val="006014F6"/>
    <w:rsid w:val="00604B57"/>
    <w:rsid w:val="00610E7B"/>
    <w:rsid w:val="00611DE6"/>
    <w:rsid w:val="006122B4"/>
    <w:rsid w:val="0061308B"/>
    <w:rsid w:val="006134F0"/>
    <w:rsid w:val="00613E0E"/>
    <w:rsid w:val="00614F66"/>
    <w:rsid w:val="00615455"/>
    <w:rsid w:val="00615F31"/>
    <w:rsid w:val="00620864"/>
    <w:rsid w:val="006215E1"/>
    <w:rsid w:val="006218DB"/>
    <w:rsid w:val="00622C66"/>
    <w:rsid w:val="00622C95"/>
    <w:rsid w:val="006304E7"/>
    <w:rsid w:val="00633421"/>
    <w:rsid w:val="00633C38"/>
    <w:rsid w:val="00634A29"/>
    <w:rsid w:val="006372FC"/>
    <w:rsid w:val="00637A96"/>
    <w:rsid w:val="00640AF1"/>
    <w:rsid w:val="006415E4"/>
    <w:rsid w:val="00642732"/>
    <w:rsid w:val="00643AEB"/>
    <w:rsid w:val="00643BF0"/>
    <w:rsid w:val="00646DFC"/>
    <w:rsid w:val="006508EF"/>
    <w:rsid w:val="00651683"/>
    <w:rsid w:val="006520A4"/>
    <w:rsid w:val="00652504"/>
    <w:rsid w:val="00652546"/>
    <w:rsid w:val="0065374E"/>
    <w:rsid w:val="006624A0"/>
    <w:rsid w:val="0066403D"/>
    <w:rsid w:val="006652BE"/>
    <w:rsid w:val="00670FF6"/>
    <w:rsid w:val="00672BF0"/>
    <w:rsid w:val="00673EAF"/>
    <w:rsid w:val="00675A84"/>
    <w:rsid w:val="006826DD"/>
    <w:rsid w:val="00686F55"/>
    <w:rsid w:val="0068787C"/>
    <w:rsid w:val="00690434"/>
    <w:rsid w:val="00695AC2"/>
    <w:rsid w:val="00697A9F"/>
    <w:rsid w:val="006A1163"/>
    <w:rsid w:val="006A6C02"/>
    <w:rsid w:val="006B1D68"/>
    <w:rsid w:val="006B33B8"/>
    <w:rsid w:val="006B62C3"/>
    <w:rsid w:val="006C0EB2"/>
    <w:rsid w:val="006C2F49"/>
    <w:rsid w:val="006C66CA"/>
    <w:rsid w:val="006C6E5B"/>
    <w:rsid w:val="006D0664"/>
    <w:rsid w:val="006D16BB"/>
    <w:rsid w:val="006D19FE"/>
    <w:rsid w:val="006D1B20"/>
    <w:rsid w:val="006D338D"/>
    <w:rsid w:val="006D4327"/>
    <w:rsid w:val="006D6299"/>
    <w:rsid w:val="006D637E"/>
    <w:rsid w:val="006D7DDD"/>
    <w:rsid w:val="006E0729"/>
    <w:rsid w:val="006E1EBF"/>
    <w:rsid w:val="006E547E"/>
    <w:rsid w:val="006E583B"/>
    <w:rsid w:val="006E6D14"/>
    <w:rsid w:val="006E76EF"/>
    <w:rsid w:val="006E77FE"/>
    <w:rsid w:val="006E7CFD"/>
    <w:rsid w:val="006F1BF8"/>
    <w:rsid w:val="006F27F7"/>
    <w:rsid w:val="006F74C6"/>
    <w:rsid w:val="007026BA"/>
    <w:rsid w:val="00707046"/>
    <w:rsid w:val="0072060B"/>
    <w:rsid w:val="00720699"/>
    <w:rsid w:val="00720A2F"/>
    <w:rsid w:val="007212CF"/>
    <w:rsid w:val="00721DD9"/>
    <w:rsid w:val="00721EB2"/>
    <w:rsid w:val="007222B3"/>
    <w:rsid w:val="00723B5D"/>
    <w:rsid w:val="00726DB1"/>
    <w:rsid w:val="007300B4"/>
    <w:rsid w:val="0073123E"/>
    <w:rsid w:val="00731C7D"/>
    <w:rsid w:val="00734DF3"/>
    <w:rsid w:val="00740724"/>
    <w:rsid w:val="00741070"/>
    <w:rsid w:val="00742B66"/>
    <w:rsid w:val="007469C2"/>
    <w:rsid w:val="007507ED"/>
    <w:rsid w:val="00750D45"/>
    <w:rsid w:val="00752990"/>
    <w:rsid w:val="0075549B"/>
    <w:rsid w:val="00756A8F"/>
    <w:rsid w:val="00760693"/>
    <w:rsid w:val="00761094"/>
    <w:rsid w:val="00765E72"/>
    <w:rsid w:val="007701BA"/>
    <w:rsid w:val="00770AD8"/>
    <w:rsid w:val="007715C9"/>
    <w:rsid w:val="0077273B"/>
    <w:rsid w:val="00774328"/>
    <w:rsid w:val="00774412"/>
    <w:rsid w:val="00775391"/>
    <w:rsid w:val="007757AE"/>
    <w:rsid w:val="00775FA1"/>
    <w:rsid w:val="007769B7"/>
    <w:rsid w:val="00776AC2"/>
    <w:rsid w:val="00777D0B"/>
    <w:rsid w:val="00780C55"/>
    <w:rsid w:val="00780C74"/>
    <w:rsid w:val="00780E7D"/>
    <w:rsid w:val="00780F07"/>
    <w:rsid w:val="0078119F"/>
    <w:rsid w:val="00781B06"/>
    <w:rsid w:val="0078270F"/>
    <w:rsid w:val="00791163"/>
    <w:rsid w:val="0079203B"/>
    <w:rsid w:val="00792E7A"/>
    <w:rsid w:val="00793E3A"/>
    <w:rsid w:val="00794572"/>
    <w:rsid w:val="00797602"/>
    <w:rsid w:val="007A1604"/>
    <w:rsid w:val="007A7239"/>
    <w:rsid w:val="007A7411"/>
    <w:rsid w:val="007B0604"/>
    <w:rsid w:val="007B0B78"/>
    <w:rsid w:val="007B1178"/>
    <w:rsid w:val="007B1CC4"/>
    <w:rsid w:val="007B275C"/>
    <w:rsid w:val="007B50B8"/>
    <w:rsid w:val="007B63DE"/>
    <w:rsid w:val="007B7136"/>
    <w:rsid w:val="007B74CC"/>
    <w:rsid w:val="007C435F"/>
    <w:rsid w:val="007C47C4"/>
    <w:rsid w:val="007C4F33"/>
    <w:rsid w:val="007C5923"/>
    <w:rsid w:val="007C621C"/>
    <w:rsid w:val="007C67AF"/>
    <w:rsid w:val="007C6C90"/>
    <w:rsid w:val="007C7176"/>
    <w:rsid w:val="007D2E8F"/>
    <w:rsid w:val="007D4473"/>
    <w:rsid w:val="007D44C3"/>
    <w:rsid w:val="007D4F78"/>
    <w:rsid w:val="007E1861"/>
    <w:rsid w:val="007E6114"/>
    <w:rsid w:val="007F0FC7"/>
    <w:rsid w:val="007F154A"/>
    <w:rsid w:val="007F347C"/>
    <w:rsid w:val="007F5493"/>
    <w:rsid w:val="007F5833"/>
    <w:rsid w:val="008005A8"/>
    <w:rsid w:val="0080266E"/>
    <w:rsid w:val="00806217"/>
    <w:rsid w:val="00806648"/>
    <w:rsid w:val="00807C62"/>
    <w:rsid w:val="0081159D"/>
    <w:rsid w:val="00814944"/>
    <w:rsid w:val="008154BC"/>
    <w:rsid w:val="00824B3D"/>
    <w:rsid w:val="00824BFE"/>
    <w:rsid w:val="00830798"/>
    <w:rsid w:val="008319AE"/>
    <w:rsid w:val="00832DF3"/>
    <w:rsid w:val="00835146"/>
    <w:rsid w:val="00835C3A"/>
    <w:rsid w:val="008414E1"/>
    <w:rsid w:val="00841FE5"/>
    <w:rsid w:val="00842F12"/>
    <w:rsid w:val="00843E6A"/>
    <w:rsid w:val="00843E91"/>
    <w:rsid w:val="0085060F"/>
    <w:rsid w:val="008508FA"/>
    <w:rsid w:val="008542A1"/>
    <w:rsid w:val="00855A8F"/>
    <w:rsid w:val="008609B6"/>
    <w:rsid w:val="00862624"/>
    <w:rsid w:val="00862F60"/>
    <w:rsid w:val="00863F24"/>
    <w:rsid w:val="00863FF2"/>
    <w:rsid w:val="00866EB5"/>
    <w:rsid w:val="008731F4"/>
    <w:rsid w:val="00873367"/>
    <w:rsid w:val="008756CB"/>
    <w:rsid w:val="00880E8B"/>
    <w:rsid w:val="0088158C"/>
    <w:rsid w:val="0088241F"/>
    <w:rsid w:val="0088266E"/>
    <w:rsid w:val="00883F75"/>
    <w:rsid w:val="00885FEA"/>
    <w:rsid w:val="00886672"/>
    <w:rsid w:val="00887013"/>
    <w:rsid w:val="008915D1"/>
    <w:rsid w:val="00894EE2"/>
    <w:rsid w:val="00895D26"/>
    <w:rsid w:val="00896E6E"/>
    <w:rsid w:val="00897A72"/>
    <w:rsid w:val="008A119C"/>
    <w:rsid w:val="008A1BC7"/>
    <w:rsid w:val="008A2EED"/>
    <w:rsid w:val="008A3486"/>
    <w:rsid w:val="008A3603"/>
    <w:rsid w:val="008A55AF"/>
    <w:rsid w:val="008A57AE"/>
    <w:rsid w:val="008B00B2"/>
    <w:rsid w:val="008B1CB1"/>
    <w:rsid w:val="008C2C1E"/>
    <w:rsid w:val="008C563B"/>
    <w:rsid w:val="008C7652"/>
    <w:rsid w:val="008D1930"/>
    <w:rsid w:val="008D3A03"/>
    <w:rsid w:val="008D6A9B"/>
    <w:rsid w:val="008E1A2B"/>
    <w:rsid w:val="008E27F6"/>
    <w:rsid w:val="008E4C3F"/>
    <w:rsid w:val="008E4C7F"/>
    <w:rsid w:val="008E5FDA"/>
    <w:rsid w:val="008E66AB"/>
    <w:rsid w:val="008E6D8E"/>
    <w:rsid w:val="008E78D3"/>
    <w:rsid w:val="008E7E6C"/>
    <w:rsid w:val="008F20B9"/>
    <w:rsid w:val="008F3BE1"/>
    <w:rsid w:val="008F3F31"/>
    <w:rsid w:val="008F51B5"/>
    <w:rsid w:val="008F6B08"/>
    <w:rsid w:val="009000F3"/>
    <w:rsid w:val="00900973"/>
    <w:rsid w:val="009010E6"/>
    <w:rsid w:val="00903C1A"/>
    <w:rsid w:val="009063F4"/>
    <w:rsid w:val="00912F8A"/>
    <w:rsid w:val="0091367D"/>
    <w:rsid w:val="009141A7"/>
    <w:rsid w:val="00914647"/>
    <w:rsid w:val="00916196"/>
    <w:rsid w:val="00920257"/>
    <w:rsid w:val="00920C0C"/>
    <w:rsid w:val="009215FB"/>
    <w:rsid w:val="00922270"/>
    <w:rsid w:val="00922A4E"/>
    <w:rsid w:val="00922D4F"/>
    <w:rsid w:val="009237A9"/>
    <w:rsid w:val="00926651"/>
    <w:rsid w:val="00931917"/>
    <w:rsid w:val="00931BCC"/>
    <w:rsid w:val="00931E75"/>
    <w:rsid w:val="00932471"/>
    <w:rsid w:val="00933E91"/>
    <w:rsid w:val="009344E7"/>
    <w:rsid w:val="00936EA7"/>
    <w:rsid w:val="0093749C"/>
    <w:rsid w:val="00937ADA"/>
    <w:rsid w:val="00937FAC"/>
    <w:rsid w:val="009436C4"/>
    <w:rsid w:val="00943AC6"/>
    <w:rsid w:val="009444A3"/>
    <w:rsid w:val="009454A8"/>
    <w:rsid w:val="00946E54"/>
    <w:rsid w:val="009501EC"/>
    <w:rsid w:val="00952365"/>
    <w:rsid w:val="009538DA"/>
    <w:rsid w:val="00953B39"/>
    <w:rsid w:val="0095443E"/>
    <w:rsid w:val="009559C3"/>
    <w:rsid w:val="00956A04"/>
    <w:rsid w:val="00957717"/>
    <w:rsid w:val="009640F1"/>
    <w:rsid w:val="00964218"/>
    <w:rsid w:val="00964689"/>
    <w:rsid w:val="009657E0"/>
    <w:rsid w:val="009674BD"/>
    <w:rsid w:val="00970D05"/>
    <w:rsid w:val="00973161"/>
    <w:rsid w:val="00976C3B"/>
    <w:rsid w:val="00977990"/>
    <w:rsid w:val="00977F67"/>
    <w:rsid w:val="00981316"/>
    <w:rsid w:val="00981B8E"/>
    <w:rsid w:val="00982292"/>
    <w:rsid w:val="009856DB"/>
    <w:rsid w:val="00985E50"/>
    <w:rsid w:val="00986964"/>
    <w:rsid w:val="00987AD0"/>
    <w:rsid w:val="00987BA7"/>
    <w:rsid w:val="00990530"/>
    <w:rsid w:val="009941DB"/>
    <w:rsid w:val="009952E8"/>
    <w:rsid w:val="009A1CBB"/>
    <w:rsid w:val="009B090F"/>
    <w:rsid w:val="009B14CF"/>
    <w:rsid w:val="009B2134"/>
    <w:rsid w:val="009B26DB"/>
    <w:rsid w:val="009B3F3D"/>
    <w:rsid w:val="009B6D7A"/>
    <w:rsid w:val="009C5691"/>
    <w:rsid w:val="009C5885"/>
    <w:rsid w:val="009C678D"/>
    <w:rsid w:val="009C788D"/>
    <w:rsid w:val="009D0D17"/>
    <w:rsid w:val="009D19D9"/>
    <w:rsid w:val="009D454D"/>
    <w:rsid w:val="009D4DEA"/>
    <w:rsid w:val="009D578E"/>
    <w:rsid w:val="009E1A1F"/>
    <w:rsid w:val="009E1CEF"/>
    <w:rsid w:val="009E5306"/>
    <w:rsid w:val="009E542B"/>
    <w:rsid w:val="009E55E4"/>
    <w:rsid w:val="009E69CF"/>
    <w:rsid w:val="009E79B0"/>
    <w:rsid w:val="009F1294"/>
    <w:rsid w:val="009F18EC"/>
    <w:rsid w:val="009F2458"/>
    <w:rsid w:val="009F3DB9"/>
    <w:rsid w:val="009F4B31"/>
    <w:rsid w:val="009F652F"/>
    <w:rsid w:val="009F7D53"/>
    <w:rsid w:val="00A0185A"/>
    <w:rsid w:val="00A01AA7"/>
    <w:rsid w:val="00A02BB5"/>
    <w:rsid w:val="00A03791"/>
    <w:rsid w:val="00A0559E"/>
    <w:rsid w:val="00A06425"/>
    <w:rsid w:val="00A0679E"/>
    <w:rsid w:val="00A13ABE"/>
    <w:rsid w:val="00A14600"/>
    <w:rsid w:val="00A156D8"/>
    <w:rsid w:val="00A17337"/>
    <w:rsid w:val="00A17E44"/>
    <w:rsid w:val="00A20620"/>
    <w:rsid w:val="00A20D1E"/>
    <w:rsid w:val="00A2101B"/>
    <w:rsid w:val="00A21179"/>
    <w:rsid w:val="00A21DE2"/>
    <w:rsid w:val="00A225F5"/>
    <w:rsid w:val="00A23E36"/>
    <w:rsid w:val="00A23EF8"/>
    <w:rsid w:val="00A24A82"/>
    <w:rsid w:val="00A276FC"/>
    <w:rsid w:val="00A30B03"/>
    <w:rsid w:val="00A33BAE"/>
    <w:rsid w:val="00A35358"/>
    <w:rsid w:val="00A35580"/>
    <w:rsid w:val="00A35BA7"/>
    <w:rsid w:val="00A37B53"/>
    <w:rsid w:val="00A412D6"/>
    <w:rsid w:val="00A42027"/>
    <w:rsid w:val="00A432DD"/>
    <w:rsid w:val="00A44E84"/>
    <w:rsid w:val="00A4550D"/>
    <w:rsid w:val="00A4572F"/>
    <w:rsid w:val="00A45CB9"/>
    <w:rsid w:val="00A4642A"/>
    <w:rsid w:val="00A464B6"/>
    <w:rsid w:val="00A46712"/>
    <w:rsid w:val="00A46E72"/>
    <w:rsid w:val="00A51192"/>
    <w:rsid w:val="00A5201F"/>
    <w:rsid w:val="00A538C1"/>
    <w:rsid w:val="00A571D0"/>
    <w:rsid w:val="00A57467"/>
    <w:rsid w:val="00A57B6A"/>
    <w:rsid w:val="00A60955"/>
    <w:rsid w:val="00A60976"/>
    <w:rsid w:val="00A61AC8"/>
    <w:rsid w:val="00A63670"/>
    <w:rsid w:val="00A63B38"/>
    <w:rsid w:val="00A63DE8"/>
    <w:rsid w:val="00A74D7B"/>
    <w:rsid w:val="00A74DD0"/>
    <w:rsid w:val="00A75D5F"/>
    <w:rsid w:val="00A76902"/>
    <w:rsid w:val="00A76DAC"/>
    <w:rsid w:val="00A7701F"/>
    <w:rsid w:val="00A77168"/>
    <w:rsid w:val="00A80095"/>
    <w:rsid w:val="00A80FD5"/>
    <w:rsid w:val="00A842F6"/>
    <w:rsid w:val="00A84393"/>
    <w:rsid w:val="00A84E40"/>
    <w:rsid w:val="00A8776E"/>
    <w:rsid w:val="00A90C43"/>
    <w:rsid w:val="00A9144E"/>
    <w:rsid w:val="00A92185"/>
    <w:rsid w:val="00A923F5"/>
    <w:rsid w:val="00A952DC"/>
    <w:rsid w:val="00A96507"/>
    <w:rsid w:val="00A96CB7"/>
    <w:rsid w:val="00A97565"/>
    <w:rsid w:val="00A97862"/>
    <w:rsid w:val="00AA0435"/>
    <w:rsid w:val="00AA0ED9"/>
    <w:rsid w:val="00AA4058"/>
    <w:rsid w:val="00AA52CB"/>
    <w:rsid w:val="00AA791A"/>
    <w:rsid w:val="00AA7EB7"/>
    <w:rsid w:val="00AA7EC4"/>
    <w:rsid w:val="00AB10B4"/>
    <w:rsid w:val="00AB2FC7"/>
    <w:rsid w:val="00AB34B5"/>
    <w:rsid w:val="00AB36FC"/>
    <w:rsid w:val="00AB3B4A"/>
    <w:rsid w:val="00AC3607"/>
    <w:rsid w:val="00AC4008"/>
    <w:rsid w:val="00AC4075"/>
    <w:rsid w:val="00AC47A0"/>
    <w:rsid w:val="00AC648A"/>
    <w:rsid w:val="00AC73F5"/>
    <w:rsid w:val="00AD0EED"/>
    <w:rsid w:val="00AD1855"/>
    <w:rsid w:val="00AD21B1"/>
    <w:rsid w:val="00AD35F3"/>
    <w:rsid w:val="00AD45F9"/>
    <w:rsid w:val="00AD7471"/>
    <w:rsid w:val="00AE01C5"/>
    <w:rsid w:val="00AE0DAC"/>
    <w:rsid w:val="00AE2D5A"/>
    <w:rsid w:val="00AE497E"/>
    <w:rsid w:val="00AE7B57"/>
    <w:rsid w:val="00AF0381"/>
    <w:rsid w:val="00AF1597"/>
    <w:rsid w:val="00AF21FA"/>
    <w:rsid w:val="00AF262D"/>
    <w:rsid w:val="00AF45A1"/>
    <w:rsid w:val="00AF4C7E"/>
    <w:rsid w:val="00AF57AE"/>
    <w:rsid w:val="00AF6468"/>
    <w:rsid w:val="00AF7576"/>
    <w:rsid w:val="00B001CA"/>
    <w:rsid w:val="00B018CE"/>
    <w:rsid w:val="00B04F4D"/>
    <w:rsid w:val="00B0646E"/>
    <w:rsid w:val="00B06721"/>
    <w:rsid w:val="00B067C2"/>
    <w:rsid w:val="00B06CC3"/>
    <w:rsid w:val="00B136F4"/>
    <w:rsid w:val="00B13CB7"/>
    <w:rsid w:val="00B16078"/>
    <w:rsid w:val="00B17D88"/>
    <w:rsid w:val="00B213CD"/>
    <w:rsid w:val="00B22EB1"/>
    <w:rsid w:val="00B22FED"/>
    <w:rsid w:val="00B24263"/>
    <w:rsid w:val="00B27DA4"/>
    <w:rsid w:val="00B31D8C"/>
    <w:rsid w:val="00B31F27"/>
    <w:rsid w:val="00B33948"/>
    <w:rsid w:val="00B3539B"/>
    <w:rsid w:val="00B3542E"/>
    <w:rsid w:val="00B35A16"/>
    <w:rsid w:val="00B40544"/>
    <w:rsid w:val="00B438CB"/>
    <w:rsid w:val="00B45409"/>
    <w:rsid w:val="00B46151"/>
    <w:rsid w:val="00B505FB"/>
    <w:rsid w:val="00B51EFE"/>
    <w:rsid w:val="00B52B4B"/>
    <w:rsid w:val="00B52C6F"/>
    <w:rsid w:val="00B545EF"/>
    <w:rsid w:val="00B56F46"/>
    <w:rsid w:val="00B57571"/>
    <w:rsid w:val="00B62E83"/>
    <w:rsid w:val="00B63FE8"/>
    <w:rsid w:val="00B66B0D"/>
    <w:rsid w:val="00B67BC1"/>
    <w:rsid w:val="00B708E6"/>
    <w:rsid w:val="00B70BAD"/>
    <w:rsid w:val="00B72F2A"/>
    <w:rsid w:val="00B73355"/>
    <w:rsid w:val="00B73C61"/>
    <w:rsid w:val="00B80651"/>
    <w:rsid w:val="00B813CE"/>
    <w:rsid w:val="00B8364D"/>
    <w:rsid w:val="00B836B5"/>
    <w:rsid w:val="00B865B5"/>
    <w:rsid w:val="00B866C1"/>
    <w:rsid w:val="00B87954"/>
    <w:rsid w:val="00B905BA"/>
    <w:rsid w:val="00B90A50"/>
    <w:rsid w:val="00B90A65"/>
    <w:rsid w:val="00B92F72"/>
    <w:rsid w:val="00B9326F"/>
    <w:rsid w:val="00B94069"/>
    <w:rsid w:val="00B955FA"/>
    <w:rsid w:val="00BA3BF9"/>
    <w:rsid w:val="00BA3CEF"/>
    <w:rsid w:val="00BA5F7A"/>
    <w:rsid w:val="00BA666C"/>
    <w:rsid w:val="00BB27D5"/>
    <w:rsid w:val="00BB6815"/>
    <w:rsid w:val="00BB75F8"/>
    <w:rsid w:val="00BB7C1E"/>
    <w:rsid w:val="00BC083F"/>
    <w:rsid w:val="00BC2A47"/>
    <w:rsid w:val="00BC2D4E"/>
    <w:rsid w:val="00BC7D8C"/>
    <w:rsid w:val="00BD0D4B"/>
    <w:rsid w:val="00BD0DC8"/>
    <w:rsid w:val="00BD213E"/>
    <w:rsid w:val="00BD23F7"/>
    <w:rsid w:val="00BD304B"/>
    <w:rsid w:val="00BD3781"/>
    <w:rsid w:val="00BD5358"/>
    <w:rsid w:val="00BD6D08"/>
    <w:rsid w:val="00BD6FAD"/>
    <w:rsid w:val="00BE0F67"/>
    <w:rsid w:val="00BE2FE6"/>
    <w:rsid w:val="00BE49D6"/>
    <w:rsid w:val="00BE5A68"/>
    <w:rsid w:val="00BE7381"/>
    <w:rsid w:val="00BF156A"/>
    <w:rsid w:val="00BF53EC"/>
    <w:rsid w:val="00C02621"/>
    <w:rsid w:val="00C04E4F"/>
    <w:rsid w:val="00C127CB"/>
    <w:rsid w:val="00C13D5F"/>
    <w:rsid w:val="00C13F93"/>
    <w:rsid w:val="00C14AFC"/>
    <w:rsid w:val="00C177AB"/>
    <w:rsid w:val="00C21D59"/>
    <w:rsid w:val="00C239A0"/>
    <w:rsid w:val="00C337A2"/>
    <w:rsid w:val="00C34467"/>
    <w:rsid w:val="00C36FBF"/>
    <w:rsid w:val="00C37154"/>
    <w:rsid w:val="00C40494"/>
    <w:rsid w:val="00C42BDC"/>
    <w:rsid w:val="00C43119"/>
    <w:rsid w:val="00C432FC"/>
    <w:rsid w:val="00C43344"/>
    <w:rsid w:val="00C438A8"/>
    <w:rsid w:val="00C443D9"/>
    <w:rsid w:val="00C4539C"/>
    <w:rsid w:val="00C52EED"/>
    <w:rsid w:val="00C5308D"/>
    <w:rsid w:val="00C547FF"/>
    <w:rsid w:val="00C54D9B"/>
    <w:rsid w:val="00C55C26"/>
    <w:rsid w:val="00C60459"/>
    <w:rsid w:val="00C60B76"/>
    <w:rsid w:val="00C612A3"/>
    <w:rsid w:val="00C6363A"/>
    <w:rsid w:val="00C65218"/>
    <w:rsid w:val="00C662F8"/>
    <w:rsid w:val="00C677B6"/>
    <w:rsid w:val="00C70E05"/>
    <w:rsid w:val="00C710BE"/>
    <w:rsid w:val="00C72617"/>
    <w:rsid w:val="00C72DA1"/>
    <w:rsid w:val="00C74702"/>
    <w:rsid w:val="00C75025"/>
    <w:rsid w:val="00C7575A"/>
    <w:rsid w:val="00C808B4"/>
    <w:rsid w:val="00C81633"/>
    <w:rsid w:val="00C8548D"/>
    <w:rsid w:val="00C85DA2"/>
    <w:rsid w:val="00C85E2C"/>
    <w:rsid w:val="00C87FC2"/>
    <w:rsid w:val="00C903C4"/>
    <w:rsid w:val="00C9268E"/>
    <w:rsid w:val="00C93403"/>
    <w:rsid w:val="00C95336"/>
    <w:rsid w:val="00CA0A15"/>
    <w:rsid w:val="00CA1289"/>
    <w:rsid w:val="00CA12A7"/>
    <w:rsid w:val="00CA4FC5"/>
    <w:rsid w:val="00CA6BBE"/>
    <w:rsid w:val="00CA7482"/>
    <w:rsid w:val="00CA76B7"/>
    <w:rsid w:val="00CB1018"/>
    <w:rsid w:val="00CB132A"/>
    <w:rsid w:val="00CB1700"/>
    <w:rsid w:val="00CB194A"/>
    <w:rsid w:val="00CB196A"/>
    <w:rsid w:val="00CB2B5E"/>
    <w:rsid w:val="00CC40B6"/>
    <w:rsid w:val="00CC5B06"/>
    <w:rsid w:val="00CC6E8E"/>
    <w:rsid w:val="00CC7CD3"/>
    <w:rsid w:val="00CD0552"/>
    <w:rsid w:val="00CD25F7"/>
    <w:rsid w:val="00CD30DA"/>
    <w:rsid w:val="00CD32FD"/>
    <w:rsid w:val="00CD3D10"/>
    <w:rsid w:val="00CD618B"/>
    <w:rsid w:val="00CD6448"/>
    <w:rsid w:val="00CD75C3"/>
    <w:rsid w:val="00CE0570"/>
    <w:rsid w:val="00CE3DBE"/>
    <w:rsid w:val="00CE6188"/>
    <w:rsid w:val="00CE6697"/>
    <w:rsid w:val="00CF1083"/>
    <w:rsid w:val="00CF3947"/>
    <w:rsid w:val="00CF422E"/>
    <w:rsid w:val="00CF4562"/>
    <w:rsid w:val="00CF7559"/>
    <w:rsid w:val="00D031F0"/>
    <w:rsid w:val="00D04319"/>
    <w:rsid w:val="00D067D7"/>
    <w:rsid w:val="00D07597"/>
    <w:rsid w:val="00D12083"/>
    <w:rsid w:val="00D1373A"/>
    <w:rsid w:val="00D207DE"/>
    <w:rsid w:val="00D2127F"/>
    <w:rsid w:val="00D21379"/>
    <w:rsid w:val="00D26300"/>
    <w:rsid w:val="00D26B4D"/>
    <w:rsid w:val="00D304E6"/>
    <w:rsid w:val="00D310EE"/>
    <w:rsid w:val="00D3162A"/>
    <w:rsid w:val="00D33AA4"/>
    <w:rsid w:val="00D33B61"/>
    <w:rsid w:val="00D35DA2"/>
    <w:rsid w:val="00D36A5B"/>
    <w:rsid w:val="00D404EF"/>
    <w:rsid w:val="00D40DD3"/>
    <w:rsid w:val="00D40DFD"/>
    <w:rsid w:val="00D41F27"/>
    <w:rsid w:val="00D43F8B"/>
    <w:rsid w:val="00D44469"/>
    <w:rsid w:val="00D5135F"/>
    <w:rsid w:val="00D5225E"/>
    <w:rsid w:val="00D52650"/>
    <w:rsid w:val="00D52A5A"/>
    <w:rsid w:val="00D53479"/>
    <w:rsid w:val="00D5518D"/>
    <w:rsid w:val="00D55704"/>
    <w:rsid w:val="00D5763E"/>
    <w:rsid w:val="00D57C74"/>
    <w:rsid w:val="00D652A5"/>
    <w:rsid w:val="00D65879"/>
    <w:rsid w:val="00D678E8"/>
    <w:rsid w:val="00D67F13"/>
    <w:rsid w:val="00D7220A"/>
    <w:rsid w:val="00D72757"/>
    <w:rsid w:val="00D762F3"/>
    <w:rsid w:val="00D8058D"/>
    <w:rsid w:val="00D81967"/>
    <w:rsid w:val="00D82C6E"/>
    <w:rsid w:val="00D8423A"/>
    <w:rsid w:val="00D84785"/>
    <w:rsid w:val="00D8734B"/>
    <w:rsid w:val="00D87B80"/>
    <w:rsid w:val="00D901A9"/>
    <w:rsid w:val="00D92325"/>
    <w:rsid w:val="00D93CE1"/>
    <w:rsid w:val="00D94755"/>
    <w:rsid w:val="00D96C8F"/>
    <w:rsid w:val="00D979F3"/>
    <w:rsid w:val="00DA0557"/>
    <w:rsid w:val="00DA18BB"/>
    <w:rsid w:val="00DA202A"/>
    <w:rsid w:val="00DA2D68"/>
    <w:rsid w:val="00DA5E40"/>
    <w:rsid w:val="00DA65EC"/>
    <w:rsid w:val="00DA739A"/>
    <w:rsid w:val="00DB06EF"/>
    <w:rsid w:val="00DB1FAB"/>
    <w:rsid w:val="00DB453D"/>
    <w:rsid w:val="00DB4A5A"/>
    <w:rsid w:val="00DB72F2"/>
    <w:rsid w:val="00DC036A"/>
    <w:rsid w:val="00DC0F79"/>
    <w:rsid w:val="00DC1A03"/>
    <w:rsid w:val="00DC51E6"/>
    <w:rsid w:val="00DD1AF4"/>
    <w:rsid w:val="00DD5684"/>
    <w:rsid w:val="00DD728E"/>
    <w:rsid w:val="00DE07B9"/>
    <w:rsid w:val="00DE0882"/>
    <w:rsid w:val="00DE3A68"/>
    <w:rsid w:val="00DE5D72"/>
    <w:rsid w:val="00DE6D9F"/>
    <w:rsid w:val="00DE6E72"/>
    <w:rsid w:val="00DE70B3"/>
    <w:rsid w:val="00DF1FB1"/>
    <w:rsid w:val="00DF5AB2"/>
    <w:rsid w:val="00DF6A65"/>
    <w:rsid w:val="00DF6F78"/>
    <w:rsid w:val="00DF7636"/>
    <w:rsid w:val="00E016F1"/>
    <w:rsid w:val="00E10691"/>
    <w:rsid w:val="00E108D2"/>
    <w:rsid w:val="00E12845"/>
    <w:rsid w:val="00E14AA7"/>
    <w:rsid w:val="00E1673B"/>
    <w:rsid w:val="00E30D0E"/>
    <w:rsid w:val="00E352E0"/>
    <w:rsid w:val="00E36706"/>
    <w:rsid w:val="00E408BD"/>
    <w:rsid w:val="00E41F3D"/>
    <w:rsid w:val="00E51BDF"/>
    <w:rsid w:val="00E53053"/>
    <w:rsid w:val="00E5354E"/>
    <w:rsid w:val="00E57012"/>
    <w:rsid w:val="00E605E0"/>
    <w:rsid w:val="00E62C32"/>
    <w:rsid w:val="00E62E33"/>
    <w:rsid w:val="00E63241"/>
    <w:rsid w:val="00E63448"/>
    <w:rsid w:val="00E72550"/>
    <w:rsid w:val="00E726CF"/>
    <w:rsid w:val="00E72EED"/>
    <w:rsid w:val="00E73168"/>
    <w:rsid w:val="00E821F6"/>
    <w:rsid w:val="00E82710"/>
    <w:rsid w:val="00E8672F"/>
    <w:rsid w:val="00E87EE4"/>
    <w:rsid w:val="00E9021B"/>
    <w:rsid w:val="00E90FC1"/>
    <w:rsid w:val="00E913B5"/>
    <w:rsid w:val="00E91856"/>
    <w:rsid w:val="00E92D5F"/>
    <w:rsid w:val="00E935B8"/>
    <w:rsid w:val="00E943F5"/>
    <w:rsid w:val="00E9771A"/>
    <w:rsid w:val="00E9771B"/>
    <w:rsid w:val="00EA110C"/>
    <w:rsid w:val="00EA1554"/>
    <w:rsid w:val="00EA694A"/>
    <w:rsid w:val="00EA7211"/>
    <w:rsid w:val="00EB46C8"/>
    <w:rsid w:val="00EB6B9C"/>
    <w:rsid w:val="00EB6E41"/>
    <w:rsid w:val="00EC5303"/>
    <w:rsid w:val="00EC68C7"/>
    <w:rsid w:val="00ED2193"/>
    <w:rsid w:val="00ED258C"/>
    <w:rsid w:val="00ED5AE4"/>
    <w:rsid w:val="00EE08EF"/>
    <w:rsid w:val="00EE187D"/>
    <w:rsid w:val="00EE1C10"/>
    <w:rsid w:val="00EE5D74"/>
    <w:rsid w:val="00EE6AFD"/>
    <w:rsid w:val="00EE75D6"/>
    <w:rsid w:val="00EE7705"/>
    <w:rsid w:val="00EF0BF7"/>
    <w:rsid w:val="00F04392"/>
    <w:rsid w:val="00F05040"/>
    <w:rsid w:val="00F053E7"/>
    <w:rsid w:val="00F06D20"/>
    <w:rsid w:val="00F1064C"/>
    <w:rsid w:val="00F13A4B"/>
    <w:rsid w:val="00F20048"/>
    <w:rsid w:val="00F2058B"/>
    <w:rsid w:val="00F21961"/>
    <w:rsid w:val="00F236AB"/>
    <w:rsid w:val="00F24124"/>
    <w:rsid w:val="00F27226"/>
    <w:rsid w:val="00F274FA"/>
    <w:rsid w:val="00F275C6"/>
    <w:rsid w:val="00F30186"/>
    <w:rsid w:val="00F316F8"/>
    <w:rsid w:val="00F31A1D"/>
    <w:rsid w:val="00F3302C"/>
    <w:rsid w:val="00F35C3A"/>
    <w:rsid w:val="00F41E12"/>
    <w:rsid w:val="00F4237E"/>
    <w:rsid w:val="00F459ED"/>
    <w:rsid w:val="00F47FAD"/>
    <w:rsid w:val="00F512A8"/>
    <w:rsid w:val="00F51FA6"/>
    <w:rsid w:val="00F51FBB"/>
    <w:rsid w:val="00F52755"/>
    <w:rsid w:val="00F531DC"/>
    <w:rsid w:val="00F54CFD"/>
    <w:rsid w:val="00F567DD"/>
    <w:rsid w:val="00F576BE"/>
    <w:rsid w:val="00F613A5"/>
    <w:rsid w:val="00F61431"/>
    <w:rsid w:val="00F619C6"/>
    <w:rsid w:val="00F62859"/>
    <w:rsid w:val="00F62B0C"/>
    <w:rsid w:val="00F62E58"/>
    <w:rsid w:val="00F6332E"/>
    <w:rsid w:val="00F64C05"/>
    <w:rsid w:val="00F703B3"/>
    <w:rsid w:val="00F70545"/>
    <w:rsid w:val="00F75A84"/>
    <w:rsid w:val="00F779B5"/>
    <w:rsid w:val="00F80955"/>
    <w:rsid w:val="00F8159A"/>
    <w:rsid w:val="00F81EA0"/>
    <w:rsid w:val="00F82FA5"/>
    <w:rsid w:val="00F857EA"/>
    <w:rsid w:val="00F90526"/>
    <w:rsid w:val="00F917AE"/>
    <w:rsid w:val="00F91ABB"/>
    <w:rsid w:val="00F92933"/>
    <w:rsid w:val="00F947F0"/>
    <w:rsid w:val="00F96BF1"/>
    <w:rsid w:val="00F97E1B"/>
    <w:rsid w:val="00FA444E"/>
    <w:rsid w:val="00FA4C36"/>
    <w:rsid w:val="00FA4D00"/>
    <w:rsid w:val="00FA4EEB"/>
    <w:rsid w:val="00FA547F"/>
    <w:rsid w:val="00FB4283"/>
    <w:rsid w:val="00FB552C"/>
    <w:rsid w:val="00FB596B"/>
    <w:rsid w:val="00FB5C86"/>
    <w:rsid w:val="00FB7745"/>
    <w:rsid w:val="00FC0B4D"/>
    <w:rsid w:val="00FC0CAD"/>
    <w:rsid w:val="00FC1387"/>
    <w:rsid w:val="00FC28E3"/>
    <w:rsid w:val="00FC3191"/>
    <w:rsid w:val="00FC61CA"/>
    <w:rsid w:val="00FC73AB"/>
    <w:rsid w:val="00FD6977"/>
    <w:rsid w:val="00FE0032"/>
    <w:rsid w:val="00FE3C41"/>
    <w:rsid w:val="00FE3CFA"/>
    <w:rsid w:val="00FF16FC"/>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89548931">
      <w:bodyDiv w:val="1"/>
      <w:marLeft w:val="0"/>
      <w:marRight w:val="0"/>
      <w:marTop w:val="0"/>
      <w:marBottom w:val="0"/>
      <w:divBdr>
        <w:top w:val="none" w:sz="0" w:space="0" w:color="auto"/>
        <w:left w:val="none" w:sz="0" w:space="0" w:color="auto"/>
        <w:bottom w:val="none" w:sz="0" w:space="0" w:color="auto"/>
        <w:right w:val="none" w:sz="0" w:space="0" w:color="auto"/>
      </w:divBdr>
    </w:div>
    <w:div w:id="97144050">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32074147">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DB3B-9346-4184-BF8F-1FFC0542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2037</Words>
  <Characters>11209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Rosym</cp:lastModifiedBy>
  <cp:revision>9</cp:revision>
  <cp:lastPrinted>2017-09-12T19:17:00Z</cp:lastPrinted>
  <dcterms:created xsi:type="dcterms:W3CDTF">2017-09-12T05:26:00Z</dcterms:created>
  <dcterms:modified xsi:type="dcterms:W3CDTF">2017-09-12T19:19:00Z</dcterms:modified>
</cp:coreProperties>
</file>